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8F999" w14:textId="77777777" w:rsidR="00D5427E" w:rsidRPr="00A11DB2" w:rsidRDefault="00D5427E" w:rsidP="00D5427E">
      <w:pPr>
        <w:spacing w:before="120"/>
        <w:jc w:val="center"/>
        <w:rPr>
          <w:b/>
          <w:bCs/>
          <w:sz w:val="32"/>
          <w:szCs w:val="32"/>
        </w:rPr>
      </w:pPr>
      <w:r w:rsidRPr="00A11DB2">
        <w:rPr>
          <w:b/>
          <w:bCs/>
          <w:sz w:val="32"/>
          <w:szCs w:val="32"/>
        </w:rPr>
        <w:t xml:space="preserve">Проблемы образования в канун XXI века </w:t>
      </w:r>
    </w:p>
    <w:p w14:paraId="647C5200" w14:textId="77777777" w:rsidR="00D5427E" w:rsidRPr="00A11DB2" w:rsidRDefault="00D5427E" w:rsidP="00D5427E">
      <w:pPr>
        <w:spacing w:before="120"/>
        <w:jc w:val="center"/>
        <w:rPr>
          <w:sz w:val="28"/>
          <w:szCs w:val="28"/>
        </w:rPr>
      </w:pPr>
      <w:r w:rsidRPr="00A11DB2">
        <w:rPr>
          <w:sz w:val="28"/>
          <w:szCs w:val="28"/>
        </w:rPr>
        <w:t>Полат Евгения Семёновна, докт.пед.наук, профессор, зав. лабораторией дистанционного обучения ИОСО РАО, г. Москва</w:t>
      </w:r>
    </w:p>
    <w:p w14:paraId="1062A7AA" w14:textId="77777777" w:rsidR="00D5427E" w:rsidRPr="009C51C9" w:rsidRDefault="00D5427E" w:rsidP="00D5427E">
      <w:pPr>
        <w:spacing w:before="120"/>
        <w:ind w:firstLine="567"/>
        <w:jc w:val="both"/>
      </w:pPr>
      <w:r w:rsidRPr="009C51C9">
        <w:t xml:space="preserve">Меняются времена, меняются поколения. Каждое новое поколение стремится быть умнее предыдущего, усвоить его опыт и двигаться дальше в своем развитии и самосовершенствовании. Без этого нет прогресса. Но очевидно и то, что без стремления заглянуть вперед, осознать стратегические пути развития нового поколения невозможно развиваться и поколению, живущему в настоящее время. Все в этом мире взаимосвязано: прошлое, настоящее, будущее; культура, духовное наследие разных народов; экономика, политика и экология. Теперь мы уже знаем, что невозможно отгородиться, изолироваться от мира. Любые катаклизмы в одной части земного шара неизбежно влияют на судьбы народов в других частях. </w:t>
      </w:r>
    </w:p>
    <w:p w14:paraId="33C6DA2F" w14:textId="77777777" w:rsidR="00D5427E" w:rsidRPr="009C51C9" w:rsidRDefault="00D5427E" w:rsidP="00D5427E">
      <w:pPr>
        <w:spacing w:before="120"/>
        <w:ind w:firstLine="567"/>
        <w:jc w:val="both"/>
      </w:pPr>
      <w:r w:rsidRPr="009C51C9">
        <w:t xml:space="preserve">Именно поэтому первая и возможно самая значимая проблема для системы образования будущего - это интеграция, создание единого образовательного и информационного пространства. Эта проблема сформулирована в философии образования многих стран мира (Велихов Е. П. Гершунский Б.С., Ellis A., Cogan J., Howey K., Ron Miller, др.). Это стратегическая проблема, нацеленная на перспективное развитие систем образования разных стран мира, осознающих единство и целостность мироздания, взаимозависимость и взаимообусловленность частей его составляющих. </w:t>
      </w:r>
    </w:p>
    <w:p w14:paraId="6EAD041B" w14:textId="77777777" w:rsidR="00D5427E" w:rsidRPr="009C51C9" w:rsidRDefault="00D5427E" w:rsidP="00D5427E">
      <w:pPr>
        <w:spacing w:before="120"/>
        <w:ind w:firstLine="567"/>
        <w:jc w:val="both"/>
      </w:pPr>
      <w:r w:rsidRPr="009C51C9">
        <w:t xml:space="preserve">Решать эту глобальную проблему предстоит посредством педагогических и информационных технологий. Для этого важно осознать уже на уровне педагогического знания, в том числе социальной педагогики, дидактики, что же для этого важно предусмотреть. Прежде всего необходимо осознать, что в век информационных технологий, постиндустриальный период развития многих стран мира человек сталкивается с лавинообразным потоком информации. Информация буквально захлестывает его через публикации, через электронные средства, в первую очередь Интернет, компакт-диски, через средства массовой информации. Чтобы быть способным достаточно квалифицированно выполнять ту или иную профессиональную деятельность нынешнему человеку, а тем более человеку будущего недостаточно закончить соответствующий вуз. Проблема непрерывного образования, а отсюда преемственности разных систем и ступеней образования переходит из плоскости теоретического осмысления в чисто практическую плоскость: как человеку на протяжении жизни, в любой ее отрезок получить свободный доступ к образованию, получению профессии, смене профессии, повышению своей квалификации и т.д. Таким образом, проблема практической, т.е. уже технологической проработки системы непрерывного образования можно считать второй весьма значимой проблемой в стратегическом и тактическом аспектах. </w:t>
      </w:r>
    </w:p>
    <w:p w14:paraId="7E836123" w14:textId="77777777" w:rsidR="00D5427E" w:rsidRPr="009C51C9" w:rsidRDefault="00D5427E" w:rsidP="00D5427E">
      <w:pPr>
        <w:spacing w:before="120"/>
        <w:ind w:firstLine="567"/>
        <w:jc w:val="both"/>
      </w:pPr>
      <w:r w:rsidRPr="009C51C9">
        <w:t xml:space="preserve">Обозначенная проблема напрямую связана с приоритетами в области дидактики. Дело в том, что при подобном рассмотрении перспектив развития образования оказывается недостаточным ориентироваться на необходимость передачи и усвоение опыта, накопленного человечеством, как это было обозначено ранее в дидактике. Важно умение самостоятельно приобретать знание, уметь работать с информацией, анализировать ее, видеть и решать возникающие в разных областях проблемы. </w:t>
      </w:r>
    </w:p>
    <w:p w14:paraId="11327A1F" w14:textId="77777777" w:rsidR="00D5427E" w:rsidRPr="009C51C9" w:rsidRDefault="00D5427E" w:rsidP="00D5427E">
      <w:pPr>
        <w:spacing w:before="120"/>
        <w:ind w:firstLine="567"/>
        <w:jc w:val="both"/>
      </w:pPr>
      <w:r w:rsidRPr="009C51C9">
        <w:t xml:space="preserve">Другими словами, задачи, многие годы выдвигавшиеся учеными педагогами разных стран мира, в том числе и в нашей стране (Лернер И.Я., Скаткин М.Н., Махмутов И.И., Пидкасистый П.И. и многие другие) задачи интеллектуального и нравственного развития личности (одно без другого весьма опасно, как мы имели возможность неоднократно в этом убедиться) приобрели особую актуальность. Не просто усвоение знаний, а умение их творчески применять для получения нового знания, развитие самостоятельного критического </w:t>
      </w:r>
      <w:r w:rsidRPr="009C51C9">
        <w:lastRenderedPageBreak/>
        <w:t xml:space="preserve">мышление школьника - вот проблема, реализация которой требует принципиального иного взгляда как на технологию обучения, так и на теорию. </w:t>
      </w:r>
    </w:p>
    <w:p w14:paraId="5883BB38" w14:textId="77777777" w:rsidR="00D5427E" w:rsidRPr="009C51C9" w:rsidRDefault="00D5427E" w:rsidP="00D5427E">
      <w:pPr>
        <w:spacing w:before="120"/>
        <w:ind w:firstLine="567"/>
        <w:jc w:val="both"/>
      </w:pPr>
      <w:r w:rsidRPr="009C51C9">
        <w:t xml:space="preserve">Речь идет о необходимость развития личности, а не некоего среднего ученика. Следовательно, приоритет должен быть за личностно-ориентированной педагогикой, личностно-ориентированными педагогическими технологиями. Такой взгляд на систему образования предполагает смену парадигмы образования. Ранее осуществлявшаяся в нашей системе образования более жестко, чем в других странах парадигма - учитель-учебник-ученик, в которой приоритет был совершенно очевидно за деятельностью преподавания явно не отвечает велению времени, курсу на личностно-ориентированный подход к образованию, разрабатывавшийся в рамках гуманистического направления в философии, психологии и педагогике. На смену ей должна придти новая парадигма образования: ученик-учебник-учитель, в которой приоритет должен быть за самостоятельной познавательной деятельностью ученика. Роль учителя от этого не становится менее значимой, напротив. </w:t>
      </w:r>
    </w:p>
    <w:p w14:paraId="50B249E1" w14:textId="77777777" w:rsidR="00D5427E" w:rsidRPr="009C51C9" w:rsidRDefault="00D5427E" w:rsidP="00D5427E">
      <w:pPr>
        <w:spacing w:before="120"/>
        <w:ind w:firstLine="567"/>
        <w:jc w:val="both"/>
      </w:pPr>
      <w:r w:rsidRPr="009C51C9">
        <w:t xml:space="preserve">Организация личностно-ориентированного обучения требует высокого профессионализма со стороны педагога. Таким образом, стратегические направления развития образовательных систем в современном обществе очевидны: </w:t>
      </w:r>
    </w:p>
    <w:p w14:paraId="62C92436" w14:textId="77777777" w:rsidR="00D5427E" w:rsidRPr="00A11DB2" w:rsidRDefault="00D5427E" w:rsidP="00D5427E">
      <w:pPr>
        <w:spacing w:before="120"/>
        <w:jc w:val="center"/>
        <w:rPr>
          <w:b/>
          <w:bCs/>
          <w:sz w:val="28"/>
          <w:szCs w:val="28"/>
        </w:rPr>
      </w:pPr>
      <w:r w:rsidRPr="00A11DB2">
        <w:rPr>
          <w:b/>
          <w:bCs/>
          <w:sz w:val="28"/>
          <w:szCs w:val="28"/>
        </w:rPr>
        <w:t xml:space="preserve">Интеллектуальное и нравственное развитие человека на основе вовлечения его в разнообразную самостоятельную целесообразную деятельность в различных областях знания. </w:t>
      </w:r>
    </w:p>
    <w:p w14:paraId="597F25E6" w14:textId="77777777" w:rsidR="00D5427E" w:rsidRPr="009C51C9" w:rsidRDefault="00D5427E" w:rsidP="00D5427E">
      <w:pPr>
        <w:spacing w:before="120"/>
        <w:ind w:firstLine="567"/>
        <w:jc w:val="both"/>
      </w:pPr>
      <w:r w:rsidRPr="009C51C9">
        <w:t xml:space="preserve">Задача отнюдь не новая, но в настоящее время свободы выбора педагогических технологий, с широким внедрением в образовательный процесс новых информационных технологий создаются новые, ранее не существовавшие возможности для успешного ее решения. </w:t>
      </w:r>
    </w:p>
    <w:p w14:paraId="7DDDD32D" w14:textId="77777777" w:rsidR="00D5427E" w:rsidRPr="009C51C9" w:rsidRDefault="00D5427E" w:rsidP="00D5427E">
      <w:pPr>
        <w:spacing w:before="120"/>
        <w:ind w:firstLine="567"/>
        <w:jc w:val="both"/>
      </w:pPr>
      <w:r w:rsidRPr="009C51C9">
        <w:t xml:space="preserve">Отсюда и задача отбора педагогических и информационных технологий для реализации обозначенных выше, отнюдь не всех, но как нам представляется, наиболее значимых проблем образования, которые нам всем предстоит решать не спеша, без революционного жара, но последовательно и системно. </w:t>
      </w:r>
    </w:p>
    <w:p w14:paraId="41FB5165" w14:textId="77777777" w:rsidR="00D5427E" w:rsidRPr="009C51C9" w:rsidRDefault="00D5427E" w:rsidP="00D5427E">
      <w:pPr>
        <w:spacing w:before="120"/>
        <w:ind w:firstLine="567"/>
        <w:jc w:val="both"/>
      </w:pPr>
      <w:r w:rsidRPr="009C51C9">
        <w:t xml:space="preserve">Для этого весьма полезно определиться со средствами, которые будут способствовать успешному решению указанных проблем. Если говорить о педагогических технологиях, то следует говорить о таких, которые были бы по своим функциям адекватны специфике личностно-ориентированного, гуманистического подхода. Я бы приоритет отдала таким технологиям, как обучение в сотрудничестве (cooреrative learning), метод проектов, разноуровневое обучение, модульное обучение. В этой короткой статье можно лишь ограничиться перечислением педагогических технологий, которые могут оказать существенную помощь в решении поставленных здесь задач. Это вовсе не значит, что методы и технологии традиционного обучения полностью отрицаются. </w:t>
      </w:r>
    </w:p>
    <w:p w14:paraId="616E66D5" w14:textId="77777777" w:rsidR="00D5427E" w:rsidRPr="009C51C9" w:rsidRDefault="00D5427E" w:rsidP="00D5427E">
      <w:pPr>
        <w:spacing w:before="120"/>
        <w:ind w:firstLine="567"/>
        <w:jc w:val="both"/>
      </w:pPr>
      <w:r w:rsidRPr="009C51C9">
        <w:t xml:space="preserve">В педагогике, в дидактике всегда следует проявлять особую осторожность и принцип целесообразности и искать место наиболее продуктивным способам достижения поставленных целей. Хотелось бы только обратить внимание на тот факт, что есть существенная разница между проектом, в том числе и учебным, познавательным как таковым и методом проектов, т.е. способом достижения намеченного результата, который предусматривает технологическую проработку всего пути. Метод проектов предполагает наличие проблемы, которую учащиеся решают в совместной творческой, исследовательской, поисковой или игровой деятельности в зависимости от типа проекта. </w:t>
      </w:r>
    </w:p>
    <w:p w14:paraId="636BDCBB" w14:textId="77777777" w:rsidR="00D5427E" w:rsidRPr="009C51C9" w:rsidRDefault="00D5427E" w:rsidP="00D5427E">
      <w:pPr>
        <w:spacing w:before="120"/>
        <w:ind w:firstLine="567"/>
        <w:jc w:val="both"/>
      </w:pPr>
      <w:r w:rsidRPr="009C51C9">
        <w:t xml:space="preserve">Любой практически значимый результат, полученный в результате той или иной разработки можно назвать проектом (например, марафон, олимпиаду, неделю бизнеса или неделю английского языка в школе и т.д.). И это будет верно, но только если речь не идет о методе проектов. Метод проектов предполагает определенный путь достижения результата. </w:t>
      </w:r>
      <w:r w:rsidRPr="009C51C9">
        <w:lastRenderedPageBreak/>
        <w:t xml:space="preserve">Основные требования к использованию метода проектов можно сформулировать кратко следующим образом: </w:t>
      </w:r>
    </w:p>
    <w:p w14:paraId="3BFFEC97" w14:textId="77777777" w:rsidR="00D5427E" w:rsidRPr="009C51C9" w:rsidRDefault="00D5427E" w:rsidP="00D5427E">
      <w:pPr>
        <w:spacing w:before="120"/>
        <w:ind w:firstLine="567"/>
        <w:jc w:val="both"/>
      </w:pPr>
      <w:r w:rsidRPr="009C51C9">
        <w:t xml:space="preserve">1. Наличие значимой в исследовательском, творческом плане проблемы/задачи, требующей интегрированного знания, исследовательского поиска для ее решения (например, исследование демографической проблемы в разных регионах мира; создание серии репортажей из разных концов земного шара по одной проблеме; проблема кислотных дождей на окружающую среду, пр.). </w:t>
      </w:r>
    </w:p>
    <w:p w14:paraId="642443F4" w14:textId="77777777" w:rsidR="00D5427E" w:rsidRPr="009C51C9" w:rsidRDefault="00D5427E" w:rsidP="00D5427E">
      <w:pPr>
        <w:spacing w:before="120"/>
        <w:ind w:firstLine="567"/>
        <w:jc w:val="both"/>
      </w:pPr>
      <w:r w:rsidRPr="009C51C9">
        <w:t xml:space="preserve">2. Практическая, теоретическая, познавательная значимость предполагаемых результатов (например, доклад в соответствующие службы о демографическом состоянии данного региона, факторах, влияющих на это состояние, тенденциях, прослеживающихся в развитии данной проблемы; совместный выпуск газеты, альманаха с репортажами с места событий; охрана леса в разных местностях, план мероприятий, пр.); </w:t>
      </w:r>
    </w:p>
    <w:p w14:paraId="5E4FE572" w14:textId="77777777" w:rsidR="00D5427E" w:rsidRPr="009C51C9" w:rsidRDefault="00D5427E" w:rsidP="00D5427E">
      <w:pPr>
        <w:spacing w:before="120"/>
        <w:ind w:firstLine="567"/>
        <w:jc w:val="both"/>
      </w:pPr>
      <w:r w:rsidRPr="009C51C9">
        <w:t xml:space="preserve">3. Самостоятельная (индивидуальная, парная, групповая) деятельность учащихся. </w:t>
      </w:r>
    </w:p>
    <w:p w14:paraId="3A221F48" w14:textId="77777777" w:rsidR="00D5427E" w:rsidRPr="009C51C9" w:rsidRDefault="00D5427E" w:rsidP="00D5427E">
      <w:pPr>
        <w:spacing w:before="120"/>
        <w:ind w:firstLine="567"/>
        <w:jc w:val="both"/>
      </w:pPr>
      <w:r w:rsidRPr="009C51C9">
        <w:t xml:space="preserve">4. Структурирование содержательной части проекта (с указанием поэтапных результатов). </w:t>
      </w:r>
    </w:p>
    <w:p w14:paraId="4A16D0F7" w14:textId="77777777" w:rsidR="00D5427E" w:rsidRPr="009C51C9" w:rsidRDefault="00D5427E" w:rsidP="00D5427E">
      <w:pPr>
        <w:spacing w:before="120"/>
        <w:ind w:firstLine="567"/>
        <w:jc w:val="both"/>
      </w:pPr>
      <w:r w:rsidRPr="009C51C9">
        <w:t xml:space="preserve">5. Использование исследовательских методов: определение проблемы, вытекающих из нее задач исследования, выдвижение гипотезы их решения, обсуждение методов исследования, оформление конечных результатов, анализ полученных данных, подведение итогов, корректировка, выводы (использование в ходе совместного исследования метода "мозговой атаки", "круглого стола", статистических методов, творческих отчетов, просмотров, пр.). </w:t>
      </w:r>
    </w:p>
    <w:p w14:paraId="685B7C54" w14:textId="77777777" w:rsidR="00D5427E" w:rsidRPr="009C51C9" w:rsidRDefault="00D5427E" w:rsidP="00D5427E">
      <w:pPr>
        <w:spacing w:before="120"/>
        <w:ind w:firstLine="567"/>
        <w:jc w:val="both"/>
      </w:pPr>
      <w:r w:rsidRPr="009C51C9">
        <w:t xml:space="preserve">Особую роль в аспекте предмета обсуждения могут и должны сыграть новые информационные технологии. В данном случае мне хотелось бы остановиться на возможностях, которые несут в себе телекоммуникационные технологии. Речь идет о глобальных телекоммуникациях, которые помогают распахнуть окна в широкий мир, организовать диалог культур. Вот когда создаются предпосылки, условия для подлинной интеграции образовательных систем, для создания единого образовательного и информационного пространства (с использованием глобальной сети Интернет, технологий Microsoft, Netscape эта проблема приобретает реальные очертания). </w:t>
      </w:r>
    </w:p>
    <w:p w14:paraId="18BD923D" w14:textId="77777777" w:rsidR="00D5427E" w:rsidRPr="009C51C9" w:rsidRDefault="00D5427E" w:rsidP="00D5427E">
      <w:pPr>
        <w:spacing w:before="120"/>
        <w:ind w:firstLine="567"/>
        <w:jc w:val="both"/>
      </w:pPr>
      <w:r w:rsidRPr="009C51C9">
        <w:t xml:space="preserve">Учащиеся имеют доступ к различным информационным банкам данных во всех уголках мира, могут работать совместно над интересующим их проектом с учащимися из других стран, в рамках телеконференций - обсуждать проблемы практически со всем миром. Дистанционное обучение на базе компьютерных телекоммуникаций еще в большей мере расширяет эти возможности интеграции. Человек действительно в любой период своей жизни обретает возможность дистанционно получить новую профессию, повысить свою квалификацию, расширить свой кругозор, причем практически в любом научном или учебном центре мира. </w:t>
      </w:r>
    </w:p>
    <w:p w14:paraId="3B9FDAF8" w14:textId="77777777" w:rsidR="00D5427E" w:rsidRPr="009C51C9" w:rsidRDefault="00D5427E" w:rsidP="00D5427E">
      <w:pPr>
        <w:spacing w:before="120"/>
        <w:ind w:firstLine="567"/>
        <w:jc w:val="both"/>
      </w:pPr>
      <w:r w:rsidRPr="009C51C9">
        <w:t xml:space="preserve">С помощью глобальных сетей преодолеваются границы. Человек входит в единое образовательное пространство. При совместной работе над проектами, в курсах дистанционного обучения создается сильнейшая мотивация для самостоятельной познавательной деятельности учащихся в группах и индивидуально. Подобная совместная работа стимулирует учащихся на ознакомление с разными точками зрения на изучаемую проблему, на поиск дополнительной информации, на оценку получаемых собственных результатов. Учитель становится руководителем, координатором, консультантом, к которому обращаются не по должности, а как к авторитетному источнику информации, как к эксперту. </w:t>
      </w:r>
    </w:p>
    <w:p w14:paraId="7EA02765" w14:textId="77777777" w:rsidR="00D5427E" w:rsidRPr="009C51C9" w:rsidRDefault="00D5427E" w:rsidP="00D5427E">
      <w:pPr>
        <w:spacing w:before="120"/>
        <w:ind w:firstLine="567"/>
        <w:jc w:val="both"/>
      </w:pPr>
      <w:r w:rsidRPr="009C51C9">
        <w:t xml:space="preserve">Обсуждение промежуточных результатов в классе, дискуссии, мозговые атаки, доклады, рефераты обретают иное качество, поскольку они содержат не только материал учебников и официальных справочников, но и точки зрения партнеров по проекту из других </w:t>
      </w:r>
      <w:r w:rsidRPr="009C51C9">
        <w:lastRenderedPageBreak/>
        <w:t xml:space="preserve">регионов мира, полученные ими данные, их интерпретацию фактов, явлений. Телекоммуникации (электронная почта, телеконференции, в том числе аудио- и видео-конференции) позволяют учащимся самостоятельно формировать свой взгляд на происходящие в мире события, осознавать многие явления и исследовать их с разных точек зрения, наконец, понять, что некоторые из проблем могут быть решены только совместными усилиями. Это элементы глобального мышления. Это путь к познанию общности человеческого бытия и эволюции развития. </w:t>
      </w:r>
    </w:p>
    <w:p w14:paraId="61143C95" w14:textId="77777777" w:rsidR="00D5427E" w:rsidRPr="009C51C9" w:rsidRDefault="00D5427E" w:rsidP="00D5427E">
      <w:pPr>
        <w:spacing w:before="120"/>
        <w:ind w:firstLine="567"/>
        <w:jc w:val="both"/>
      </w:pPr>
      <w:r w:rsidRPr="009C51C9">
        <w:t xml:space="preserve">Глобальные телекоммуникации способствуют развитию критического мышления, лаконичности и логики в выражении точек зрения. Школьные сочинения, написанные учениками совместно по сети, оценивались независимыми экспертами значительно выше, чем написанные для учителя как по содержанию, грамотности, так и по композиции, стилистике языка. Результаты многих совместных экологических, естественнонаучных телекоммуникационных проектов используются серьезными научными центрами, социологическими службами в разных странах мира. </w:t>
      </w:r>
    </w:p>
    <w:p w14:paraId="606519BC" w14:textId="77777777" w:rsidR="00D5427E" w:rsidRDefault="00D5427E" w:rsidP="00D5427E">
      <w:pPr>
        <w:spacing w:before="120"/>
        <w:ind w:firstLine="567"/>
        <w:jc w:val="both"/>
      </w:pPr>
      <w:r w:rsidRPr="009C51C9">
        <w:t xml:space="preserve">Наши учащиеся завтра - это люди, призванные принимать важные решения. Они должны осознавать все сходства и различия в их взглядах на проблемы войны и мира, загрязнение окружающей среды, радиоактивное заражение, бездомность и безработицу, прочие глобальные проблемы. Мы хотим, чтобы выпускники школ во всех странах изучали мир не только по телевизору и учебнику, чтобы они могли общаться друг с другом ежедневно, задавая друг другу самые разные вопросы, делясь своими идеями, участвуя в совместных делах, исследованиях, творческих работах. </w:t>
      </w:r>
    </w:p>
    <w:p w14:paraId="219939EF" w14:textId="77777777" w:rsidR="00D5427E" w:rsidRPr="00A11DB2" w:rsidRDefault="00D5427E" w:rsidP="00D5427E">
      <w:pPr>
        <w:spacing w:before="120"/>
        <w:jc w:val="center"/>
        <w:rPr>
          <w:b/>
          <w:bCs/>
          <w:sz w:val="28"/>
          <w:szCs w:val="28"/>
        </w:rPr>
      </w:pPr>
      <w:r w:rsidRPr="00A11DB2">
        <w:rPr>
          <w:b/>
          <w:bCs/>
          <w:sz w:val="28"/>
          <w:szCs w:val="28"/>
        </w:rPr>
        <w:t>Список литературы</w:t>
      </w:r>
    </w:p>
    <w:p w14:paraId="0E504A3D" w14:textId="77777777" w:rsidR="00D5427E" w:rsidRDefault="00D5427E" w:rsidP="00D5427E">
      <w:pPr>
        <w:spacing w:before="120"/>
        <w:ind w:firstLine="567"/>
        <w:jc w:val="both"/>
      </w:pPr>
      <w:r w:rsidRPr="009C51C9">
        <w:t xml:space="preserve">Для подготовки данной работы были использованы материалы с сайта </w:t>
      </w:r>
      <w:hyperlink r:id="rId4" w:history="1">
        <w:r w:rsidRPr="00940E92">
          <w:rPr>
            <w:rStyle w:val="a3"/>
          </w:rPr>
          <w:t>http://www.eidos.ru</w:t>
        </w:r>
      </w:hyperlink>
    </w:p>
    <w:p w14:paraId="393CB36B" w14:textId="77777777" w:rsidR="006B11B3" w:rsidRDefault="006B11B3"/>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27E"/>
    <w:rsid w:val="006B11B3"/>
    <w:rsid w:val="00940E92"/>
    <w:rsid w:val="009C223F"/>
    <w:rsid w:val="009C51C9"/>
    <w:rsid w:val="00A11DB2"/>
    <w:rsid w:val="00D5427E"/>
    <w:rsid w:val="00D84398"/>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584FEF"/>
  <w14:defaultImageDpi w14:val="0"/>
  <w15:docId w15:val="{E7AE4CC3-7D7B-4146-A6F9-53D4A2BB7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427E"/>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542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ido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1869</Words>
  <Characters>10655</Characters>
  <Application>Microsoft Office Word</Application>
  <DocSecurity>0</DocSecurity>
  <Lines>88</Lines>
  <Paragraphs>24</Paragraphs>
  <ScaleCrop>false</ScaleCrop>
  <Company>Home</Company>
  <LinksUpToDate>false</LinksUpToDate>
  <CharactersWithSpaces>12500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Проблемы образования в канун XXI века</dc:title>
  <dc:subject/>
  <dc:creator>User</dc:creator>
  <cp:keywords/>
  <dc:description/>
  <cp:lastModifiedBy>Igor_Trofimov</cp:lastModifiedBy>
  <cp:revision>2</cp:revision>
  <dcterms:created xsi:type="dcterms:W3CDTF">2025-10-20T05:29:00Z</dcterms:created>
  <dcterms:modified xsi:type="dcterms:W3CDTF">2025-10-20T05:29:00Z</dcterms:modified>
</cp:coreProperties>
</file>