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1E68" w14:textId="77777777" w:rsidR="0081124E" w:rsidRPr="007C42A7" w:rsidRDefault="0081124E" w:rsidP="0081124E">
      <w:pPr>
        <w:spacing w:before="120"/>
        <w:jc w:val="center"/>
        <w:rPr>
          <w:b/>
          <w:bCs/>
          <w:sz w:val="32"/>
          <w:szCs w:val="32"/>
        </w:rPr>
      </w:pPr>
      <w:r w:rsidRPr="007C42A7">
        <w:rPr>
          <w:b/>
          <w:bCs/>
          <w:sz w:val="32"/>
          <w:szCs w:val="32"/>
        </w:rPr>
        <w:t>Проблемы социальной адаптации инвалидов</w:t>
      </w:r>
    </w:p>
    <w:p w14:paraId="1BA72572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>Ветрова Ирина Юрьевна – соискатель кафедры социального управления, социальный педагог по работе с молодыми инвалидами Центра социального обслуживания инвалидов Заволжского р-на</w:t>
      </w:r>
    </w:p>
    <w:p w14:paraId="76543996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>Проблема социально-психологической адаптации инвалидов к условиям жизни в обществе является одной из важнейших граней общей интеграционной проблемы. В последнее время этот вопрос приобретает дополнительную важность и остроту в связи с большими изменениями в подходах к людям, которые являются инвалидами. Несмотря на это, процесс адаптации этой категории граждан к основам жизнедеятельности общества остаётся практически неизученным, а именно он решающим образом определяет всю эффективность тех коррекционных мероприятий, которые предпринимают специалисты, работающие с инвалидами.</w:t>
      </w:r>
    </w:p>
    <w:p w14:paraId="18323205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Настал момент представить инвалидность не как проблему определённого круга “неполноценных людей”, а как проблему всего общества в целом. Её сущность определена правовыми, экономическими, производственными, коммуникативными, психологическими особенностями взаимодействия инвалидов с окружающей действительностью. Самые серьёзные аспекты проблемы инвалидности связаны с возникновением многочисленных социальных барьеров, не позволяющих инвалидам и лицам с хроническими заболеваниями, а также многодетным семьям, пожилым людям, детям-сиротам, детям с нарушениями социального поведения активно включиться в жизнь общества. Данная ситуация-следствие неверной социальной политики, которая ориентирована только на часть “здорового” населения и выражает интересы этой категории граждан. Именно поэтому структура производства и быта, культуры и досуга, социальных услуг остаётся неприспособленной к нуждам больных людей. </w:t>
      </w:r>
    </w:p>
    <w:p w14:paraId="58B5AD7A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Потребности инвалидов можно условно подразделить на две группы: – общие, т.е. аналогичные нуждам остальных граждан и-особые, т.е. потребности, вызванные той или иной болезнью. </w:t>
      </w:r>
    </w:p>
    <w:p w14:paraId="4CCCFBFC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Наиболее типичными из “особых” потребностей инвалидов являются следующие: </w:t>
      </w:r>
    </w:p>
    <w:p w14:paraId="6EEBC424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восстановлении (компенсации) нарушенных способностей к различным видам деятельности; </w:t>
      </w:r>
    </w:p>
    <w:p w14:paraId="65D091DC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передвижении; </w:t>
      </w:r>
    </w:p>
    <w:p w14:paraId="0D789DA2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общении; </w:t>
      </w:r>
    </w:p>
    <w:p w14:paraId="67441B3A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свободном доступе к объектам социально-бытовой, культурной и др. сферы; </w:t>
      </w:r>
    </w:p>
    <w:p w14:paraId="3AD575EF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возможности получать знания; </w:t>
      </w:r>
    </w:p>
    <w:p w14:paraId="2A1A20F3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трудоустройстве; </w:t>
      </w:r>
    </w:p>
    <w:p w14:paraId="476EDCEC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комфортных бытовых условиях; </w:t>
      </w:r>
    </w:p>
    <w:p w14:paraId="031E30FD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социально-психологической адаптации; </w:t>
      </w:r>
    </w:p>
    <w:p w14:paraId="384A18ED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в материальной поддержке. </w:t>
      </w:r>
    </w:p>
    <w:p w14:paraId="0DAB0CBA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Удовлетворение перечисленных потребностей – непременное условие успешности всех интеграционных мероприятий в отношении инвалидов. В социально-психологическом плане инвалидность ставит перед человеком множество проблем, поэтому необходимо особо выделить социально-психологические аспекты лиц с ограниченными возможностями. </w:t>
      </w:r>
    </w:p>
    <w:p w14:paraId="7613F0C4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Инвалидность – это специфическая особенность развития и состояния личности, часто сопровождающаяся ограничениями жизнедеятельности в самых разнообразных её сферах. </w:t>
      </w:r>
    </w:p>
    <w:p w14:paraId="76088E0E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lastRenderedPageBreak/>
        <w:t xml:space="preserve">Вследствии этого инвалиды становятся особой социально-демографической группой. У них низкий уровень дохода, невысока возможность получения образования (по статистике, среди молодых инвалидов много лиц с неполным средним и мало-со средним общим и высшим образованием). Нарастают трудности участия этих людей в производственной деятельности, немногое число инвалидов занято трудом. Свои семьи имеют единицы. У большинства наблюдается отсутствие интереса к жизни и желания заниматься общественной деятельностью. На наш взгляд, важнейшим условием достижения целей социальной адаптации является внедрение в общественное сознание идеи равных прав и возможностей для инвалидов. Социальная адаптация не будет достигнута, пока общество не осознает правильность этой идеи. Нужен переход от сигрегированных видов помощи инвалидам (в виде специальных медико-учебных и производственных учреждений) к более качественным методам, позволяющим людям находиться в “струе” общественной жизни. </w:t>
      </w:r>
    </w:p>
    <w:p w14:paraId="413E9CDB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>Взаимоотношение инвалидов и здоровых-мощнейший фактор адаптационного процесса. Как показывает зарубежный и отечественный опыт, инвалиды нередко даже имея все потенциальные возможности активно участвовать в жизни общества, не могут их реализовать потому, что остальные сограждане не хотят общаться с ними, предприниматели опасаются принимать на работу инвалида зачастую просто в силу устоявшихся негативных стереотипов. Поэтому организационные меры по социальной адаптации, не подготовленные в психологическом плане, могут оказаться неэффективными. Немногочисленные исследования, посвящённые этому вопросу, выявили следующее: представители различных слоёв населения в принципе признают (97%), что существуют слабые и малозащищённые группы, нуждающиеся в помощи общества и только 3% опрошенных говорили, что при оказании социальной помощи никому не должно отдаваться предпочтение. По вопросу приоритетности помощи некоторым группам людей мнения распределились следующим образом: более 50% граждан считают, что в ней наиболее нуждаются дети-инвалиды, за ними пожилые люди, живущие в домах для престарелых (47,3% опрошенных), дети-сироты (46,4%), взрослые инвалиды (26,3%), Чернобыльцы (20,9%), матери-одиночки (18,2%), многодетные семьи (15,5%), беженцы, алкоголики, бомжи, наркоманы (по 10%), ветераны ВОВ (6,4%).</w:t>
      </w:r>
    </w:p>
    <w:p w14:paraId="1A145B72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Идею социальной адаптации инвалидов на словах поддерживают большинство, однако углублённые изучения выявили сложность и неоднозначность отношения здоровых к больным. Это отношение можно назвать амбивалентным: с одной стороны инвалиды воспринимаются как отличающиеся в худшую сторону, с другой-как лишённые многих возможностей. Это порождает как неприятие нездоровых сограждан остальными членами общества, так и сочувствие по отношению к ним, но в целом отмечается неготовность многих здоровых к тесному контакту с инвалидами и к ситуациям, позволяющим инвалидам реализовать свои возможности наравне со всеми. Взаимоотношения инвалидов и здоровых подразумевают ответственность за эти взаимоотношения обеих сторон. Поэтому следует отметить, что инвалиды в этих взаимоотношениях занимают не совсем приемлемую позицию. У многих из них не хватает социальных навыков, умения выразить себя в общении с коллегами, знакомыми, администрацией, работодателями. Инвалиды далеко не всегда могут уловить нюансы человеческих отношений, воспринимают других людей несколько общо, оценивая их на основании лишь некоторых моральных качеств-доброты, отзывчивости и т.п. Не вполне гармонично складываются и взаимоотношения между инвалидами. Принадлежность к группе людей с ограниченными возможностями вовсе не означает, что другие члены этой группы будут настроены к нему соответствующим образом. Опыт работы общественных организаций инвалидов показывает, что инвалиды предпочитают объединяться с людьми, имеющими идентичные заболевания, и негативно относятся к другим. Одним из главных показателей социально-психологической адаптации лиц с ограниченными возможностями является их отношение к собственной жизни. Практически половина инвалидов (по результатам специальных социологических исследований) </w:t>
      </w:r>
      <w:r w:rsidRPr="00F441C4">
        <w:lastRenderedPageBreak/>
        <w:t xml:space="preserve">оценивают качество своей жизни как неудовлетворительное (в основном, это инвалиды 1 группы). </w:t>
      </w:r>
    </w:p>
    <w:p w14:paraId="1A04EEBF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Около трети инвалидов (в основном 2-ой и 3-ей групп) характеризуют свою жизнь как вполне приемлемую. </w:t>
      </w:r>
    </w:p>
    <w:p w14:paraId="4A47D00E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Причём понятие “удовлетворённость-неудовлетворённость жизнью” зачастую сводится к плохому или стабильному материальному положению инвалида. Чем ниже доходы инвалида, тем пессимистичнее его взгляды на своё существование. Одним из факторов отношения к жизни является самооценка инвалидом состояния своего здоровья. По результатам исследований, среди лиц определяющих качество своего существования как низкое, только 3,8 % оценили своё самочувствие как хорошее. </w:t>
      </w:r>
    </w:p>
    <w:p w14:paraId="40058B8B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Немаловажным элементом психологического самочувствия и социальной адаптации лиц с ограниченными возможностями является их самовосприятие. Опросы, проведённые в г.г. Москве, Вологде и Ярославле показали, что только каждый десятый инвалид считает себя счастливым. Треть инвалидов считала себя пассивными. Каждый шестой в Москве, каждый третий в Вологде, каждый второй в Ярославле признавал себя малообщительным. Четверть инвалидов в Москве и треть в Ярославле и Вологде считают себя грустными. Данные психологических характеристик инвалидов существенно разнятся в группах, имеющих разные доходы. Количество “счастливых”, “добрых”, “активных”, “общительных” больше среди тех, чей бюджет устойчив, а число “несчастных”, “злых”, “пассивных”, “необщительных” было больше среди постоянно нуждающихся. Аналогичны психологические самооценки в разных по тяжести группах инвалидов. Наиболее благоприятна самооценка у инвалидов 1 группы. Среди них больше “добрых”, “общительных”, “весёлых”. Хуже положение у инвалидов 2 группы. Обращает на себя внимание то, что среди инвалидов 3 группы меньше “несчастных” и “грустных”, но значительно больше “злых”, что характеризует неблагополучие в социально-психологическом плане. Это подтверждается и рядом более глубоких индивидуально-психологических экспериментов, выявляющих психологическую дезадаптацию, чувство ущербности, большие трудности в межличностных контактах у инвалидов 3 группы. Также отмечена разница в самооценке у мужчин и женщин: “удачливыми” себя считают 7,4% мужчин и 14,3% женщин, “добрыми” соответственно 38,4% и 62,8%, “весёлыми” – 18,8% и 21,2%, что указывает на высокие адаптационные возможности женщин. </w:t>
      </w:r>
    </w:p>
    <w:p w14:paraId="2FC720E6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Замечено отличие в самооценке работающих и безработных инвалидов: у последних она значительно ниже. Отчасти это обусловлено материальным положением работающих, большей их социальной адаптацией, по сравнению с неработающими. Последние выведены из этой сферы социальных отношений, что и служит одной из причин крайне неблагоприятной личностной самооценки. Наименее адаптированными являются одинокие инвалиды. Несмотря на то, что их материальное положение не отличается принципиально в худшую сторону, представляют собой в плане социальной адаптации группу риска. Так, они чаще других негативно оценивают своё финансовое положение (31,4% а в среднем у инвалидов 26,4%). Они считают себя более “несчастными” (62,5%, а в среднем у инвалидов 44,1%), “пассивными” (соответственно 57,2% и 28,5%), “грустными” (40,9% и 29%), среди этих людей мало лиц, довольных жизнью. Черты социально-психологической дезадаптации одиноких инвалидов имеют место несмотря на то, что в мерах по социальной защите они имеют определённый приоритет. Но, видимо, в первую очередь необходима психолого-педагогическая помощь этим людям. Ухудшение морально-психологического состояния лиц с ограниченными возможностями объясняется также сложными экономическими и политическими условиями в стране. Как и все люди, инвалиды испытывают страх перед будущим, тревогу и неуверенность в завтрашнем дне, чувство напряжённости и дискомфорта. Общая обеспокоенность принимает формы, характерные для сегодняшних политико-экономических и социально-психологических условий. Наряду с материальным </w:t>
      </w:r>
      <w:r w:rsidRPr="00F441C4">
        <w:lastRenderedPageBreak/>
        <w:t xml:space="preserve">неблагополучием это приводит к тому, что малейшие затруднения вызывают у инвалидов панику и сильный стресс. </w:t>
      </w:r>
    </w:p>
    <w:p w14:paraId="0545E363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>Итак, можно констатировать, что в настоящее время процесс социальной адаптации инвалидов затруднён, поскольку:</w:t>
      </w:r>
    </w:p>
    <w:p w14:paraId="6530F98C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удовлетворённость жизнью у инвалидов низка (причём, по результатам наблюдений московских и ярославских специалистов, этот показатель имеет отрицательную динамику); </w:t>
      </w:r>
    </w:p>
    <w:p w14:paraId="22E24C9F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самооценка также имеет отрицательную динамику; </w:t>
      </w:r>
    </w:p>
    <w:p w14:paraId="5EA244A7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существенные проблемы встают перед инвалидами в области взаимоотношений с окружающими; </w:t>
      </w:r>
    </w:p>
    <w:p w14:paraId="1230B328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эмоциональное состояние инвалидов характеризуется тревожностью и неуверенностью в будущем, пессимизмом. </w:t>
      </w:r>
    </w:p>
    <w:p w14:paraId="7155BC00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Наиболее неблагополучна в социально-психологическом смысле группа, где наблюдается сочетание разных неблагоприятных показателей (низкой самооценки, настороженности к окружающим, неудовлетворённости жизнью и т.п.). В эту группу входят люди с плохим финансовым положением и жилищными условиями, одинокие инвалиды, инвалиды 3 группы, особенно безработные, инвалиды с детства (в частности, больные ДЦП). </w:t>
      </w:r>
    </w:p>
    <w:p w14:paraId="011A4E3B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У людей с церебральным параличём наряду с нарушением двигательных функций наблюдаются отклонения в эмоционально-волевой сфере, поведении, интеллекте. Эмоционально-волевые нарушения выявляются в повышенной возбудимости, чрезмерной чувствительности, беспокойстве (или вялости), суетливости (или пассивности), излишней расторможенности (или безинициативности). Больные ДЦП-инвалиды с детства, а это означает, что они не имели возможности для полноценного социального развития, поскольку их контакты с окружающим миром крайне ограничены. </w:t>
      </w:r>
    </w:p>
    <w:p w14:paraId="6937D538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Обычно ребёнок с детским параличом не имеет возможности пройти все циклы социализации, взросление его задерживается. Всё это происходит от того, что взрослые не обеспечивают должной социально-психологической адаптации такому ребёнку. Вследствие этого на всю жизнь он остаётся инфантильным, зависимым от других, пассивным, комфортно чувствующим себя лишь с близкими людьми. Социальные последствия данной ситуации проявляются в том, что эти инвалиды становятся особой, отделяемой от общества социально-демографической группой. Исследования, проведённые в 1997 г. Ярославским центром социально-психологической, трудовой и творческой реабилитации инвалидов при поддержке центра профориентации “Ресурс” обнаружили, что более всего испытывают чувство неуверенности в своих силах и осознают ненужность обществу лица, страдающие ДЦП. Уровень дохода у них ниже, чем у людей с другими заболеваниями, ниже у них и возможности получения образования. Малое число этих людей занято трудом, среди больных детским параличом значительно меньше лиц, имеющих свою семью, у большинства отсутствует желание заниматься какой-либо полезной деятельностью. Как показывает небогатый пока отечественный опыт, инвалиды с ДЦП даже имея желание и возможность участвовать в жизни общества, не могут их реализовать из-за негативного отношения к ним окружающих, при этом наиболее отрицательно настроена молодёжь (для этой категории молодых инвалидов, имеющих видимый дефект, контакт со здоровыми сверстниками особенно затруднён). Нельзя не сказать о том, как сами молодые инвалиды, страдающие детским параличём, относятся к возможности личного активного участия в общественной жизни. На вопрос анкеты “Как по-вашему, должны ли инвалиды жить, учиться и работать среди здоровых или же они должны жить отдельно, в специальных учреждениях?” ответили все опрошенные, что говорит о его актуальности. Среди противников интеграции (43%) те молодые люди, которые часто встречались с пренебрежением окружающих. Их мнение таково: “Здоровые люди всё равно инвалидов не поймут”. В результате наших исследований также выяснилось, что инвалиды проживающие в сельской местности Ярославской области </w:t>
      </w:r>
      <w:r w:rsidRPr="00F441C4">
        <w:lastRenderedPageBreak/>
        <w:t>(с.Пречистое, Вятское, Некрасовский р-н и пр.) чаще оказываются сторонниками интеграции, чем молодёжь, живущая в Ярославле и других крупных городах области. Интересен тот факт, что инвалиды постарше (25-30 лет) положительно относятся к активно-личностному участию в окружающей жизни. Среди молодёжи 14-24 лет таких лиц значительно меньше. Чем больше степень поражения у больных ДЦП, тем менее они социально активны. Нами также замечено, что молодые инвалиды, в чьих семьях невысокий материальный уровень и плохие жилищно-бытовые условия, также оказались в числе противников идеи интеграции. Вероятно это связано с тем, что люди, уже в чём-то потерпевшие неудачу, не надеются, что жизнь в других условиях будет лучше. Зачастую у молодёжи с ДЦП не всегда стабильные взаимоотношения с близкими. Многие предпочитают общению со сверстниками сидение “в четырёх стенах” под родительской опекой. Примерно 30% из числа опрошенных молодых инвалидов с ДЦП г.Ярославля вообще отказываются от контактов с кем бы то ни было (в основном, это девушки в возрасте 18-28 лет с тяжёлой формой детского паралича). В процессе наших наблюдений замечено, что в семьях этих молодых людей крайне остро встают психологические проблемы такого плана: у большинства родителей возникают различные негативные чувства, они начинают ощущать неловкость и стыд перед окружающими за ребёнка-инвалида и поэтому сужают круг его социальных контактов. На причине возникновения подобных ситуаций важно остановиться более подробно. Когда в семье появляется ребёнок с ограниченными возможностями, она переживает как бы два кризиса: само по себе рождение ребёнка является кризисом в жизненном цикле семьи, поскольку ведёт к переосмыслению социальных ролей и функций, иногда при этом возникают конфликтные моменты. Когда же ребёнок имеет признаки инвалидности, то этот кризис протекает с удвоенной остротой. Это чрезвычайно резко меняет социально-экономический статус семьи, нарушает социальные связи. Крайне обостряются морально-психологические проблемы. У подавляющего большинства родителей возникает чувство вины, которое сопровождается ощущением собственной неполноценности. Жизнь семьи начинает протекать в условиях психотравмирующей ситуации, когда родители не только прячут от окружающих больного ребёнка, но и сами стараются отгородиться от мира. Нередко эти семьи распадаются, а ребёнок, как правило, остаётся с матерью. Семья, являющаяся одним из основных гарантов социальной адаптации ребёнка, далеко не всегда сохраняет способность выполнять эту функцию. Близкие нередко теряют уверенность в себе, неспособны правильно организовать общение и воспитание ребёнка, не замечают его действительных потребностей, не могут правильно оценить его возможностей. Поэтому вполне обосновано, что многие молодые инвалиды с ДЦП жалуются на родительскую гиперопеку, подавляющую любую самостоятельность. Это резко снижает возможность адаптации таких инвалидов. В устранении конфликтных ситуаций в семье нуждаются большинство из опрошенных нами молодых инвалидов – “опорников” (56,7%). Однако существующая социально-экономическая ситуация постепенно вынуждает некоторых молодых инвалидов к изменению собственной жизни. В данный момент их количество ещё невелико, но можно ожидать дальнейшего роста числа таких людей, а следовательно, существует необходимость продумать заранее пути реализации их возможностей в социальной интеграции, стремления к самостоятельному улучшению жизни.</w:t>
      </w:r>
    </w:p>
    <w:p w14:paraId="1DFBB07F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Собственные наблюдения и анализ социально-психологических особенностей молодых людей, больных ДЦП, позволили выделить четыре основных типа адаптации этих инвалидов к обществу: </w:t>
      </w:r>
    </w:p>
    <w:p w14:paraId="5BAEAD56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Активно-позитивный тип характеризуется стремлением к поиску самостоятельного выхода из негативных жизненных ситуаций. У молодых инвалидов, относящихся к этому типу, благоприятный внутренний настрой, достаточно высокая самооценка, оптимизм, заражающий других, энергичность и самостоятельность суждений и поступков. </w:t>
      </w:r>
    </w:p>
    <w:p w14:paraId="573C94BB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Пассивно-позитивный тип характеризуется наличием у молодых инвалидов низкой самооценки. При пассивно-позитивном типе адаптации существующее на данный момент </w:t>
      </w:r>
      <w:r w:rsidRPr="00F441C4">
        <w:lastRenderedPageBreak/>
        <w:t xml:space="preserve">положение, в котором находится инвалид (например, постоянная опёка близких), его устраивает, поэтому наблюдается отсутствие стремления к переменам. </w:t>
      </w:r>
    </w:p>
    <w:p w14:paraId="4A22B7A1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Пассивно-негативный тип. У молодых людей присутствует неудовлетворённость своим положением и вместе с тем отсутствует желание самостоятельно улучшить его. Всё это сопровождается заниженной самооценкой, психологическим дискомфортом, настороженным отношением к окружающим, ожиданием глобальных катастрофических последствий даже от незначительных бытовых неурядиц. </w:t>
      </w:r>
    </w:p>
    <w:p w14:paraId="30EB7255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>Активно-негативный тип. Присутствующие здесь психологический дискомфорт и неудовлетворённость собственной жизнью не отрицают желания изменить ситуацию к лучшему, но реальных практических последствий это не имеет в силу влияния различных объективных и субъективных факторов.</w:t>
      </w:r>
    </w:p>
    <w:p w14:paraId="538DEE5C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К сожалению среди молодых людей с последствиями детского паралича крайне редко встречаются лица с активно-позитивной жизненной позицией. Их единицы, но они являются наиболее социально-активными (в том числе и в плане создания общественных организаций инвалидов). Большинство молодых инвалидов с ДЦП либо не испытывают стремления как-то менять свою жизнь, либо считают себя неспособными на столь важный шаг. Как правило, они находятся во власти тех или иных обстоятельств. Поэтому эти лица особо нуждаются в чётко спланированной и научно-обоснованной системе социально-педагогических и психологических мер, направленных на формирование у них самостоятельности суждений и действий, навыков труда и культуры поведения, достойного духовно-нравственного облика, умения жить в обществе. </w:t>
      </w:r>
    </w:p>
    <w:p w14:paraId="06FE2434" w14:textId="77777777" w:rsidR="0081124E" w:rsidRPr="007C42A7" w:rsidRDefault="0081124E" w:rsidP="0081124E">
      <w:pPr>
        <w:spacing w:before="120"/>
        <w:jc w:val="center"/>
        <w:rPr>
          <w:b/>
          <w:bCs/>
          <w:sz w:val="28"/>
          <w:szCs w:val="28"/>
        </w:rPr>
      </w:pPr>
      <w:r w:rsidRPr="007C42A7">
        <w:rPr>
          <w:b/>
          <w:bCs/>
          <w:sz w:val="28"/>
          <w:szCs w:val="28"/>
        </w:rPr>
        <w:t>Список литературы</w:t>
      </w:r>
    </w:p>
    <w:p w14:paraId="5EBF9E21" w14:textId="77777777" w:rsidR="0081124E" w:rsidRPr="00F441C4" w:rsidRDefault="0081124E" w:rsidP="0081124E">
      <w:pPr>
        <w:spacing w:before="120"/>
        <w:ind w:firstLine="567"/>
        <w:jc w:val="both"/>
      </w:pPr>
      <w:r w:rsidRPr="00F441C4">
        <w:t xml:space="preserve">Для подготовки данной работы были использованы материалы с сайта </w:t>
      </w:r>
      <w:hyperlink r:id="rId4" w:history="1">
        <w:r w:rsidRPr="00F441C4">
          <w:rPr>
            <w:rStyle w:val="a3"/>
          </w:rPr>
          <w:t>http://www.yspu.yar.ru</w:t>
        </w:r>
      </w:hyperlink>
    </w:p>
    <w:p w14:paraId="78223D83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4E"/>
    <w:rsid w:val="0042340E"/>
    <w:rsid w:val="00616072"/>
    <w:rsid w:val="006A5004"/>
    <w:rsid w:val="007C42A7"/>
    <w:rsid w:val="0081124E"/>
    <w:rsid w:val="008B35EE"/>
    <w:rsid w:val="00B42C45"/>
    <w:rsid w:val="00B47B6A"/>
    <w:rsid w:val="00F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BB76B"/>
  <w14:defaultImageDpi w14:val="0"/>
  <w15:docId w15:val="{A04DF312-6263-4277-B2DD-1E9CD277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11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3018</Words>
  <Characters>17209</Characters>
  <Application>Microsoft Office Word</Application>
  <DocSecurity>0</DocSecurity>
  <Lines>143</Lines>
  <Paragraphs>40</Paragraphs>
  <ScaleCrop>false</ScaleCrop>
  <Company>Home</Company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социальной адаптации инвалидов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