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B341" w14:textId="77777777" w:rsidR="00487458" w:rsidRPr="0025565D" w:rsidRDefault="00487458" w:rsidP="00487458">
      <w:pPr>
        <w:spacing w:before="120"/>
        <w:jc w:val="center"/>
        <w:rPr>
          <w:b/>
          <w:bCs/>
          <w:sz w:val="32"/>
          <w:szCs w:val="32"/>
        </w:rPr>
      </w:pPr>
      <w:r w:rsidRPr="0025565D">
        <w:rPr>
          <w:b/>
          <w:bCs/>
          <w:sz w:val="32"/>
          <w:szCs w:val="32"/>
        </w:rPr>
        <w:t>Противоречия в современной системе образования и пути их разрешения</w:t>
      </w:r>
    </w:p>
    <w:p w14:paraId="2AC0B502" w14:textId="77777777" w:rsidR="00487458" w:rsidRPr="0025565D" w:rsidRDefault="00487458" w:rsidP="00487458">
      <w:pPr>
        <w:spacing w:before="120"/>
        <w:ind w:firstLine="567"/>
        <w:jc w:val="both"/>
        <w:rPr>
          <w:sz w:val="28"/>
          <w:szCs w:val="28"/>
        </w:rPr>
      </w:pPr>
      <w:r w:rsidRPr="0025565D">
        <w:rPr>
          <w:rStyle w:val="text1"/>
          <w:sz w:val="28"/>
          <w:szCs w:val="28"/>
        </w:rPr>
        <w:t xml:space="preserve">Игум. Георгий (Шестун) </w:t>
      </w:r>
    </w:p>
    <w:p w14:paraId="3DECD2E3" w14:textId="77777777" w:rsidR="00487458" w:rsidRPr="00F73C3C" w:rsidRDefault="00487458" w:rsidP="00487458">
      <w:pPr>
        <w:spacing w:before="120"/>
        <w:ind w:firstLine="567"/>
        <w:jc w:val="both"/>
      </w:pPr>
      <w:r w:rsidRPr="00F73C3C">
        <w:t>Современная система образования породила ряд противоречий. Причиной противоречий является отсутствие теоретического обоснования процесса духовно-нравственного становления личности как единого, неразрывно совершающегося в различных сферах жизнедеятельности.</w:t>
      </w:r>
    </w:p>
    <w:p w14:paraId="41631B0B" w14:textId="77777777" w:rsidR="00487458" w:rsidRPr="00F73C3C" w:rsidRDefault="00487458" w:rsidP="00487458">
      <w:pPr>
        <w:spacing w:before="120"/>
        <w:ind w:firstLine="567"/>
        <w:jc w:val="both"/>
      </w:pPr>
      <w:r w:rsidRPr="00F73C3C">
        <w:t>Основными сферами жизни ребенка, в которых происходит непрерывный процесс духовно-нравственного становления его личности, являются семья, Церковь и школа. В этих сферах сложно переплетены государственные, народные, национальные и религиозные традиции. В педагогической практике и теории достаточно полно рассмотрены проблемы духовно-нравственного становления личности в каждой из названных сфер жизнедеятельности. На практике основные противоречия возникают при переходе из одной сферы в другую или при взаимодействии этих сфер. Противоречия, часто приводящие к конфликтам, связаны с постановками целей образовательного процесса, его содержания, используемых методов и так далее.</w:t>
      </w:r>
    </w:p>
    <w:p w14:paraId="121140E7" w14:textId="77777777" w:rsidR="00487458" w:rsidRPr="00F73C3C" w:rsidRDefault="00487458" w:rsidP="00487458">
      <w:pPr>
        <w:spacing w:before="120"/>
        <w:ind w:firstLine="567"/>
        <w:jc w:val="both"/>
      </w:pPr>
      <w:r w:rsidRPr="00F73C3C">
        <w:t>Назовем основные противоречия, существующие как в практическом, так и в теоретическом плане:</w:t>
      </w:r>
    </w:p>
    <w:p w14:paraId="3AF39178" w14:textId="77777777" w:rsidR="00487458" w:rsidRPr="00F73C3C" w:rsidRDefault="00487458" w:rsidP="00487458">
      <w:pPr>
        <w:spacing w:before="120"/>
        <w:ind w:firstLine="567"/>
        <w:jc w:val="both"/>
      </w:pPr>
      <w:r w:rsidRPr="00F73C3C">
        <w:t>1. Противоречие между традиционным восприятием жизни как вечной и образовательным обеспечением только одного, земного, этапа этой жизни как единственного и самоценного.</w:t>
      </w:r>
    </w:p>
    <w:p w14:paraId="2D20813C" w14:textId="77777777" w:rsidR="00487458" w:rsidRPr="00F73C3C" w:rsidRDefault="00487458" w:rsidP="00487458">
      <w:pPr>
        <w:spacing w:before="120"/>
        <w:ind w:firstLine="567"/>
        <w:jc w:val="both"/>
      </w:pPr>
      <w:r w:rsidRPr="00F73C3C">
        <w:t>2. Противоречие между семейным воспитанием, основанным на традиционных воззрениях народа, являющихся по своей сути религиозными, и проектированием образовательной среды без учета традиций семейного воспитания.</w:t>
      </w:r>
    </w:p>
    <w:p w14:paraId="530AB010" w14:textId="77777777" w:rsidR="00487458" w:rsidRPr="00F73C3C" w:rsidRDefault="00487458" w:rsidP="00487458">
      <w:pPr>
        <w:spacing w:before="120"/>
        <w:ind w:firstLine="567"/>
        <w:jc w:val="both"/>
      </w:pPr>
      <w:r w:rsidRPr="00F73C3C">
        <w:t>3. Противоречие между идеализированными представлениями о человеческой природе, на основе которых проектируются личностно-ориентированные образовательные модели, и православного взгляда на природу человека как на поврежденную первородным грехом и требующую исцеления прежде своего развития.</w:t>
      </w:r>
    </w:p>
    <w:p w14:paraId="5C114AC6" w14:textId="77777777" w:rsidR="00487458" w:rsidRPr="00F73C3C" w:rsidRDefault="00487458" w:rsidP="00487458">
      <w:pPr>
        <w:spacing w:before="120"/>
        <w:ind w:firstLine="567"/>
        <w:jc w:val="both"/>
      </w:pPr>
      <w:r w:rsidRPr="00F73C3C">
        <w:t>4. Противоречие между гуманистической (антропоцентрической) основой образовательных систем, способствующих личностному развитию ребенка, и традиционной для России христоцентрической основой образования и воспитания.</w:t>
      </w:r>
    </w:p>
    <w:p w14:paraId="1E6E7C87" w14:textId="77777777" w:rsidR="00487458" w:rsidRPr="00F73C3C" w:rsidRDefault="00487458" w:rsidP="00487458">
      <w:pPr>
        <w:spacing w:before="120"/>
        <w:ind w:firstLine="567"/>
        <w:jc w:val="both"/>
      </w:pPr>
      <w:r w:rsidRPr="00F73C3C">
        <w:t>5. Противоречие между процессом психофизического развития ребенка и процессом духовного становления, возникающее при создании образовательной среды без учета условий, необходимых для правильного духовного становления личности.</w:t>
      </w:r>
    </w:p>
    <w:p w14:paraId="0FABFE6B" w14:textId="77777777" w:rsidR="00487458" w:rsidRPr="00F73C3C" w:rsidRDefault="00487458" w:rsidP="00487458">
      <w:pPr>
        <w:spacing w:before="120"/>
        <w:ind w:firstLine="567"/>
        <w:jc w:val="both"/>
      </w:pPr>
      <w:r w:rsidRPr="00F73C3C">
        <w:t>Для разрешения названных противоречий необходимо, на наш взгляд, предпринять следующие меры.</w:t>
      </w:r>
    </w:p>
    <w:p w14:paraId="544C0B43" w14:textId="77777777" w:rsidR="00487458" w:rsidRPr="0025565D" w:rsidRDefault="00487458" w:rsidP="00487458">
      <w:pPr>
        <w:spacing w:before="120"/>
        <w:jc w:val="center"/>
        <w:rPr>
          <w:b/>
          <w:bCs/>
          <w:sz w:val="28"/>
          <w:szCs w:val="28"/>
        </w:rPr>
      </w:pPr>
      <w:r w:rsidRPr="0025565D">
        <w:rPr>
          <w:b/>
          <w:bCs/>
          <w:sz w:val="28"/>
          <w:szCs w:val="28"/>
        </w:rPr>
        <w:t>I. Министерству образования следует определиться с понятием "светское образование"</w:t>
      </w:r>
    </w:p>
    <w:p w14:paraId="0458F29E" w14:textId="77777777" w:rsidR="00487458" w:rsidRPr="00F73C3C" w:rsidRDefault="00487458" w:rsidP="00487458">
      <w:pPr>
        <w:spacing w:before="120"/>
        <w:ind w:firstLine="567"/>
        <w:jc w:val="both"/>
      </w:pPr>
      <w:r w:rsidRPr="00F73C3C">
        <w:t>До сего времени из уст руководителей различного уровня можно слышать цитаты из большевистского декрета 1918 года о том, что "Церковь отделена от государства".</w:t>
      </w:r>
    </w:p>
    <w:p w14:paraId="636052BD" w14:textId="77777777" w:rsidR="00487458" w:rsidRPr="00F73C3C" w:rsidRDefault="00487458" w:rsidP="00487458">
      <w:pPr>
        <w:spacing w:before="120"/>
        <w:ind w:firstLine="567"/>
        <w:jc w:val="both"/>
      </w:pPr>
      <w:r w:rsidRPr="00F73C3C">
        <w:t xml:space="preserve">Ни в одном современном юридическом документе таких слов нет. Статья 14 Конституции Российской федерации гласит: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 Очевидно, что принцип отделения заключается в том, что государство не вмешивается в управление </w:t>
      </w:r>
      <w:r w:rsidRPr="00F73C3C">
        <w:lastRenderedPageBreak/>
        <w:t>религиозного объединения, а религиозное объединение не управляет государством. Вывод очевиден: государство называется светским лишь потому, что в его управлении не участвуют религиозные объединения. Но это не означает, что жизнь государства становится безрелигиозной, а государство возвращается к атеизму. В статье 13 Конституции мы читаем, что "никакая идеология не может устанавливаться в качестве государственной или обязательной". На что государству опереться? Остается единственная основа, определяющая жизнь народа, - традиция.</w:t>
      </w:r>
    </w:p>
    <w:p w14:paraId="01531779" w14:textId="77777777" w:rsidR="00487458" w:rsidRPr="00F73C3C" w:rsidRDefault="00487458" w:rsidP="00487458">
      <w:pPr>
        <w:spacing w:before="120"/>
        <w:ind w:firstLine="567"/>
        <w:jc w:val="both"/>
      </w:pPr>
      <w:r w:rsidRPr="00F73C3C">
        <w:t>Следует заметить, что понятие "религиозное объединение" даже в малой мере не отражает сущности Православной Церкви, которая является Телом Христовым на земле, народом Божьим. С этой точки зрения большевистская формулировка об отделении Церкви от государства рассматривается как отделение государства от своего собственного народа. Если в 1918 году преследовалась именно эта цель, то мы надеемся, что в наше время законодатели и правительство ставят себе другие задачи.</w:t>
      </w:r>
    </w:p>
    <w:p w14:paraId="6BB82544" w14:textId="77777777" w:rsidR="00487458" w:rsidRPr="00F73C3C" w:rsidRDefault="00487458" w:rsidP="00487458">
      <w:pPr>
        <w:spacing w:before="120"/>
        <w:ind w:firstLine="567"/>
        <w:jc w:val="both"/>
      </w:pPr>
      <w:r w:rsidRPr="00F73C3C">
        <w:t>Статья 28 Конституции гласит: "Каждому гарантируется свобода совести, свобода вероисповедания, включая право исповедать индивидуально или совместно с другими любую религию или не исповедать никакой, свободно выбирать, иметь и распространять религиозные и иные убеждения и действовать в соответствии с ними".В этой статье нет запрета на свободу вероисповедания и действий в соответствии со своими убеждениями в сфере образования. Единственный запрет, который мы встречаем в "Законе Российской Федерации об образовании", это пункт 5 статьи первой: "В государственных и муниципальных образовательных учреждениях, органах управления образованием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допускается". Таким образом запрещается только создание религиозных объединений в форме религиозных групп и религиозных организаций.</w:t>
      </w:r>
    </w:p>
    <w:p w14:paraId="127A9745" w14:textId="77777777" w:rsidR="00487458" w:rsidRPr="00F73C3C" w:rsidRDefault="00487458" w:rsidP="00487458">
      <w:pPr>
        <w:spacing w:before="120"/>
        <w:ind w:firstLine="567"/>
        <w:jc w:val="both"/>
      </w:pPr>
      <w:r w:rsidRPr="00F73C3C">
        <w:t>Если эти положения соотнести с пунктом 2 второй статьи "Закона об образовании", в которой написано, что система образования защищает и развивает национальные культуры и региональные культурные традиции, которые, как известно, в своей основе имеют религиозные корни, и пунктом 3 статьи второй "Федерального закона о свободе совести и религиозных объединениях" в которой читаем, что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Конституцией Российской Федерации или вытекающих из международных договоров Российской федерации", становится ясно, что на самом деле подразумевается под светским характером образования. Следует понимать светский характер современной школы как отказ от атеистической позиции в качестве единственной, поскольку она не имеет оснований в традиции жизни нашего народа.</w:t>
      </w:r>
    </w:p>
    <w:p w14:paraId="0409F0EF" w14:textId="77777777" w:rsidR="00487458" w:rsidRPr="00F73C3C" w:rsidRDefault="00487458" w:rsidP="00487458">
      <w:pPr>
        <w:spacing w:before="120"/>
        <w:ind w:firstLine="567"/>
        <w:jc w:val="both"/>
      </w:pPr>
      <w:r w:rsidRPr="00F73C3C">
        <w:t>Но не должно быть полного отказа от религиозных начал в образовании. Сегодня под видом светского характера образования происходит подмена традиционного православного основания языческим, атеистическим или оккультным, что является прямым нарушением существующего законодательства. Школа должна вводить ребенка в мир культуры через религиозное просвещение, тем самым сохраняя за ним свободу выбора, по сути предоставляя ему выбор приобщения к лучшему, но не может вовлекать без согласия родителей в практическое освоение конкретного духовного опыта. Практическое освоение этого опыта происходит в стенах школы только по просьбе родителей.</w:t>
      </w:r>
    </w:p>
    <w:p w14:paraId="0C6CC384" w14:textId="77777777" w:rsidR="00487458" w:rsidRPr="00F73C3C" w:rsidRDefault="00487458" w:rsidP="00487458">
      <w:pPr>
        <w:spacing w:before="120"/>
        <w:ind w:firstLine="567"/>
        <w:jc w:val="both"/>
      </w:pPr>
      <w:r w:rsidRPr="00F73C3C">
        <w:t xml:space="preserve">Таким образом, светский характер образования заключается и в том, что школа признает субъектом образовательного процесса не ребенка, а семью, и строит свои отношения в вопросах воспитания и образования с учетом традиций семейной жизни. Тем самым соблюдается принцип свободы вероисповедания и предоставления семье возможности образования и воспитания своих детей на основе отечественных традиций. Это </w:t>
      </w:r>
      <w:r w:rsidRPr="00F73C3C">
        <w:lastRenderedPageBreak/>
        <w:t>становится реальным, если школа кропотливо работает с семьей, помогает ей строить свою жизнь на традиционных православных началах, объясняет мотивы реформ в образовании, а не скрывает их.</w:t>
      </w:r>
    </w:p>
    <w:p w14:paraId="43954564" w14:textId="77777777" w:rsidR="00487458" w:rsidRPr="00F73C3C" w:rsidRDefault="00487458" w:rsidP="00487458">
      <w:pPr>
        <w:spacing w:before="120"/>
        <w:ind w:firstLine="567"/>
        <w:jc w:val="both"/>
      </w:pPr>
      <w:r w:rsidRPr="00F73C3C">
        <w:t>Весь мир, который принято называть цивилизованным, живет в атмосфере христианской культуры. Россия на протяжении тысячи лет создавала свои традиции на основе христианских ценностей. Без понимания христианства ребенок не способен освоить русскую и мировую культуру. Поэтому образовательный стандарт должен включать в себя предметы религиозного содержания, которые знакомят школьников с основами православной христианской веры, с православной культурой, с духовной историей России.</w:t>
      </w:r>
    </w:p>
    <w:p w14:paraId="5093EE23" w14:textId="77777777" w:rsidR="00487458" w:rsidRPr="00F73C3C" w:rsidRDefault="00487458" w:rsidP="00487458">
      <w:pPr>
        <w:spacing w:before="120"/>
        <w:ind w:firstLine="567"/>
        <w:jc w:val="both"/>
      </w:pPr>
      <w:r w:rsidRPr="00F73C3C">
        <w:t>Если мы желаем возродить школу на правильных началах, нам следует пересмотреть содержание образования. Необходимо восполнить курс истории и литературы разделами, связанными с историей Церкви и духовным литературным наследием, изъятыми под воздействием ложно понятого светского характера образования. Без освоения музыкального и художественного творчества не может быть полноценного образования. Необходимо полноценное эстетическое образование, включающее освоение духовного культурного наследия, а для восстановления здоровья школьников - полноценная физическая культура. Духовному образованию следует присвоить особый статус и разработать его содержание.</w:t>
      </w:r>
    </w:p>
    <w:p w14:paraId="56238244" w14:textId="77777777" w:rsidR="00487458" w:rsidRPr="00F73C3C" w:rsidRDefault="00487458" w:rsidP="00487458">
      <w:pPr>
        <w:spacing w:before="120"/>
        <w:ind w:firstLine="567"/>
        <w:jc w:val="both"/>
      </w:pPr>
      <w:r w:rsidRPr="00F73C3C">
        <w:t>По просьбе родителей в школе должна быть создана воскресная школа, а если есть возможность, то и с домовым храмом, так как по программе воскресных школ необходимо знакомство детей с храмом и православным богослужением, участие детей и родителей в богослужениях и церковных таинствах. Это не противоречит существующему законодательству, поскольку речь не идет о создании религиозного объединения или организации. По просьбе родителей в домовой церкви воскресной школы могут совершаться богослужения во внеурочное время, если на то будет благословение правящего архиерея.</w:t>
      </w:r>
    </w:p>
    <w:p w14:paraId="2B494478" w14:textId="77777777" w:rsidR="00487458" w:rsidRPr="00F73C3C" w:rsidRDefault="00487458" w:rsidP="00487458">
      <w:pPr>
        <w:spacing w:before="120"/>
        <w:ind w:firstLine="567"/>
        <w:jc w:val="both"/>
      </w:pPr>
      <w:r w:rsidRPr="00F73C3C">
        <w:t>Таким образом, светский характер образования определяется тем, что государство обеспечивает семье, как социальному организму, и своим гражданам возможность полноценного образования и воспитания, включая и религиозное, на основе традиций народа.</w:t>
      </w:r>
    </w:p>
    <w:p w14:paraId="34D47A4C" w14:textId="77777777" w:rsidR="00487458" w:rsidRPr="0025565D" w:rsidRDefault="00487458" w:rsidP="00487458">
      <w:pPr>
        <w:spacing w:before="120"/>
        <w:jc w:val="center"/>
        <w:rPr>
          <w:b/>
          <w:bCs/>
          <w:sz w:val="28"/>
          <w:szCs w:val="28"/>
        </w:rPr>
      </w:pPr>
      <w:r w:rsidRPr="0025565D">
        <w:rPr>
          <w:b/>
          <w:bCs/>
          <w:sz w:val="28"/>
          <w:szCs w:val="28"/>
        </w:rPr>
        <w:t>II. Следует различать многонациональное государство и многонародное</w:t>
      </w:r>
    </w:p>
    <w:p w14:paraId="5664931E" w14:textId="77777777" w:rsidR="00487458" w:rsidRPr="00F73C3C" w:rsidRDefault="00487458" w:rsidP="00487458">
      <w:pPr>
        <w:spacing w:before="120"/>
        <w:ind w:firstLine="567"/>
        <w:jc w:val="both"/>
      </w:pPr>
      <w:r w:rsidRPr="00F73C3C">
        <w:t>В России всегда жил только один единый народ, который во всем мире принято называть русским. По своей сути этот народ включает в себя более 150 национальностей. Для русского народа Православие на протяжении более тысячи лет является государствообразующей и культурообразующей конфессией.</w:t>
      </w:r>
    </w:p>
    <w:p w14:paraId="6B6CDA1C" w14:textId="77777777" w:rsidR="00487458" w:rsidRPr="00F73C3C" w:rsidRDefault="00487458" w:rsidP="00487458">
      <w:pPr>
        <w:spacing w:before="120"/>
        <w:ind w:firstLine="567"/>
        <w:jc w:val="both"/>
      </w:pPr>
      <w:r w:rsidRPr="00F73C3C">
        <w:t>Христианство, разделившееся на восточное (византийско-православное) и западное (римско-католическое и протестантское), явилось основанием культуры стран, исповедовавших эту веру. Славянский мир, приняв византийско-православную культуру, создал русскую культуру, которая стала частью мировой православной культуры.</w:t>
      </w:r>
    </w:p>
    <w:p w14:paraId="49F859CF" w14:textId="77777777" w:rsidR="00487458" w:rsidRPr="00F73C3C" w:rsidRDefault="00487458" w:rsidP="00487458">
      <w:pPr>
        <w:spacing w:before="120"/>
        <w:ind w:firstLine="567"/>
        <w:jc w:val="both"/>
      </w:pPr>
      <w:r w:rsidRPr="00F73C3C">
        <w:t>Известно, что национальные культуры могут развиваться как в рамках одной из мировых культур, так и изолированно от них. В первом случае национальная культура обретает мировое значение. Но чтобы это произошло, национальная культура должна сохранять Божественное начало - предстояние перед Всевышним, должна очиститься от богопротивных обычаев и проявлений (кровавые жертвоприношения, законы кровной мести, война против иноверцев, колдовские и оккультные ритуалы, развратные и растлевающие действия, кровосмешения, примитивное идолопоклонство и др.).</w:t>
      </w:r>
    </w:p>
    <w:p w14:paraId="579A3AEE" w14:textId="77777777" w:rsidR="00487458" w:rsidRPr="00F73C3C" w:rsidRDefault="00487458" w:rsidP="00487458">
      <w:pPr>
        <w:spacing w:before="120"/>
        <w:ind w:firstLine="567"/>
        <w:jc w:val="both"/>
      </w:pPr>
      <w:r w:rsidRPr="00F73C3C">
        <w:t xml:space="preserve">Общению национальных культур, сосуществующих в рамках одной из мировых культур, служит ее основной язык. В восточно-православной культуре такими языками были греческий и церковнославянский, а впоследствии русский; в западной - латинский, впоследствии английский. Именно через основной язык происходит знакомство с </w:t>
      </w:r>
      <w:r w:rsidRPr="00F73C3C">
        <w:lastRenderedPageBreak/>
        <w:t>национальными культурами. Посредством общего языка национальные культуры могут заявить о себе и занять достойное место в общемировой культуре. На территории нашего государства (как бывшего, так и настоящего) национальности, относящиеся в культурном плане к мусульманскому или западному миру, входили в мировую культуру именно в лоне русской культуры. Это объясняется тем, что не все мировые культуры одинаково отзывчивы к национальным культурам. По количеству сохранившихся в России национальностей и языков можно судить о более бережном отношении русской византийско-православной культуры к национальным культурам, чем это наблюдается в Европе и Америке, где происходит исчезновение не только многих национальных культур, но и их носителей, самостоятельных народов.</w:t>
      </w:r>
    </w:p>
    <w:p w14:paraId="52D3A968" w14:textId="77777777" w:rsidR="00487458" w:rsidRPr="00F73C3C" w:rsidRDefault="00487458" w:rsidP="00487458">
      <w:pPr>
        <w:spacing w:before="120"/>
        <w:ind w:firstLine="567"/>
        <w:jc w:val="both"/>
      </w:pPr>
      <w:r w:rsidRPr="00F73C3C">
        <w:t>Проявляя себя вне мировой культуры, национальная культура отвергает установленную Господом иерархичность, горделиво возвеличивается. Культурное самовыражение людей одной национальности заменяется самоутверждением.</w:t>
      </w:r>
    </w:p>
    <w:p w14:paraId="1D16D8AB" w14:textId="77777777" w:rsidR="00487458" w:rsidRPr="00F73C3C" w:rsidRDefault="00487458" w:rsidP="00487458">
      <w:pPr>
        <w:spacing w:before="120"/>
        <w:ind w:firstLine="567"/>
        <w:jc w:val="both"/>
      </w:pPr>
      <w:r w:rsidRPr="00F73C3C">
        <w:t>Самовыражение идет по пути культурного развития через поиск объединяющих начал с мировой культурой, через приобщение к почитанию и поклонению Высшему, Божественному. Самоутверждение требует поиска различий, культивирования и законодательного закрепления наметившегося противостояния мировой культуре. Этот путь порождает движение страстей, которые следует назвать националистическими.</w:t>
      </w:r>
    </w:p>
    <w:p w14:paraId="1082E274" w14:textId="77777777" w:rsidR="00487458" w:rsidRPr="00F73C3C" w:rsidRDefault="00487458" w:rsidP="00487458">
      <w:pPr>
        <w:spacing w:before="120"/>
        <w:ind w:firstLine="567"/>
        <w:jc w:val="both"/>
      </w:pPr>
      <w:r w:rsidRPr="00F73C3C">
        <w:t>Отпадение от мировой культуры ведет к самоизоляции и к возвеличиванию национальной самобытности, которая чаще всего определяется именно темными сторонами жизни отделившегося сообщества, ведет к культурной деградации и в итоге к его вымиранию или ассимиляции.</w:t>
      </w:r>
    </w:p>
    <w:p w14:paraId="083636D0" w14:textId="77777777" w:rsidR="00487458" w:rsidRPr="00F73C3C" w:rsidRDefault="00487458" w:rsidP="00487458">
      <w:pPr>
        <w:spacing w:before="120"/>
        <w:ind w:firstLine="567"/>
        <w:jc w:val="both"/>
      </w:pPr>
      <w:r w:rsidRPr="00F73C3C">
        <w:t>Проследить, как разрушалось пространство мировой культуры, можно на примере нашего государства. Схема разрушения такова: происходит изгнание русского языка, языка межнационального культурного общения, из национальной среды различных народов, наблюдается принижение роли русской византийско-православной культуры через приравнивание ее к национальной культуре славянского народа и законодательное отделение всех форм жизни государства от Православия под видом отделения Церкви от государства.</w:t>
      </w:r>
    </w:p>
    <w:p w14:paraId="22E185A8" w14:textId="77777777" w:rsidR="00487458" w:rsidRPr="00F73C3C" w:rsidRDefault="00487458" w:rsidP="00487458">
      <w:pPr>
        <w:spacing w:before="120"/>
        <w:ind w:firstLine="567"/>
        <w:jc w:val="both"/>
      </w:pPr>
      <w:r w:rsidRPr="00F73C3C">
        <w:t>Инициатива принижения русской византийско-православной культуры и сведения ее к культуре славянского народа наблюдается не только в национальных республиках, но часто исходит от русских, которые объявляют себя сторонниками равноправия всех культур и не дают себе отчета в том, что русская византийско-православная культура не является культурой только славянского народа, а является мировой культурой.</w:t>
      </w:r>
    </w:p>
    <w:p w14:paraId="40D14B6F" w14:textId="77777777" w:rsidR="00487458" w:rsidRPr="00F73C3C" w:rsidRDefault="00487458" w:rsidP="00487458">
      <w:pPr>
        <w:spacing w:before="120"/>
        <w:ind w:firstLine="567"/>
        <w:jc w:val="both"/>
      </w:pPr>
      <w:r w:rsidRPr="00F73C3C">
        <w:t>"Русский" - это прилагательное, а не существительное. Стать русским значит приобщиться к особой многовековой традиции, объединяющей все народы России в единый, не только земной, но и духовный, организм. В этом смысле следует говорить о степени приобщения человека к традиции народа, в котором он вырос. "Неправославный, - писал И.А. Ильин, - может быть верным русским патриотом и доблестным русским гражданином, но человек, враждебный Православию, не найдет доступа к священным тайникам русского духа и русского миропонимания, он останется чужеродным в стране, своего рода внутренним "неприятелем" (Ильин И.А. Собрание сочинений: В 10 т. Т. 1. М., 1994, с. 204).</w:t>
      </w:r>
    </w:p>
    <w:p w14:paraId="3847AD27" w14:textId="77777777" w:rsidR="00487458" w:rsidRPr="00F73C3C" w:rsidRDefault="00487458" w:rsidP="00487458">
      <w:pPr>
        <w:spacing w:before="120"/>
        <w:ind w:firstLine="567"/>
        <w:jc w:val="both"/>
      </w:pPr>
      <w:r w:rsidRPr="00F73C3C">
        <w:t>Быть русским значит быть жителем не только великой России, но и Святой Руси. А для этого необходимы особые качества, а точнее - добродетели, которые присущи православной традиции. Не отказываясь от своих национальных корней, человек обретает особые достоинства, которые отличают его и выделяют как русского. Не случайно весь мир называет любого выходца из России, независимо от его национальности, русским. Попытка уравнять все национальности и через их механическое соединение создать абстрактное российское общество похоже на организацию особой общности "советский народ". Такие попытки можно назвать социальной ересью, "национальным экуменизмом".</w:t>
      </w:r>
    </w:p>
    <w:p w14:paraId="30CA841D" w14:textId="77777777" w:rsidR="00487458" w:rsidRPr="00F73C3C" w:rsidRDefault="00487458" w:rsidP="00487458">
      <w:pPr>
        <w:spacing w:before="120"/>
        <w:ind w:firstLine="567"/>
        <w:jc w:val="both"/>
      </w:pPr>
      <w:r w:rsidRPr="00F73C3C">
        <w:lastRenderedPageBreak/>
        <w:t>Стремление свести русскую православную культуру к национальной или конфессиональной приводит к разгулу национализма в худших его проявлениях во всех без исключения народах, населяющих Россию. Власти предержащие, заявляя, что "у нас все культуры и все конфессии равны", ратуют за национализм и создают все условия для его процветания.</w:t>
      </w:r>
    </w:p>
    <w:p w14:paraId="643B294B" w14:textId="77777777" w:rsidR="00487458" w:rsidRPr="00F73C3C" w:rsidRDefault="00487458" w:rsidP="00487458">
      <w:pPr>
        <w:spacing w:before="120"/>
        <w:ind w:firstLine="567"/>
        <w:jc w:val="both"/>
      </w:pPr>
      <w:r w:rsidRPr="00F73C3C">
        <w:t>Изгнание русского языка из национальной среды народов, населяющих Россию и страны так называемого "ближнего" зарубежья, следует рассматривать как искусственную стимуляцию национализма, отрыв народа от мировой культуры, его раскультуривание, что является преступлением против собственного народа.</w:t>
      </w:r>
    </w:p>
    <w:p w14:paraId="4CAC1D81" w14:textId="77777777" w:rsidR="00487458" w:rsidRPr="00F73C3C" w:rsidRDefault="00487458" w:rsidP="00487458">
      <w:pPr>
        <w:spacing w:before="120"/>
        <w:ind w:firstLine="567"/>
        <w:jc w:val="both"/>
      </w:pPr>
      <w:r w:rsidRPr="00F73C3C">
        <w:t>Отделение государства от русской православной культуры неминуемо приведет (и этот процесс уже происходит) к возникновению неоязыческих националистических движений.</w:t>
      </w:r>
    </w:p>
    <w:p w14:paraId="01F4AFFD" w14:textId="77777777" w:rsidR="00487458" w:rsidRPr="00F73C3C" w:rsidRDefault="00487458" w:rsidP="00487458">
      <w:pPr>
        <w:spacing w:before="120"/>
        <w:ind w:firstLine="567"/>
        <w:jc w:val="both"/>
      </w:pPr>
      <w:r w:rsidRPr="00F73C3C">
        <w:t xml:space="preserve">Русская школа, основанная на православной традиции, не является национальной или конфессиональной, она является народной, а значит, должна стать массовой. Все школы в России должны быть воссозданы на этих основаниях, за исключением случаев, которые, как показывает практика, достаточно единичны, когда семья или несколько семей пожелают обучать своих детей в национальной или конфессиональной школе. Такой подход позволяет сохранить "единство федерального культурного и образовательного пространства" (Закон об образовании, ст. 2, п. 2). </w:t>
      </w:r>
    </w:p>
    <w:p w14:paraId="23103363" w14:textId="77777777" w:rsidR="00487458" w:rsidRPr="00F73C3C" w:rsidRDefault="00487458" w:rsidP="00487458">
      <w:pPr>
        <w:spacing w:before="120"/>
        <w:ind w:firstLine="567"/>
        <w:jc w:val="both"/>
      </w:pPr>
      <w:r w:rsidRPr="00F73C3C">
        <w:t>Приобщение детей всех национальностей к мировой православной культуре позволит им освоить культурные богатства цивилизованного мира, облегчит процесс социализации в нашем обществе, жизнь которого определяется тысячелетней православной традицией.</w:t>
      </w:r>
    </w:p>
    <w:p w14:paraId="3F901277" w14:textId="77777777" w:rsidR="00487458" w:rsidRPr="00F73C3C" w:rsidRDefault="00487458" w:rsidP="00487458">
      <w:pPr>
        <w:spacing w:before="120"/>
        <w:ind w:firstLine="567"/>
        <w:jc w:val="both"/>
      </w:pPr>
      <w:r w:rsidRPr="00F73C3C">
        <w:t>Необходима такая система образования, которая позволила бы в полной мере передавать от одного поколения к другому знания, опыт созидательной и творческой деятельности, ценности, присущие народу, опыт духовной жизни. Если мы попытаемся создать такую школу, то неминуемо придем к школе, основанной на православных традициях. Другого пути нет. Невозможно искусственно создать основания, позволяющие исправить присущую человеку от рождения поврежденность первородным грехом, возвысить жизнь человеческую до Божественной высоты, включить все познавательные силы человека, а не только его ум, освободить от власти эгоистических устремлений. Школа, основанная на православной традиции, является единственной природосообразной и научной, позволяющей детям всех национальностей и конфессий войти в мировую культуру посредством русской культуры, при этом создав условия и для освоения своей национальной культуры.</w:t>
      </w:r>
    </w:p>
    <w:p w14:paraId="1521443D" w14:textId="77777777" w:rsidR="00487458" w:rsidRPr="00F73C3C" w:rsidRDefault="00487458" w:rsidP="00487458">
      <w:pPr>
        <w:spacing w:before="120"/>
        <w:ind w:firstLine="567"/>
        <w:jc w:val="both"/>
      </w:pPr>
      <w:r w:rsidRPr="00F73C3C">
        <w:t>Изгнание Православия из образовательного пространства, под видом решения искусственно преувеличенных национальных проблем, на самом деле не существующих или легко решаемых в конкретных случаях, следует рассматривать как антигосударственную политику, направленную на разделение единого русского многонационального народа, а значит, на развал России.</w:t>
      </w:r>
    </w:p>
    <w:p w14:paraId="384385F1" w14:textId="77777777" w:rsidR="00487458" w:rsidRPr="0025565D" w:rsidRDefault="00487458" w:rsidP="00487458">
      <w:pPr>
        <w:spacing w:before="120"/>
        <w:jc w:val="center"/>
        <w:rPr>
          <w:b/>
          <w:bCs/>
          <w:sz w:val="28"/>
          <w:szCs w:val="28"/>
        </w:rPr>
      </w:pPr>
      <w:r w:rsidRPr="0025565D">
        <w:rPr>
          <w:b/>
          <w:bCs/>
          <w:sz w:val="28"/>
          <w:szCs w:val="28"/>
        </w:rPr>
        <w:t>III. Необходимо ввести в законодательство понятие православной конфессии как государствообразующей и культурообразующей</w:t>
      </w:r>
    </w:p>
    <w:p w14:paraId="117647B8" w14:textId="77777777" w:rsidR="00487458" w:rsidRPr="00F73C3C" w:rsidRDefault="00487458" w:rsidP="00487458">
      <w:pPr>
        <w:spacing w:before="120"/>
        <w:ind w:firstLine="567"/>
        <w:jc w:val="both"/>
      </w:pPr>
      <w:r w:rsidRPr="00F73C3C">
        <w:t>До сих пор этого не происходит только по той причине, что современные "реформаторы" игнорируют религиозную основу народных воззрений, изменить его миросозерцание, изгнать Христа из России, подменить православное христианство язычеством, ересью, оккультизмом, материализмом и другими нетрадиционными взглядами. С точки зрения практического бытия народа, мы имеем дело с особым видом запрета на традиционный уклад жизни.</w:t>
      </w:r>
    </w:p>
    <w:p w14:paraId="01AA172B" w14:textId="77777777" w:rsidR="00487458" w:rsidRPr="0025565D" w:rsidRDefault="00487458" w:rsidP="00487458">
      <w:pPr>
        <w:spacing w:before="120"/>
        <w:jc w:val="center"/>
        <w:rPr>
          <w:b/>
          <w:bCs/>
          <w:sz w:val="28"/>
          <w:szCs w:val="28"/>
        </w:rPr>
      </w:pPr>
      <w:r w:rsidRPr="0025565D">
        <w:rPr>
          <w:b/>
          <w:bCs/>
          <w:sz w:val="28"/>
          <w:szCs w:val="28"/>
        </w:rPr>
        <w:t>IV. Требует решения проблема национально-регионального компонента государственного образовательного стандарта</w:t>
      </w:r>
    </w:p>
    <w:p w14:paraId="75477E5F" w14:textId="77777777" w:rsidR="00487458" w:rsidRPr="00F73C3C" w:rsidRDefault="00487458" w:rsidP="00487458">
      <w:pPr>
        <w:spacing w:before="120"/>
        <w:ind w:firstLine="567"/>
        <w:jc w:val="both"/>
      </w:pPr>
      <w:r w:rsidRPr="00F73C3C">
        <w:lastRenderedPageBreak/>
        <w:t>В Самаре, к примеру, национально-региональный компонент включает в себя три предмета: информатику, экономику и основы жизненного самоопределения. Очевидно, что первые два предмета не могут являться национально-региональным компонентом. Третий предмет, основанный на смеси оккультизма, атеизма, материализма и сексопатологии, к тому же призывающий детей не слушаться своих родителей, не может отражать национальную традицию. Учитывая отсутствие реакции Министерства образования на явное нарушение законодательства, использование не по назначению "образовательного капитала", переданного государством в регион, можно предположить о наличии подобных явлений и в других регионах.</w:t>
      </w:r>
    </w:p>
    <w:p w14:paraId="52C7F3BB" w14:textId="77777777" w:rsidR="00487458" w:rsidRPr="00F73C3C" w:rsidRDefault="00487458" w:rsidP="00487458">
      <w:pPr>
        <w:spacing w:before="120"/>
        <w:ind w:firstLine="567"/>
        <w:jc w:val="both"/>
      </w:pPr>
      <w:r w:rsidRPr="00F73C3C">
        <w:t>Национально-региональный компонент должен стать содержательной основой духовно-нравственного образования. Необходим строгий контроль над правильным использованием данного компонента государственного стандарта.</w:t>
      </w:r>
    </w:p>
    <w:p w14:paraId="5BDE1DA1" w14:textId="77777777" w:rsidR="00487458" w:rsidRPr="0025565D" w:rsidRDefault="00487458" w:rsidP="00487458">
      <w:pPr>
        <w:spacing w:before="120"/>
        <w:jc w:val="center"/>
        <w:rPr>
          <w:b/>
          <w:bCs/>
          <w:sz w:val="28"/>
          <w:szCs w:val="28"/>
        </w:rPr>
      </w:pPr>
      <w:r w:rsidRPr="0025565D">
        <w:rPr>
          <w:b/>
          <w:bCs/>
          <w:sz w:val="28"/>
          <w:szCs w:val="28"/>
        </w:rPr>
        <w:t>V. Следует наполнить истинным смыслом педагогические понятия</w:t>
      </w:r>
    </w:p>
    <w:p w14:paraId="73239B60" w14:textId="77777777" w:rsidR="00487458" w:rsidRPr="00F73C3C" w:rsidRDefault="00487458" w:rsidP="00487458">
      <w:pPr>
        <w:spacing w:before="120"/>
        <w:ind w:firstLine="567"/>
        <w:jc w:val="both"/>
      </w:pPr>
      <w:r w:rsidRPr="00F73C3C">
        <w:t>Для примера приведем несколько понятий, наиболее часто употребляемых на педагогических совещаниях и конференциях.</w:t>
      </w:r>
    </w:p>
    <w:p w14:paraId="380CB5AD" w14:textId="77777777" w:rsidR="00487458" w:rsidRPr="00F73C3C" w:rsidRDefault="00487458" w:rsidP="00487458">
      <w:pPr>
        <w:spacing w:before="120"/>
        <w:ind w:firstLine="567"/>
        <w:jc w:val="both"/>
      </w:pPr>
      <w:r w:rsidRPr="00F73C3C">
        <w:t>Странный и разнообразный смысл вкладывается зачастую в понятие "духовность". Потеря истинного смысла этого понятия проявляется в практическом отсутствии духовного воспитания и образования в государственной школе. Традиционно на Руси духовным человеком считался тот, кто жил праведной, благочестивой, богоугодной жизнью. Другого пути стяжания Божественной Благодати, которая вдохновляет человека, не существует.</w:t>
      </w:r>
    </w:p>
    <w:p w14:paraId="5AA274CE" w14:textId="77777777" w:rsidR="00487458" w:rsidRPr="00F73C3C" w:rsidRDefault="00487458" w:rsidP="00487458">
      <w:pPr>
        <w:spacing w:before="120"/>
        <w:ind w:firstLine="567"/>
        <w:jc w:val="both"/>
      </w:pPr>
      <w:r w:rsidRPr="00F73C3C">
        <w:t>Духовное воспитание - это возвышение души человека. Каждый школьный предмет, каждое воспитательное мероприятие, вся атмосфера школьной жизни должны служить этой цели.</w:t>
      </w:r>
    </w:p>
    <w:p w14:paraId="2567DD34" w14:textId="77777777" w:rsidR="00487458" w:rsidRPr="00F73C3C" w:rsidRDefault="00487458" w:rsidP="00487458">
      <w:pPr>
        <w:spacing w:before="120"/>
        <w:ind w:firstLine="567"/>
        <w:jc w:val="both"/>
      </w:pPr>
      <w:r w:rsidRPr="00F73C3C">
        <w:t>Духовное воспитание служит воспитанию целомудрия, чистоты, послушания, трудолюбия, смирения, патриотизма. Следует ввести в образовательный стандарт особые предметы, которые служили бы достижению этой цели, а также изменить содержание имеющихся предметов. Тема духовного воспитания должна проводиться на всех уроках.</w:t>
      </w:r>
    </w:p>
    <w:p w14:paraId="1C9DC99E" w14:textId="77777777" w:rsidR="00487458" w:rsidRPr="00F73C3C" w:rsidRDefault="00487458" w:rsidP="00487458">
      <w:pPr>
        <w:spacing w:before="120"/>
        <w:ind w:firstLine="567"/>
        <w:jc w:val="both"/>
      </w:pPr>
      <w:r w:rsidRPr="00F73C3C">
        <w:t>Предметы, которые несут другие ценности и разрушают основы духовного воспитания, следует признать растлевающими внутренний мир ребенка. Необходимо исключить их из образовательного пространства.</w:t>
      </w:r>
    </w:p>
    <w:p w14:paraId="6C4C6EF0" w14:textId="77777777" w:rsidR="00487458" w:rsidRPr="00F73C3C" w:rsidRDefault="00487458" w:rsidP="00487458">
      <w:pPr>
        <w:spacing w:before="120"/>
        <w:ind w:firstLine="567"/>
        <w:jc w:val="both"/>
      </w:pPr>
      <w:r w:rsidRPr="00F73C3C">
        <w:t>Особому поруганию в секуляризованном мире подвергаются понятия "смирение" и "послушание". Современные либеральные представления о свободе как вседозволенности, освобождении человека и его греховной природы от всяческих ограничений не вмещают православного взгляда на свободу как независимость от греха, страстей и смерти. С православной точки зрения, смирение и послушание - добродетели, характеризующие свободную личность.</w:t>
      </w:r>
    </w:p>
    <w:p w14:paraId="4B48E466" w14:textId="77777777" w:rsidR="00487458" w:rsidRPr="00F73C3C" w:rsidRDefault="00487458" w:rsidP="00487458">
      <w:pPr>
        <w:spacing w:before="120"/>
        <w:ind w:firstLine="567"/>
        <w:jc w:val="both"/>
      </w:pPr>
      <w:r w:rsidRPr="00F73C3C">
        <w:t>Смиренный человек способен понять, что ему в этом мире позволяется и чего он должен избегать, то есть, способен отличить добро от зла. Для этого необходимо иметь критерии различия. В православном мировоззрении все, что Богоугодно - добро. В практической жизни для человека руководством являются совесть, стыд, Священное Писание, святоотеческие наставления, церковная жизнь, советы старших. Выбрав доброделание, человек должен иметь добрую волю и силы воплотить свой выбор в реальной жизни. Смирение включает в себя мудрость, мужество, волю, способность себя ограничить, не давать себе распускаться.</w:t>
      </w:r>
    </w:p>
    <w:p w14:paraId="466EF698" w14:textId="77777777" w:rsidR="00487458" w:rsidRPr="00F73C3C" w:rsidRDefault="00487458" w:rsidP="00487458">
      <w:pPr>
        <w:spacing w:before="120"/>
        <w:ind w:firstLine="567"/>
        <w:jc w:val="both"/>
      </w:pPr>
      <w:r w:rsidRPr="00F73C3C">
        <w:t>Послушание - одна из основных добродетелей, без которой все в семейной, социальной и государственной жизни разрушается.</w:t>
      </w:r>
    </w:p>
    <w:p w14:paraId="29F70162" w14:textId="77777777" w:rsidR="00487458" w:rsidRPr="00F73C3C" w:rsidRDefault="00487458" w:rsidP="00487458">
      <w:pPr>
        <w:spacing w:before="120"/>
        <w:ind w:firstLine="567"/>
        <w:jc w:val="both"/>
      </w:pPr>
      <w:r w:rsidRPr="00F73C3C">
        <w:lastRenderedPageBreak/>
        <w:t>Если глава семьи, муж, не слушает Бога, не живет по Его законам, если жена не почитает и не слушает мужа - два непослушных человека не могут вырастить послушное чадо. В этом кроется причина разрушения семей и непослушания детей.</w:t>
      </w:r>
    </w:p>
    <w:p w14:paraId="03FCD01E" w14:textId="77777777" w:rsidR="00487458" w:rsidRPr="00F73C3C" w:rsidRDefault="00487458" w:rsidP="00487458">
      <w:pPr>
        <w:spacing w:before="120"/>
        <w:ind w:firstLine="567"/>
        <w:jc w:val="both"/>
      </w:pPr>
      <w:r w:rsidRPr="00F73C3C">
        <w:t>Вырастая, непослушные дети превращаются в непослушных граждан. Они не способны почитать авторитет власти и мудрость закона. Непослушные граждане, преступая закон и вступая в конфликт с властью, становятся преступниками. Рост преступности ослабляет государство.</w:t>
      </w:r>
    </w:p>
    <w:p w14:paraId="14C8B544" w14:textId="77777777" w:rsidR="00487458" w:rsidRPr="00F73C3C" w:rsidRDefault="00487458" w:rsidP="00487458">
      <w:pPr>
        <w:spacing w:before="120"/>
        <w:ind w:firstLine="567"/>
        <w:jc w:val="both"/>
      </w:pPr>
      <w:r w:rsidRPr="00F73C3C">
        <w:t>Непослушные молодые люди, попадая в армию, не способны выполнять приказы командиров. Под угрозой становится жизнеспособность армии, а значит, безопасность государства.</w:t>
      </w:r>
    </w:p>
    <w:p w14:paraId="72DEA52D" w14:textId="77777777" w:rsidR="00487458" w:rsidRPr="00F73C3C" w:rsidRDefault="00487458" w:rsidP="00487458">
      <w:pPr>
        <w:spacing w:before="120"/>
        <w:ind w:firstLine="567"/>
        <w:jc w:val="both"/>
      </w:pPr>
      <w:r w:rsidRPr="00F73C3C">
        <w:t>Следующим, наиболее часто встречающимся, понятием является "патриотизм". Чаще всего под патриотизмом понимают только любовь к Родине. В православном понимании, любовь к Родине проявляется и в готовности отстаивать ее от супостата до последней капли крови, в решимости в случае необходимости отдать за нее жизнь.</w:t>
      </w:r>
    </w:p>
    <w:p w14:paraId="6273A762" w14:textId="77777777" w:rsidR="00487458" w:rsidRPr="00F73C3C" w:rsidRDefault="00487458" w:rsidP="00487458">
      <w:pPr>
        <w:spacing w:before="120"/>
        <w:ind w:firstLine="567"/>
        <w:jc w:val="both"/>
      </w:pPr>
      <w:r w:rsidRPr="00F73C3C">
        <w:t>В патриотическое воспитание входит воспитание героической личности, способной на подвиги, лишения, терпеливое перенесение скорбей. Вся история нашего Отечества, ее герои, святые, цари и простой люд, в невероятных испытаниях сохранившие наше государство, нашу веру, культуру и традиции, показывают нам, как жить достойно. В этом смысле патриотизм проявляется как религиозное чувство человека, живущего вечной жизнью.</w:t>
      </w:r>
    </w:p>
    <w:p w14:paraId="09E93425" w14:textId="77777777" w:rsidR="00487458" w:rsidRPr="00F73C3C" w:rsidRDefault="00487458" w:rsidP="00487458">
      <w:pPr>
        <w:spacing w:before="120"/>
        <w:ind w:firstLine="567"/>
        <w:jc w:val="both"/>
      </w:pPr>
      <w:r w:rsidRPr="00F73C3C">
        <w:t>Истинное патриотическое воспитание становится невозможным при внедрении в сознание современного человека западного представления о том, что "жизнь - высшая ценность". К сожалению, эти представления становятся слишком распространенными, на них воспитываются будущие потенциальные предатели Отечества, любой ценой спасающие свои жизни.</w:t>
      </w:r>
    </w:p>
    <w:p w14:paraId="5282253D" w14:textId="77777777" w:rsidR="00487458" w:rsidRPr="00F73C3C" w:rsidRDefault="00487458" w:rsidP="00487458">
      <w:pPr>
        <w:spacing w:before="120"/>
        <w:ind w:firstLine="567"/>
        <w:jc w:val="both"/>
      </w:pPr>
      <w:r w:rsidRPr="00F73C3C">
        <w:t>Наступило время, когда необходимо прекратить надсмехаться над собственной историей. Содержание гуманитарных предметов должно быть приведено в соответствие с задачами патриотического воспитания. Необходимо восстановить в школах музеи боевой и трудовой славы, дополнив их экспозиции разделами о подвижниках благочестия, отдавших свои жизни за веру и Отечество.</w:t>
      </w:r>
    </w:p>
    <w:p w14:paraId="65DB7F08" w14:textId="77777777" w:rsidR="00487458" w:rsidRPr="00F73C3C" w:rsidRDefault="00487458" w:rsidP="00487458">
      <w:pPr>
        <w:spacing w:before="120"/>
        <w:ind w:firstLine="567"/>
        <w:jc w:val="both"/>
      </w:pPr>
      <w:r w:rsidRPr="00F73C3C">
        <w:t>Формирование доброго, жертвенного гражданина и сына Отечества - основная задача патриотического воспитания. Наши дети должны прославлять земную Родину своими делами, всей своей жизнью, должны любить родную землю как подножие Престола Божия.</w:t>
      </w:r>
    </w:p>
    <w:p w14:paraId="30A548FF" w14:textId="77777777" w:rsidR="00487458" w:rsidRPr="00F73C3C" w:rsidRDefault="00487458" w:rsidP="00487458">
      <w:pPr>
        <w:spacing w:before="120"/>
        <w:ind w:firstLine="567"/>
        <w:jc w:val="both"/>
      </w:pPr>
      <w:r w:rsidRPr="00F73C3C">
        <w:t>Часто мы встречаем понятие "компетентность", смысл которого можно определить как "приспособление", или "функционирование". В России всегда ценился человек умелый, умелец. С практической точки зрения, человек компетентный является лишь пользователем плодов цивилизации, человек же умелый пытается проникнуть в суть явлений. Воспитание умельца привело к тому, что, имея самое малое количество компьютеров, наша система образования давала миру большое количество высококлассных программистов. Переход на уровень компетентности является результатом значительного понижения качества образования.</w:t>
      </w:r>
    </w:p>
    <w:p w14:paraId="4FEE387A" w14:textId="77777777" w:rsidR="00487458" w:rsidRPr="00F73C3C" w:rsidRDefault="00487458" w:rsidP="00487458">
      <w:pPr>
        <w:spacing w:before="120"/>
        <w:ind w:firstLine="567"/>
        <w:jc w:val="both"/>
      </w:pPr>
      <w:r w:rsidRPr="00F73C3C">
        <w:t>Многие новации в образовании объясняются увеличением объема информации и необходимостью научиться жить в информационном потоке.</w:t>
      </w:r>
    </w:p>
    <w:p w14:paraId="00F971FF" w14:textId="77777777" w:rsidR="00487458" w:rsidRPr="00F73C3C" w:rsidRDefault="00487458" w:rsidP="00487458">
      <w:pPr>
        <w:spacing w:before="120"/>
        <w:ind w:firstLine="567"/>
        <w:jc w:val="both"/>
      </w:pPr>
      <w:r w:rsidRPr="00F73C3C">
        <w:t xml:space="preserve">Надо сказать, что в общеобразовательной школе приоритет отдавался изучению основ наук. Все прикладные направления выносились в сферу профессионального образования. Объемы основ наук со временем принципиально не меняются, поэтому и учебная нагрузка в этом случае остается стабильной. Освоение основ наук позволяет человеку формировать в сознании целостную картину мира или образ мира, иметь критерии работы с информацией, </w:t>
      </w:r>
      <w:r w:rsidRPr="00F73C3C">
        <w:lastRenderedPageBreak/>
        <w:t>отличать научную информацию от мифологической, деловую от развлекательной и так далее. В школе следует изучать технологии пользования информацией, но направлять информационные потоки в образовательное пространство общеобразовательной школы и на их основе строить процесс обучения неразумно, как и осваивать прикладные направления в науках.</w:t>
      </w:r>
    </w:p>
    <w:p w14:paraId="7C96F6A9" w14:textId="77777777" w:rsidR="00487458" w:rsidRPr="00F73C3C" w:rsidRDefault="00487458" w:rsidP="00487458">
      <w:pPr>
        <w:spacing w:before="120"/>
        <w:ind w:firstLine="567"/>
        <w:jc w:val="both"/>
      </w:pPr>
      <w:r w:rsidRPr="00F73C3C">
        <w:t>С православной точки зрения, само понятие "образование" обретает особый смысл. В основе понятия "образование" лежит слово "образ". Священное Писание свидетельствует о сотворении человека Богом по образу и подобию Своему (Быт. 1, 26-27; 5, 1-2). В Библии не уточняется, в чем именно состоят образ и подобие Божие в человеке. Святые отцы усматривали образ Божий преимущественно в духовной природе человека, в возможности преодолевать свою чувственную природу, возвышаться над законами материального мира, во власти человека над природой, в возможности достижения бессмертия, в разумности человека, в свободе, в совести, в творческих дарованиях, в способности человека ответить на любовь Божию своею любовью к Нему и к Его творению, в чувстве ответственности за окружающий мир.</w:t>
      </w:r>
    </w:p>
    <w:p w14:paraId="4681A5FC" w14:textId="77777777" w:rsidR="00487458" w:rsidRPr="00F73C3C" w:rsidRDefault="00487458" w:rsidP="00487458">
      <w:pPr>
        <w:spacing w:before="120"/>
        <w:ind w:firstLine="567"/>
        <w:jc w:val="both"/>
      </w:pPr>
      <w:r w:rsidRPr="00F73C3C">
        <w:t>Исходя из сказанного выше, образование следует понимать как восстановление целостности человека, предполагающее развитие всех его сил и соблюдающее иерархический принцип в устроении человека.</w:t>
      </w:r>
    </w:p>
    <w:p w14:paraId="76C98BD6" w14:textId="77777777" w:rsidR="00487458" w:rsidRPr="00F73C3C" w:rsidRDefault="00487458" w:rsidP="00487458">
      <w:pPr>
        <w:spacing w:before="120"/>
        <w:ind w:firstLine="567"/>
        <w:jc w:val="both"/>
      </w:pPr>
      <w:r w:rsidRPr="00F73C3C">
        <w:t>Иерархический принцип требует такого устроения человека, при котором образ Божий мог бы раскрыться во всей силе, во всей полноте. В православной традиции речь идет в основном о духовном образовании - образовании Духом Святым. Бог открывает истинные знания человеку по мере подготовленности его к получению этих знаний. Господь открывает Себя чистому, смиренному сердцу. Духовное образование - путь стяжания Духа Святого, путь покаяния, смирения, нравственного очищения в процессе постоянного диалога живой души с Богом Живым. Это есть путь христианской мысли, которая, опираясь на Божественное Откровение, на Церковный разум, принимает, по словам В.В. Зеньковского, все, что родилось вне христианства, если это согласуется с началами христианства.</w:t>
      </w:r>
    </w:p>
    <w:p w14:paraId="2D068209" w14:textId="77777777" w:rsidR="00487458" w:rsidRPr="00F73C3C" w:rsidRDefault="00487458" w:rsidP="00487458">
      <w:pPr>
        <w:spacing w:before="120"/>
        <w:ind w:firstLine="567"/>
        <w:jc w:val="both"/>
      </w:pPr>
      <w:r w:rsidRPr="00F73C3C">
        <w:t>Педагогическая поддержка врожденной потребности человека к познанию Истины и к Богообщению составляет суть обучения. Если внутренние потребности человека с детства "заземляются", если учителя и родители в процессе общения передают детям чувство животной самодостаточности, лишая их "хлеба небесного", обучение прекращается и заменяется процессом социализации и профессионализации, что можно назвать не обучением, а приспособлением. В процессе приспособления не происходит обретение духовного опыта, а именно оно служит показателем, протекает процесс обучения или нет. Православный смысл такого изменения внутреннего мира определяется словом "покаяние". Мы склонны рассматривать обучение как частный случай покаяния, когда человек осознает свое несовершенство, свое незнание, и не только осознает, но и стремится к преображению себя. С этой точки зрения процесс обучения можно рассматривать как помощь кающемуся, стремящемуся к высотам святости человеку.</w:t>
      </w:r>
    </w:p>
    <w:p w14:paraId="6DB75F52" w14:textId="77777777" w:rsidR="00487458" w:rsidRPr="00F73C3C" w:rsidRDefault="00487458" w:rsidP="00487458">
      <w:pPr>
        <w:spacing w:before="120"/>
        <w:ind w:firstLine="567"/>
        <w:jc w:val="both"/>
      </w:pPr>
      <w:r w:rsidRPr="00F73C3C">
        <w:t>В основе православного подхода к обучению лежит понимание того, что знания не берутся, а обретаются в процессе обучения, когда процесс обучения направлен на готовность человека осознать, понять и вместить Богом данные знания, когда эрудиция дополняется интуицией, живым опытом Богообщения. Образование сводится не к доказательству истины только силою разума, а к познанию истины как откровения, свидетельства и описания.</w:t>
      </w:r>
    </w:p>
    <w:p w14:paraId="2ED0B4A4" w14:textId="77777777" w:rsidR="00487458" w:rsidRPr="0025565D" w:rsidRDefault="00487458" w:rsidP="00487458">
      <w:pPr>
        <w:spacing w:before="120"/>
        <w:jc w:val="center"/>
        <w:rPr>
          <w:b/>
          <w:bCs/>
          <w:sz w:val="28"/>
          <w:szCs w:val="28"/>
        </w:rPr>
      </w:pPr>
      <w:r w:rsidRPr="0025565D">
        <w:rPr>
          <w:b/>
          <w:bCs/>
          <w:sz w:val="28"/>
          <w:szCs w:val="28"/>
        </w:rPr>
        <w:t>VI. Преподавание всех предметов следует основывать на христианском мировоззрении</w:t>
      </w:r>
    </w:p>
    <w:p w14:paraId="17AEC821" w14:textId="77777777" w:rsidR="00487458" w:rsidRPr="00F73C3C" w:rsidRDefault="00487458" w:rsidP="00487458">
      <w:pPr>
        <w:spacing w:before="120"/>
        <w:ind w:firstLine="567"/>
        <w:jc w:val="both"/>
      </w:pPr>
      <w:r w:rsidRPr="00F73C3C">
        <w:t>Вера позволяет возвысить человека с уровня плотского бытия до духовного. На различных уровнях бытия, таких как плотское, душевное и духовное, в человеке изменяется и состояние разумных сил души, таких как ум, воля и чувство. По мере духовного возрастания расширяются познавательные способности ученика, которые нельзя низводить только до интеллектуальных способностей. Научная деятельность является особым видом духовного творчества. Научное открытие, как показывает история науки, является не только результатом кропотливого труда, но плодом духовного прозрения ученого.</w:t>
      </w:r>
    </w:p>
    <w:p w14:paraId="27405795" w14:textId="77777777" w:rsidR="00487458" w:rsidRPr="00F73C3C" w:rsidRDefault="00487458" w:rsidP="00487458">
      <w:pPr>
        <w:spacing w:before="120"/>
        <w:ind w:firstLine="567"/>
        <w:jc w:val="both"/>
      </w:pPr>
      <w:r w:rsidRPr="00F73C3C">
        <w:t>Христианская точка зрения на происхождение человека и мира является наиболее научной и достоверной. В основе любой науки лежит допущение - аксиома или постулат. Это есть не что иное, как момент веры. Чаще всего гипотезы выдаются за научные теории. Анализ научных фактов говорит о том, что наука является средством подтверждения библейской картины мира.</w:t>
      </w:r>
    </w:p>
    <w:p w14:paraId="6A6CAE71" w14:textId="77777777" w:rsidR="00487458" w:rsidRPr="00F73C3C" w:rsidRDefault="00487458" w:rsidP="00487458">
      <w:pPr>
        <w:spacing w:before="120"/>
        <w:ind w:firstLine="567"/>
        <w:jc w:val="both"/>
      </w:pPr>
      <w:r w:rsidRPr="00F73C3C">
        <w:t>Христианская точка зрения важна тем, что она открывает духовную основу мира и человека. Если человек есть творение Божье, значит, открывается возможность осознания своей жизни как вечной, появляется высокий смысл исполнения божественного предназначения и человек осознает степень ответственности перед Богом за свою жизнь.</w:t>
      </w:r>
    </w:p>
    <w:p w14:paraId="666D118C" w14:textId="77777777" w:rsidR="00487458" w:rsidRPr="00F73C3C" w:rsidRDefault="00487458" w:rsidP="00487458">
      <w:pPr>
        <w:spacing w:before="120"/>
        <w:ind w:firstLine="567"/>
        <w:jc w:val="both"/>
      </w:pPr>
      <w:r w:rsidRPr="00F73C3C">
        <w:t>Православие формирует особое отношение человека к природной и социальной среде. Окружающий мир православный человек всегда воспринимает как мир, Богом сотворенный, а значит, мир Божий. Да, он претерпел изменения в процессе грехопадения человека, но при этом сохранил изначальное свое происхождение как творение. Если ты рожден на этой земле, в этом конкретном месте, значит, не случайно Господь призвал тебя из небытия в бытие именно здесь. На этой земле ты рожден, это и есть твоя родина, место жизни твоих отцов - Отчизна. В этом мы видим истоки патриотизма православного человека. Сберечь родину возможно только если не будем расточительны, будем брать от природы только то, что потребно для жизни. В этом истоки самоограничения и воздержания наших соотечественников.</w:t>
      </w:r>
    </w:p>
    <w:p w14:paraId="0147024D" w14:textId="77777777" w:rsidR="00487458" w:rsidRPr="00F73C3C" w:rsidRDefault="00487458" w:rsidP="00487458">
      <w:pPr>
        <w:spacing w:before="120"/>
        <w:ind w:firstLine="567"/>
        <w:jc w:val="both"/>
      </w:pPr>
      <w:r w:rsidRPr="00F73C3C">
        <w:t>Каждый человек, согласно православным представлениям, несет в себе образ и подобие Божие, а значит каждый человек - великая ценность в очах Божиих. В этих взглядах коренится основа трепетного отношения людей между собой, стремление к идеализации любого другого, который встречается, может быть, первый раз в жизни. Любовь к другому и собственные нравственные ресурсы - основа отношений между людьми в православной традиции.</w:t>
      </w:r>
    </w:p>
    <w:p w14:paraId="1C3000AB" w14:textId="77777777" w:rsidR="00487458" w:rsidRPr="00F73C3C" w:rsidRDefault="00487458" w:rsidP="00487458">
      <w:pPr>
        <w:spacing w:before="120"/>
        <w:ind w:firstLine="567"/>
        <w:jc w:val="both"/>
      </w:pPr>
      <w:r w:rsidRPr="00F73C3C">
        <w:t>Человек, склонный к жизни, в основе которой лежат критерии самоутверждения и самосохранения, не сможет понять того, что любовь является руководством к познанию и к истине. "Узнает человек до тонкости лишь то, - по замечанию А.А. Ухтомского, - что действительно и прочно любит".</w:t>
      </w:r>
    </w:p>
    <w:p w14:paraId="7896588A" w14:textId="77777777" w:rsidR="00487458" w:rsidRPr="00F73C3C" w:rsidRDefault="00487458" w:rsidP="00487458">
      <w:pPr>
        <w:spacing w:before="120"/>
        <w:ind w:firstLine="567"/>
        <w:jc w:val="both"/>
      </w:pPr>
      <w:r w:rsidRPr="00F73C3C">
        <w:t>Высшего единения достигал православный народ в Церкви, участвуя в таинстве Святого Причащения. Причащаясь Плотью и Кровью Христовой, все несли в себе единую Плоть и единую Кровь, все становились братьями и сестрами во Христе. Вот почему в православном мире принято обращение "братья и сестры". Таинство объединяло не только людей между собой, но и соединяло каждого и всех с самим Христом.</w:t>
      </w:r>
    </w:p>
    <w:p w14:paraId="3ACFA938" w14:textId="77777777" w:rsidR="00487458" w:rsidRPr="00F73C3C" w:rsidRDefault="00487458" w:rsidP="00487458">
      <w:pPr>
        <w:spacing w:before="120"/>
        <w:ind w:firstLine="567"/>
        <w:jc w:val="both"/>
      </w:pPr>
      <w:r w:rsidRPr="00F73C3C">
        <w:t>Главным критерием благоприятности условий, созданных обществом для правильного развития человека в процессе его духовного становления, является душевный покой человека. Состояние душевного покоя наступает только в том случае, если человека не обличает его совесть. Совесть не мучает человека, если он не переступает дозволенных границ по отношению к Богу, к другому человеку, к себе и к природе.</w:t>
      </w:r>
    </w:p>
    <w:p w14:paraId="4B9BADF9" w14:textId="77777777" w:rsidR="00487458" w:rsidRPr="00F73C3C" w:rsidRDefault="00487458" w:rsidP="00487458">
      <w:pPr>
        <w:spacing w:before="120"/>
        <w:ind w:firstLine="567"/>
        <w:jc w:val="both"/>
      </w:pPr>
      <w:r w:rsidRPr="00F73C3C">
        <w:t>Материалистический, рациональный взгляд на людей, как на потомков представителей животного мира, выводит человека только на плотской уровень жизни, на уровень "общества потребления", модель которого широко рекламируется и внедряется в наш быт и сознание. Следует сказать, что данная точка зрения тоже является верой, так как до сих пор нет ее достаточных научных подтверждений.</w:t>
      </w:r>
    </w:p>
    <w:p w14:paraId="2E6E0120" w14:textId="77777777" w:rsidR="00487458" w:rsidRDefault="00487458" w:rsidP="00487458">
      <w:pPr>
        <w:spacing w:before="120"/>
        <w:ind w:firstLine="567"/>
        <w:jc w:val="both"/>
      </w:pPr>
      <w:r w:rsidRPr="00F73C3C">
        <w:t>Христианская точка зрения является традиционной для нашего народа. Если подходы к изучению явлений противоречат христианскому мировоззрению, это может восприниматься верующими людьми как оскорбление их религиозных чувств. Так канонизация царя-мученика Николая II и его семьи требует коренного пересмотра истории нашего Отечества XX века. Если этого не произойдет, учителя будут совершать грех кощунства, смущая умы своих учеников.</w:t>
      </w:r>
    </w:p>
    <w:p w14:paraId="4D2DF008" w14:textId="77777777" w:rsidR="00487458" w:rsidRPr="00487458" w:rsidRDefault="00487458" w:rsidP="00487458">
      <w:pPr>
        <w:spacing w:before="120"/>
        <w:jc w:val="center"/>
        <w:rPr>
          <w:b/>
          <w:bCs/>
          <w:sz w:val="28"/>
          <w:szCs w:val="28"/>
        </w:rPr>
      </w:pPr>
      <w:r w:rsidRPr="00487458">
        <w:rPr>
          <w:b/>
          <w:bCs/>
          <w:sz w:val="28"/>
          <w:szCs w:val="28"/>
        </w:rPr>
        <w:t>Список литературы</w:t>
      </w:r>
    </w:p>
    <w:p w14:paraId="765E40B7" w14:textId="77777777" w:rsidR="00487458" w:rsidRDefault="00487458" w:rsidP="00487458">
      <w:pPr>
        <w:spacing w:before="120"/>
        <w:ind w:firstLine="567"/>
        <w:jc w:val="both"/>
      </w:pPr>
      <w:r>
        <w:t xml:space="preserve">Для подготовки данной работы были использованы материалы с сайта </w:t>
      </w:r>
      <w:hyperlink r:id="rId4" w:history="1">
        <w:r w:rsidRPr="00487458">
          <w:rPr>
            <w:rStyle w:val="a3"/>
          </w:rPr>
          <w:t>http://www.portal-slovo.ru/</w:t>
        </w:r>
      </w:hyperlink>
    </w:p>
    <w:p w14:paraId="18E59635" w14:textId="77777777" w:rsidR="00487458" w:rsidRPr="00F73C3C" w:rsidRDefault="00487458" w:rsidP="00487458">
      <w:pPr>
        <w:spacing w:before="120"/>
        <w:ind w:firstLine="567"/>
        <w:jc w:val="both"/>
      </w:pPr>
    </w:p>
    <w:p w14:paraId="3AC02E1F" w14:textId="77777777" w:rsidR="009370B9" w:rsidRDefault="009370B9"/>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58"/>
    <w:rsid w:val="0025565D"/>
    <w:rsid w:val="00487458"/>
    <w:rsid w:val="004A25AF"/>
    <w:rsid w:val="005463F3"/>
    <w:rsid w:val="009370B9"/>
    <w:rsid w:val="00F73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A7C014"/>
  <w14:defaultImageDpi w14:val="0"/>
  <w15:docId w15:val="{C62DB719-2B4D-40F5-A8A8-EEA80E2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458"/>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487458"/>
    <w:rPr>
      <w:sz w:val="20"/>
      <w:szCs w:val="20"/>
    </w:rPr>
  </w:style>
  <w:style w:type="character" w:styleId="a3">
    <w:name w:val="Hyperlink"/>
    <w:basedOn w:val="a0"/>
    <w:uiPriority w:val="99"/>
    <w:rsid w:val="00487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4874</Words>
  <Characters>27784</Characters>
  <Application>Microsoft Office Word</Application>
  <DocSecurity>0</DocSecurity>
  <Lines>231</Lines>
  <Paragraphs>65</Paragraphs>
  <ScaleCrop>false</ScaleCrop>
  <Company>Home</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Противоречия в современной системе образования и пути их разрешения</dc:title>
  <dc:subject/>
  <dc:creator>User</dc:creator>
  <cp:keywords/>
  <dc:description/>
  <cp:lastModifiedBy>Igor</cp:lastModifiedBy>
  <cp:revision>3</cp:revision>
  <dcterms:created xsi:type="dcterms:W3CDTF">2025-10-11T07:08:00Z</dcterms:created>
  <dcterms:modified xsi:type="dcterms:W3CDTF">2025-10-11T07:08:00Z</dcterms:modified>
</cp:coreProperties>
</file>