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B7D53" w14:textId="77777777" w:rsidR="00223F1A" w:rsidRPr="00F77329" w:rsidRDefault="00223F1A" w:rsidP="00223F1A">
      <w:pPr>
        <w:spacing w:before="120"/>
        <w:jc w:val="center"/>
        <w:rPr>
          <w:b/>
          <w:bCs/>
          <w:sz w:val="32"/>
          <w:szCs w:val="32"/>
        </w:rPr>
      </w:pPr>
      <w:r w:rsidRPr="00F77329">
        <w:rPr>
          <w:b/>
          <w:bCs/>
          <w:sz w:val="32"/>
          <w:szCs w:val="32"/>
        </w:rPr>
        <w:t>Психологические теории внимания</w:t>
      </w:r>
    </w:p>
    <w:p w14:paraId="16539866" w14:textId="77777777" w:rsidR="00223F1A" w:rsidRPr="00F77329" w:rsidRDefault="00223F1A" w:rsidP="00223F1A">
      <w:pPr>
        <w:spacing w:before="120"/>
        <w:jc w:val="center"/>
        <w:rPr>
          <w:b/>
          <w:bCs/>
          <w:sz w:val="28"/>
          <w:szCs w:val="28"/>
        </w:rPr>
      </w:pPr>
      <w:r w:rsidRPr="00F77329">
        <w:rPr>
          <w:b/>
          <w:bCs/>
          <w:sz w:val="28"/>
          <w:szCs w:val="28"/>
        </w:rPr>
        <w:t>Теории, установки и концепции</w:t>
      </w:r>
    </w:p>
    <w:p w14:paraId="200A30DC" w14:textId="77777777" w:rsidR="00223F1A" w:rsidRPr="00F77329" w:rsidRDefault="00223F1A" w:rsidP="00223F1A">
      <w:pPr>
        <w:spacing w:before="120"/>
        <w:jc w:val="center"/>
        <w:rPr>
          <w:b/>
          <w:bCs/>
          <w:sz w:val="28"/>
          <w:szCs w:val="28"/>
        </w:rPr>
      </w:pPr>
      <w:r w:rsidRPr="00F77329">
        <w:rPr>
          <w:b/>
          <w:bCs/>
          <w:sz w:val="28"/>
          <w:szCs w:val="28"/>
        </w:rPr>
        <w:t>Теория внимания Т. Рибо</w:t>
      </w:r>
    </w:p>
    <w:p w14:paraId="42013D6A" w14:textId="77777777" w:rsidR="00223F1A" w:rsidRDefault="00223F1A" w:rsidP="00223F1A">
      <w:pPr>
        <w:spacing w:before="120"/>
        <w:ind w:firstLine="567"/>
        <w:jc w:val="both"/>
      </w:pPr>
      <w:r w:rsidRPr="009A6916">
        <w:t xml:space="preserve">Одну из наиболее известных психологических теорий внимания предложил Т. Рибо. Он считал, что внимание, независимо от того, является оно ослабленным или усиленным, всегда связано с эмоциями и вызывается ими. Рибо предполагал особенно тесную зависимость между эмоциями и произвольным вниманием. Он считал, что интенсивность и продолжительность такого внимания непосредственно обусловлены интенсивностью и продолжительностью ассоциированных с объектом внимания эмоциональных состояний. </w:t>
      </w:r>
    </w:p>
    <w:p w14:paraId="449DEF03" w14:textId="77777777" w:rsidR="00223F1A" w:rsidRDefault="00223F1A" w:rsidP="00223F1A">
      <w:pPr>
        <w:spacing w:before="120"/>
        <w:ind w:firstLine="567"/>
        <w:jc w:val="both"/>
      </w:pPr>
      <w:r w:rsidRPr="009A6916">
        <w:t>Непроизвольное внимание также всецело зависит от аффективных состояний. "Случаи глубокого и устойчивого непроизвольного внимания обнаруживают все признаки неутомимой страсти, постоянно возобновляющейся и постоянно жаждущей удовлетворения".</w:t>
      </w:r>
    </w:p>
    <w:p w14:paraId="79E72851" w14:textId="77777777" w:rsidR="00223F1A" w:rsidRDefault="00223F1A" w:rsidP="00223F1A">
      <w:pPr>
        <w:spacing w:before="120"/>
        <w:ind w:firstLine="567"/>
        <w:jc w:val="both"/>
      </w:pPr>
      <w:r w:rsidRPr="009A6916">
        <w:t xml:space="preserve">Состояние внимания всегда сопровождается не только эмоциональными переживаниями, но также определенными изменениями физического и физиологического состояния организма. Только на основе детального и тщательного изучения подобного рода состояний можно составить ясное представление и о механизмах внимания. </w:t>
      </w:r>
    </w:p>
    <w:p w14:paraId="3402B0A6" w14:textId="77777777" w:rsidR="00223F1A" w:rsidRDefault="00223F1A" w:rsidP="00223F1A">
      <w:pPr>
        <w:spacing w:before="120"/>
        <w:ind w:firstLine="567"/>
        <w:jc w:val="both"/>
      </w:pPr>
      <w:r w:rsidRPr="009A6916">
        <w:t xml:space="preserve">Т. Рибо подчеркивал значение физиологических связей психических процессов и состояний, и это обстоятельство сказалось на его трактовке внимания. Таким образом, теорию Рибо можно назвать психофизиологической. Внимание, как чисто физиологическое состояние, имеет комплекс сосудистых, дыхательных, двигательных и других произвольных или непроизвольных реакций. </w:t>
      </w:r>
    </w:p>
    <w:p w14:paraId="663FA8A5" w14:textId="77777777" w:rsidR="00223F1A" w:rsidRDefault="00223F1A" w:rsidP="00223F1A">
      <w:pPr>
        <w:spacing w:before="120"/>
        <w:ind w:firstLine="567"/>
        <w:jc w:val="both"/>
      </w:pPr>
      <w:r w:rsidRPr="009A6916">
        <w:t>Интеллектуальное же внимание усиливает кровообращение в занятых мышлением органах тела. Состояния сосредоточенности внимания сопровождаются также движениями всех частей тела: лица, туловища, конечностей, которые вместе с собственно органическими реакциями выступают как необходимое условие поддержания внимания на должном уровне.</w:t>
      </w:r>
    </w:p>
    <w:p w14:paraId="3335A1B3" w14:textId="77777777" w:rsidR="00223F1A" w:rsidRDefault="00223F1A" w:rsidP="00223F1A">
      <w:pPr>
        <w:spacing w:before="120"/>
        <w:ind w:firstLine="567"/>
        <w:jc w:val="both"/>
      </w:pPr>
      <w:r w:rsidRPr="009A6916">
        <w:t xml:space="preserve">Движение, по мнению Т. Рибо физиологически поддерживает и усиливает данное состояние сознания. Для органов чувств (зрения и слуха) внимание означает сосредоточение и задержку движений, связанных с их настройкой и управлением. </w:t>
      </w:r>
    </w:p>
    <w:p w14:paraId="2B892F1D" w14:textId="77777777" w:rsidR="00223F1A" w:rsidRDefault="00223F1A" w:rsidP="00223F1A">
      <w:pPr>
        <w:spacing w:before="120"/>
        <w:ind w:firstLine="567"/>
        <w:jc w:val="both"/>
      </w:pPr>
      <w:r w:rsidRPr="009A6916">
        <w:t>Усилие, которое мы прилагаем, сосредоточивая и удерживая внимание на чем-то, всегда имеет под собой физическую основу. Ему соответствует чувство мышечного напряжения, а наступающие впоследствии отвлечения внимания связаны, как правило, с мышечным переутомлением в соответствующих моторных частях реципирующих систем.</w:t>
      </w:r>
    </w:p>
    <w:p w14:paraId="48E13244" w14:textId="77777777" w:rsidR="00223F1A" w:rsidRDefault="00223F1A" w:rsidP="00223F1A">
      <w:pPr>
        <w:spacing w:before="120"/>
        <w:ind w:firstLine="567"/>
        <w:jc w:val="both"/>
      </w:pPr>
      <w:r w:rsidRPr="009A6916">
        <w:t xml:space="preserve">Т. Рибо полагал, что двигательный эффект внимания состоит в том, что некоторые ощущения, мысли, воспоминания получают особую интенсивность и ясность по сравнению с прочими оттого, что вся двигательная активность оказывается сосредоточенной на них. </w:t>
      </w:r>
    </w:p>
    <w:p w14:paraId="02524687" w14:textId="77777777" w:rsidR="00223F1A" w:rsidRPr="009A6916" w:rsidRDefault="00223F1A" w:rsidP="00223F1A">
      <w:pPr>
        <w:spacing w:before="120"/>
        <w:ind w:firstLine="567"/>
        <w:jc w:val="both"/>
      </w:pPr>
      <w:r w:rsidRPr="009A6916">
        <w:t>В умении управлять движениями заключается и секрет произвольного внимания. Произвольно восстанавливая движения, связанные с чем-то, мы тем самым обращаем на это наше внимание. Таковы характерные черты моторной теории внимания, предложенной Т. Рибо.</w:t>
      </w:r>
    </w:p>
    <w:p w14:paraId="29686B22" w14:textId="77777777" w:rsidR="00223F1A" w:rsidRPr="00F77329" w:rsidRDefault="00223F1A" w:rsidP="00223F1A">
      <w:pPr>
        <w:spacing w:before="120"/>
        <w:jc w:val="center"/>
        <w:rPr>
          <w:b/>
          <w:bCs/>
          <w:sz w:val="28"/>
          <w:szCs w:val="28"/>
        </w:rPr>
      </w:pPr>
      <w:r w:rsidRPr="00F77329">
        <w:rPr>
          <w:b/>
          <w:bCs/>
          <w:sz w:val="28"/>
          <w:szCs w:val="28"/>
        </w:rPr>
        <w:t>Теория установки Д.Н. Узнадзе</w:t>
      </w:r>
    </w:p>
    <w:p w14:paraId="25E2B2C6" w14:textId="77777777" w:rsidR="00223F1A" w:rsidRDefault="00223F1A" w:rsidP="00223F1A">
      <w:pPr>
        <w:spacing w:before="120"/>
        <w:ind w:firstLine="567"/>
        <w:jc w:val="both"/>
      </w:pPr>
      <w:r w:rsidRPr="009A6916">
        <w:t xml:space="preserve">Пожалуй, стоит рассмотреть теорию, которая связывает внимание с понятием установки. Теория установки предложена Д.Н.Узнадзе и поначалу касалась особого рода состояния предварительной настройки, которое под влиянием опыта возникает в организме и определяет его реакции на последующие воздействия. </w:t>
      </w:r>
    </w:p>
    <w:p w14:paraId="04F121FC" w14:textId="77777777" w:rsidR="00223F1A" w:rsidRDefault="00223F1A" w:rsidP="00223F1A">
      <w:pPr>
        <w:spacing w:before="120"/>
        <w:ind w:firstLine="567"/>
        <w:jc w:val="both"/>
      </w:pPr>
      <w:r w:rsidRPr="009A6916">
        <w:lastRenderedPageBreak/>
        <w:t>Например, если человеку дать в руки два одинаковых по объему, но разных по весу предмета, то затем он будет по-разному оценивать вес других, одинаковых предметов. Тот из них, который окажется в руке, где раньше находился более легкий предмет, на этот раз покажется более тяжелым, и наоборот, хотя два новых предмета на самом деле во всех отношениях будут одинаковыми. Говорят, что у человека, обнаруживающего такую иллюзию, сформировалась определенная установка на восприятие веса предметов.</w:t>
      </w:r>
    </w:p>
    <w:p w14:paraId="31B18209" w14:textId="77777777" w:rsidR="00223F1A" w:rsidRDefault="00223F1A" w:rsidP="00223F1A">
      <w:pPr>
        <w:spacing w:before="120"/>
        <w:ind w:firstLine="567"/>
        <w:jc w:val="both"/>
      </w:pPr>
      <w:r w:rsidRPr="009A6916">
        <w:t>Установка, по мнению Д.Н.Узнадзе, напрямую связана с вниманием. Внутренне она и выражает собой состояние внимания человека. Этим объясняется, в частности, то, почему в условиях импульсивного поведения, связанного с отсутствием внимания, у человека, тем не менее, могут возникать вполне определенные психические состояния, чувства, мысли, образы.</w:t>
      </w:r>
    </w:p>
    <w:p w14:paraId="01D663AC" w14:textId="77777777" w:rsidR="00223F1A" w:rsidRPr="009A6916" w:rsidRDefault="00223F1A" w:rsidP="00223F1A">
      <w:pPr>
        <w:spacing w:before="120"/>
        <w:ind w:firstLine="567"/>
        <w:jc w:val="both"/>
      </w:pPr>
      <w:r w:rsidRPr="009A6916">
        <w:t>С понятием установки в теории Узнадзе также связано понятие объективации. Она трактуется как выделение под влиянием установки определенного образа или впечатления, полученного при восприятии окружающей действительности. Этот образ, или впечатление, и становится объектом внимания (отсюда название — "объективация").</w:t>
      </w:r>
    </w:p>
    <w:p w14:paraId="18BA6D24" w14:textId="77777777" w:rsidR="00223F1A" w:rsidRPr="00F77329" w:rsidRDefault="00223F1A" w:rsidP="00223F1A">
      <w:pPr>
        <w:spacing w:before="120"/>
        <w:jc w:val="center"/>
        <w:rPr>
          <w:b/>
          <w:bCs/>
          <w:sz w:val="28"/>
          <w:szCs w:val="28"/>
        </w:rPr>
      </w:pPr>
      <w:r w:rsidRPr="00F77329">
        <w:rPr>
          <w:b/>
          <w:bCs/>
          <w:sz w:val="28"/>
          <w:szCs w:val="28"/>
        </w:rPr>
        <w:t>Концепция П.Я. Гальперина</w:t>
      </w:r>
    </w:p>
    <w:p w14:paraId="42F9C5A3" w14:textId="77777777" w:rsidR="00223F1A" w:rsidRPr="009A6916" w:rsidRDefault="00223F1A" w:rsidP="00223F1A">
      <w:pPr>
        <w:spacing w:before="120"/>
        <w:ind w:firstLine="567"/>
        <w:jc w:val="both"/>
      </w:pPr>
      <w:r w:rsidRPr="009A6916">
        <w:t>Интересную теоретическую точку зрения на внимание предложил П.Я.Гальперин. Основные положения этой концепции сводятся к следующему:</w:t>
      </w:r>
    </w:p>
    <w:p w14:paraId="031FDA9B" w14:textId="77777777" w:rsidR="00223F1A" w:rsidRPr="009A6916" w:rsidRDefault="00223F1A" w:rsidP="00223F1A">
      <w:pPr>
        <w:spacing w:before="120"/>
        <w:ind w:firstLine="567"/>
        <w:jc w:val="both"/>
      </w:pPr>
      <w:r w:rsidRPr="009A6916">
        <w:t>Внимание является одним из моментов ориентировочно-исследовательской деятельности. Оно представляет собой психологическое действие, направленное на содержание образа, мысли, другого феномена, имеющегося в данный момент времени в психике человека.</w:t>
      </w:r>
    </w:p>
    <w:p w14:paraId="78121E5C" w14:textId="77777777" w:rsidR="00223F1A" w:rsidRPr="009A6916" w:rsidRDefault="00223F1A" w:rsidP="00223F1A">
      <w:pPr>
        <w:spacing w:before="120"/>
        <w:ind w:firstLine="567"/>
        <w:jc w:val="both"/>
      </w:pPr>
      <w:r w:rsidRPr="009A6916">
        <w:t>По своей функции внимание представляет собой контроль этого содержания. В каждом действии человека есть ориентировочная, исполнительская и контрольная части. Эта последняя и представляется вниманием как таковым.</w:t>
      </w:r>
    </w:p>
    <w:p w14:paraId="6A239626" w14:textId="77777777" w:rsidR="00223F1A" w:rsidRPr="009A6916" w:rsidRDefault="00223F1A" w:rsidP="00223F1A">
      <w:pPr>
        <w:spacing w:before="120"/>
        <w:ind w:firstLine="567"/>
        <w:jc w:val="both"/>
      </w:pPr>
      <w:r w:rsidRPr="009A6916">
        <w:t>В отличие от других действий, которые производят определенный продукт, деятельность контроля, или внимание, не имеет отдельного, особенного результата.</w:t>
      </w:r>
    </w:p>
    <w:p w14:paraId="724421C5" w14:textId="77777777" w:rsidR="00223F1A" w:rsidRPr="009A6916" w:rsidRDefault="00223F1A" w:rsidP="00223F1A">
      <w:pPr>
        <w:spacing w:before="120"/>
        <w:ind w:firstLine="567"/>
        <w:jc w:val="both"/>
      </w:pPr>
      <w:r w:rsidRPr="009A6916">
        <w:t>Внимание как самостоятельный, конкретный акт выделяется лишь тогда, когда действие становится не только умственным, но и сокращенным. Не всякий контроль следует рассматривать как внимание. Контроль лишь оценивает действие, в то время как внимание способствует его улучшению.</w:t>
      </w:r>
    </w:p>
    <w:p w14:paraId="3AD066F9" w14:textId="77777777" w:rsidR="00223F1A" w:rsidRPr="009A6916" w:rsidRDefault="00223F1A" w:rsidP="00223F1A">
      <w:pPr>
        <w:spacing w:before="120"/>
        <w:ind w:firstLine="567"/>
        <w:jc w:val="both"/>
      </w:pPr>
      <w:r w:rsidRPr="009A6916">
        <w:t>Во внимании контроль осуществляется при помощи критерия, меры, образца, что создает возможность сравнения результатов действия и его уточнения.</w:t>
      </w:r>
    </w:p>
    <w:p w14:paraId="680B2137" w14:textId="77777777" w:rsidR="00223F1A" w:rsidRPr="009A6916" w:rsidRDefault="00223F1A" w:rsidP="00223F1A">
      <w:pPr>
        <w:spacing w:before="120"/>
        <w:ind w:firstLine="567"/>
        <w:jc w:val="both"/>
      </w:pPr>
      <w:r w:rsidRPr="009A6916">
        <w:t>Произвольное внимание есть планомерно осуществляемое внимание, т.е. форма контроля, выполняемого по заранее составленному плану, образцу.</w:t>
      </w:r>
    </w:p>
    <w:p w14:paraId="0E06351E" w14:textId="77777777" w:rsidR="00223F1A" w:rsidRPr="009A6916" w:rsidRDefault="00223F1A" w:rsidP="00223F1A">
      <w:pPr>
        <w:spacing w:before="120"/>
        <w:ind w:firstLine="567"/>
        <w:jc w:val="both"/>
      </w:pPr>
      <w:r w:rsidRPr="009A6916">
        <w:t>Для того чтобы сформировать новый прием произвольного внимания, мы должны наряду с основной деятельностью предложить человеку задание проверить ее ход и результаты, разработать и реализовать соответствующий план.</w:t>
      </w:r>
    </w:p>
    <w:p w14:paraId="1F307639" w14:textId="77777777" w:rsidR="00223F1A" w:rsidRPr="009A6916" w:rsidRDefault="00223F1A" w:rsidP="00223F1A">
      <w:pPr>
        <w:spacing w:before="120"/>
        <w:ind w:firstLine="567"/>
        <w:jc w:val="both"/>
      </w:pPr>
      <w:r w:rsidRPr="009A6916">
        <w:t>Все известные акты внимания, выполняющие функцию контроля как произвольного, так и непроизвольного, являются результатом формирования новых умственных действий.</w:t>
      </w:r>
    </w:p>
    <w:p w14:paraId="213436A2" w14:textId="77777777" w:rsidR="00223F1A" w:rsidRPr="00F77329" w:rsidRDefault="00223F1A" w:rsidP="00223F1A">
      <w:pPr>
        <w:spacing w:before="120"/>
        <w:jc w:val="center"/>
        <w:rPr>
          <w:b/>
          <w:bCs/>
          <w:sz w:val="28"/>
          <w:szCs w:val="28"/>
        </w:rPr>
      </w:pPr>
      <w:r w:rsidRPr="00F77329">
        <w:rPr>
          <w:b/>
          <w:bCs/>
          <w:sz w:val="28"/>
          <w:szCs w:val="28"/>
        </w:rPr>
        <w:t>Список литературы</w:t>
      </w:r>
    </w:p>
    <w:p w14:paraId="6B20BB17" w14:textId="77777777" w:rsidR="00223F1A" w:rsidRDefault="00223F1A" w:rsidP="00223F1A">
      <w:pPr>
        <w:spacing w:before="120"/>
        <w:ind w:firstLine="567"/>
        <w:jc w:val="both"/>
      </w:pPr>
      <w:r w:rsidRPr="009A6916">
        <w:t xml:space="preserve">Для подготовки данной работы были использованы материалы с сайта </w:t>
      </w:r>
      <w:hyperlink r:id="rId4" w:history="1">
        <w:r w:rsidRPr="009A6916">
          <w:rPr>
            <w:rStyle w:val="a3"/>
          </w:rPr>
          <w:t>http://www.effecton.ru/</w:t>
        </w:r>
      </w:hyperlink>
    </w:p>
    <w:p w14:paraId="61B6642E" w14:textId="77777777" w:rsidR="006B11B3" w:rsidRDefault="006B11B3"/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F1A"/>
    <w:rsid w:val="00223F1A"/>
    <w:rsid w:val="006B11B3"/>
    <w:rsid w:val="009A6916"/>
    <w:rsid w:val="00D04F9A"/>
    <w:rsid w:val="00F7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64F310"/>
  <w14:defaultImageDpi w14:val="0"/>
  <w15:docId w15:val="{B227D44C-FC15-4410-9C49-4D377BFF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F1A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23F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ffect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921</Words>
  <Characters>5256</Characters>
  <Application>Microsoft Office Word</Application>
  <DocSecurity>0</DocSecurity>
  <Lines>43</Lines>
  <Paragraphs>12</Paragraphs>
  <ScaleCrop>false</ScaleCrop>
  <Company>Home</Company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Психологические теории внимания</dc:title>
  <dc:subject/>
  <dc:creator>User</dc:creator>
  <cp:keywords/>
  <dc:description/>
  <cp:lastModifiedBy>Igor_Trofimov</cp:lastModifiedBy>
  <cp:revision>2</cp:revision>
  <dcterms:created xsi:type="dcterms:W3CDTF">2025-10-10T05:33:00Z</dcterms:created>
  <dcterms:modified xsi:type="dcterms:W3CDTF">2025-10-10T05:33:00Z</dcterms:modified>
</cp:coreProperties>
</file>