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A8557" w14:textId="77777777" w:rsidR="003C0F9C" w:rsidRPr="00F36670" w:rsidRDefault="003C0F9C" w:rsidP="003C0F9C">
      <w:pPr>
        <w:spacing w:before="120"/>
        <w:jc w:val="center"/>
        <w:rPr>
          <w:b/>
          <w:bCs/>
          <w:sz w:val="32"/>
          <w:szCs w:val="32"/>
        </w:rPr>
      </w:pPr>
      <w:r w:rsidRPr="00F36670">
        <w:rPr>
          <w:b/>
          <w:bCs/>
          <w:sz w:val="32"/>
          <w:szCs w:val="32"/>
        </w:rPr>
        <w:t>Психология мотивации</w:t>
      </w:r>
    </w:p>
    <w:p w14:paraId="792A41C8" w14:textId="77777777" w:rsidR="003C0F9C" w:rsidRPr="003C0F9C" w:rsidRDefault="003C0F9C" w:rsidP="003C0F9C">
      <w:pPr>
        <w:spacing w:before="120"/>
        <w:jc w:val="center"/>
        <w:rPr>
          <w:sz w:val="28"/>
          <w:szCs w:val="28"/>
        </w:rPr>
      </w:pPr>
      <w:r w:rsidRPr="003C0F9C">
        <w:rPr>
          <w:sz w:val="28"/>
          <w:szCs w:val="28"/>
        </w:rPr>
        <w:t>Ольга Данилова</w:t>
      </w:r>
    </w:p>
    <w:p w14:paraId="652A8B11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Основы системы мотивации</w:t>
      </w:r>
    </w:p>
    <w:p w14:paraId="2C25FD4B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О психологии мотивации</w:t>
      </w:r>
    </w:p>
    <w:p w14:paraId="4872F239" w14:textId="77777777" w:rsidR="003C0F9C" w:rsidRDefault="003C0F9C" w:rsidP="003C0F9C">
      <w:pPr>
        <w:spacing w:before="120"/>
        <w:ind w:firstLine="567"/>
        <w:jc w:val="both"/>
      </w:pPr>
      <w:r w:rsidRPr="00F36670">
        <w:t>Психология мотивации — одна из немногих областей психологической науки, где труды практиков не менее значимы и важны чем разработки теоретиков. Больше всего, разумеется, этим направлением интересовалась промышленность и бизнес. Ввиду прикладного характера исследований в этой области история ее развития бурная и быстрая. Мало того, казалось, все, что могли, здесь уже придумали. Но каждый год приносит управленцам человеческих ресурсов новые и новые полезные материалы.</w:t>
      </w:r>
    </w:p>
    <w:p w14:paraId="7CC35596" w14:textId="77777777" w:rsidR="003C0F9C" w:rsidRDefault="003C0F9C" w:rsidP="003C0F9C">
      <w:pPr>
        <w:spacing w:before="120"/>
        <w:ind w:firstLine="567"/>
        <w:jc w:val="both"/>
      </w:pPr>
      <w:r w:rsidRPr="00F36670">
        <w:t>Деньги долгое время считались самым главным мотиватором. Было логично рассматривать ситуацию, где работодатель нуждается в рабочей силе и имеет деньги, а работник нуждается в обеспеченной жизни и умеет что-то делать. Впоследствии, по мере получения данных о личности человека поэтапно начали выявляться и другие мотиваторы.</w:t>
      </w:r>
    </w:p>
    <w:p w14:paraId="6CB7565F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Оказалось, что уважительное отношение к работнику, подчеркивание его незаменимости, отмечание его заслуг всяческими знаками внимания может влиять на его решение оставаться работать в этой фирме наравне с зарплатой. Другими словами, работник нуждается еще и в уважении собственной личности. Так, постепенно, выявлялись различные мотиваторы профессиональной деятельности.</w:t>
      </w:r>
    </w:p>
    <w:p w14:paraId="50797684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Потребности человека</w:t>
      </w:r>
    </w:p>
    <w:p w14:paraId="5EC49778" w14:textId="77777777" w:rsidR="003C0F9C" w:rsidRDefault="003C0F9C" w:rsidP="003C0F9C">
      <w:pPr>
        <w:spacing w:before="120"/>
        <w:ind w:firstLine="567"/>
        <w:jc w:val="both"/>
      </w:pPr>
      <w:r w:rsidRPr="00F36670">
        <w:t>"Нуждается" — ключевое слово в определении мотивации. "Нужду" в психологии принято называть потребностью. А она, как известно, основа мотивации, тот фундамент, на котором можно выстроить крепкий дом, если учитывать, из чего состоит этот фундамент. О потребностях говорили еще великие мыслители древности — Аристотель, Гераклит, Демокрит, Платон и Сократ.</w:t>
      </w:r>
    </w:p>
    <w:p w14:paraId="36F3B78D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Потребности первоначально относились к человеческим страстям и связывались с эмоциями удовольствия и неудовольствия. К началу XIX века начали приходить к выводу, что потребность — надобность чего-либо и (согласитесь, логично) отсутствие этого. Допустим, хотим мы есть или пить — это обозначение действующей в данный момент потребности. Она определяет наше дальнейшее поведение — скорее всего, если для этого есть условия, мы кинемся искать еду или воду.</w:t>
      </w:r>
    </w:p>
    <w:p w14:paraId="3ED577B6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Классификация потребностей по Маслоу</w:t>
      </w:r>
    </w:p>
    <w:p w14:paraId="1E5E52A4" w14:textId="77777777" w:rsidR="003C0F9C" w:rsidRDefault="003C0F9C" w:rsidP="003C0F9C">
      <w:pPr>
        <w:spacing w:before="120"/>
        <w:ind w:firstLine="567"/>
        <w:jc w:val="both"/>
      </w:pPr>
      <w:r w:rsidRPr="00F36670">
        <w:t xml:space="preserve">Классификаций потребностей создано достаточно большое количество, самой рациональной и логичной из них психологи считают пирамиду потребностей Абрахама Маслоу. Действительно качественно подойдя к проблеме, Маслоу не строил искусственных схем расположения потребностей, он обратил внимание на естественную иерархию их в структуре личности человека. </w:t>
      </w:r>
    </w:p>
    <w:p w14:paraId="23952908" w14:textId="77777777" w:rsidR="003C0F9C" w:rsidRDefault="003C0F9C" w:rsidP="003C0F9C">
      <w:pPr>
        <w:spacing w:before="120"/>
        <w:ind w:firstLine="567"/>
        <w:jc w:val="both"/>
      </w:pPr>
      <w:r w:rsidRPr="00F36670">
        <w:t>Физиологические потребности — голод, жажда, размножение, как оказалось, являются самыми сильными по воздействию на человеческое поведение.</w:t>
      </w:r>
    </w:p>
    <w:p w14:paraId="2C53EE60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 xml:space="preserve">Потребности в безопасности и самосохранении также трудно преодолеть. Эти две группы он поместил в основание пирамиды. Далее в порядке уменьшения воздействия на поведение идут: </w:t>
      </w:r>
    </w:p>
    <w:p w14:paraId="2AECA3E1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 xml:space="preserve">социальные потребности (в принадлежности к группе, в принятии группой), </w:t>
      </w:r>
    </w:p>
    <w:p w14:paraId="5357C1C2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 xml:space="preserve">потребности в уважении (в компетентности, в достижении, в одобрении), </w:t>
      </w:r>
    </w:p>
    <w:p w14:paraId="68B11334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lastRenderedPageBreak/>
        <w:t xml:space="preserve">познавательные потребности, </w:t>
      </w:r>
    </w:p>
    <w:p w14:paraId="6C3AA906" w14:textId="77777777" w:rsidR="003C0F9C" w:rsidRDefault="003C0F9C" w:rsidP="003C0F9C">
      <w:pPr>
        <w:spacing w:before="120"/>
        <w:ind w:firstLine="567"/>
        <w:jc w:val="both"/>
      </w:pPr>
      <w:r w:rsidRPr="00F36670">
        <w:t xml:space="preserve">эстетические потребности. </w:t>
      </w:r>
    </w:p>
    <w:p w14:paraId="2173440B" w14:textId="77777777" w:rsidR="003C0F9C" w:rsidRDefault="003C0F9C" w:rsidP="003C0F9C">
      <w:pPr>
        <w:spacing w:before="120"/>
        <w:ind w:firstLine="567"/>
        <w:jc w:val="both"/>
      </w:pPr>
      <w:r w:rsidRPr="00F36670">
        <w:t>Потребность в самовыражении, в самоактуализации, как называл этот процесс сам Маслоу, находятся на вершине пирамиды. На этой ступени человек реализует весь свой опыт, все личностные качества и ценности, словом свою "самость".</w:t>
      </w:r>
    </w:p>
    <w:p w14:paraId="5E060D05" w14:textId="77777777" w:rsidR="003C0F9C" w:rsidRDefault="003C0F9C" w:rsidP="003C0F9C">
      <w:pPr>
        <w:spacing w:before="120"/>
        <w:ind w:firstLine="567"/>
        <w:jc w:val="both"/>
      </w:pPr>
      <w:r w:rsidRPr="00F36670">
        <w:t>Основной закон пирамиды Маслоу — пока не удовлетворяются потребности нижних уровней, верхние не проявятся. Закон-то сам по себе логичный, но уж больно практически необоснованный. Как, например, применить эту классификацию на примере блокадного Ленинграда, где за идею трудились и умирали у станка голодные люди?</w:t>
      </w:r>
    </w:p>
    <w:p w14:paraId="292E6D68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Или на примере вышеупомянутых бюджетников середины 90-х? Сам Маслоу очень много сделал для мотивации труда, выдвинув на первый план идею нематериального стимулирования. Он рассматривал людей с гуманистической точки зрения, считая, что обучение, творчество, добросовестность, ответственность и справедливость естественно присущи людям, и руководителям надобно рассматривать своих работников именно такими глазами.</w:t>
      </w:r>
    </w:p>
    <w:p w14:paraId="7527FA88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Построение системы мотивации</w:t>
      </w:r>
    </w:p>
    <w:p w14:paraId="19C325C0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Удовлетворение потребностей</w:t>
      </w:r>
    </w:p>
    <w:p w14:paraId="6E8BF16B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Но вернемся к мотивации. Итак, потребность воздействует на личность, побуждая ее к определенному поведению. Целью этого поведения является то, что удовлетворит разбушевавшуюся потребность. В психологии цель потребности называют мотивом (иногда говорят, что мотив — опредмеченная потребность). Другими словами, если потребность — еда, то мотив — хлеб, сыр, гамбургер, устрицы в белом вине и дальше по нарастанию. Мотив проходит три ступени реализации:</w:t>
      </w:r>
    </w:p>
    <w:p w14:paraId="09B97855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осознается потребность, на которой он основан ("я хочу, чтобы меня уважали"),</w:t>
      </w:r>
    </w:p>
    <w:p w14:paraId="2B49FC11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анализируется собственная личность на предмет достижения желаемого ("способен ли я стать таким, чтобы меня зауважали"),</w:t>
      </w:r>
    </w:p>
    <w:p w14:paraId="5057F1F0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проходя сквозь призму личностных особенностей, ценностей, склонностей, способностей, мотив либо принимается к достижению, либо отвергается.</w:t>
      </w:r>
    </w:p>
    <w:p w14:paraId="58E97541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Диагностика мотивов профессиональной деятельности</w:t>
      </w:r>
    </w:p>
    <w:p w14:paraId="0F441C21" w14:textId="77777777" w:rsidR="003C0F9C" w:rsidRDefault="003C0F9C" w:rsidP="003C0F9C">
      <w:pPr>
        <w:spacing w:before="120"/>
        <w:ind w:firstLine="567"/>
        <w:jc w:val="both"/>
      </w:pPr>
      <w:r w:rsidRPr="00F36670">
        <w:t>Для построения успешной системы стимулирования труда необходима диагностика мотивов в профессиональной деятельности. Их, естественно, много, от комфортных условий рабочего места до крепкой дружбы с коллегами. Кроме собственно опросников на выраженность основных мотивов профессиональной деятельности, принято диагностировать работников на мотивацию достижения успеха / избегания неудач, на направленность личности.</w:t>
      </w:r>
    </w:p>
    <w:p w14:paraId="42F7C57A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Менеджер должен знать, через какие личностные особенности анализируется тот или иной мотив работника. Одни люди приходят на работу добиваться головокружительных успехов, другие могут простоять всю жизнь за одним станком и радоваться этой неторопливой и спокойной работе. Думается, эти желания должны учитываться менеджером по персоналу при ротациях, повышениях и развитии персонала.</w:t>
      </w:r>
    </w:p>
    <w:p w14:paraId="365FA898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Мотивация как процесс</w:t>
      </w:r>
    </w:p>
    <w:p w14:paraId="0ED3AFCE" w14:textId="77777777" w:rsidR="003C0F9C" w:rsidRDefault="003C0F9C" w:rsidP="003C0F9C">
      <w:pPr>
        <w:spacing w:before="120"/>
        <w:ind w:firstLine="567"/>
        <w:jc w:val="both"/>
      </w:pPr>
      <w:r w:rsidRPr="00F36670">
        <w:t xml:space="preserve">Поэтому диагностировать мотивы работника лучше периодически, начиная с этапа приема на работу. Периодически, потому что потребности, стоящие за этими мотивами, могут меняться. Пришел, к примеру, паренек работать, зеленый, неопытный, только ради денег и старается. Принимаем, адаптируем, обучаем, аттестуем — человечек уже </w:t>
      </w:r>
      <w:r w:rsidRPr="00F36670">
        <w:lastRenderedPageBreak/>
        <w:t>квалификацию получил, цену себе знает. Скорее всего, при диагностике мотивов у него уже будут выражены и мотивация достижения, и мотивы роста и развития, самоуважения, признания и т.п.</w:t>
      </w:r>
    </w:p>
    <w:p w14:paraId="6A0C2A7B" w14:textId="77777777" w:rsidR="003C0F9C" w:rsidRPr="00F36670" w:rsidRDefault="003C0F9C" w:rsidP="003C0F9C">
      <w:pPr>
        <w:spacing w:before="120"/>
        <w:ind w:firstLine="567"/>
        <w:jc w:val="both"/>
      </w:pPr>
      <w:r w:rsidRPr="00F36670">
        <w:t>В ответ на это планируем в соответствии со способностями данного работника следующие шаги его карьеры (если он на нее ориентирован). Хорошо, скажете Вы, потребности достижения и признания можно удовлетворить повышениями и премиями. А как насчет самоуважения, самореализации? Есть множество приемов, которые, кстати, подчас выдумываются самими руководителями, если они в курсе дел на фирме. А есть и более наглядные отрицательные примеры.</w:t>
      </w:r>
    </w:p>
    <w:p w14:paraId="6FC696CF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Мотиваторы должны реализовываться</w:t>
      </w:r>
    </w:p>
    <w:p w14:paraId="30947325" w14:textId="77777777" w:rsidR="003C0F9C" w:rsidRDefault="003C0F9C" w:rsidP="003C0F9C">
      <w:pPr>
        <w:spacing w:before="120"/>
        <w:ind w:firstLine="567"/>
        <w:jc w:val="both"/>
      </w:pPr>
      <w:r w:rsidRPr="00F36670">
        <w:t>Одна всеми уважаемая сеть салонов сотовой связи достаточно агрессивно проводит поиск и набор персонала. При этом указываются всевозможные достоинства, начиная от высокой зарплаты и кончая корпоративной и комфортной культурой организации, дружной молодой командой и т.д. (как у нас молодежь на эти слова падка, можно увидеть по длинным очередям в отделе персонала данной компании).</w:t>
      </w:r>
    </w:p>
    <w:p w14:paraId="4A12144E" w14:textId="77777777" w:rsidR="003C0F9C" w:rsidRDefault="003C0F9C" w:rsidP="003C0F9C">
      <w:pPr>
        <w:spacing w:before="120"/>
        <w:ind w:firstLine="567"/>
        <w:jc w:val="both"/>
      </w:pPr>
      <w:r w:rsidRPr="00F36670">
        <w:t>Казалось бы, откуда такая текучесть кадров? Если людям комфортно, зачем каждый месяц новых работников набирать? Да вот почему: оказывается, ценности и правила, заявленные на стенде фирмы, которые каждый может прочитать, должны еще и реализовываться.</w:t>
      </w:r>
    </w:p>
    <w:p w14:paraId="32A1C137" w14:textId="77777777" w:rsidR="003C0F9C" w:rsidRDefault="003C0F9C" w:rsidP="003C0F9C">
      <w:pPr>
        <w:spacing w:before="120"/>
        <w:ind w:firstLine="567"/>
        <w:jc w:val="both"/>
      </w:pPr>
      <w:r w:rsidRPr="00F36670">
        <w:t>А на деле получается, что работник салона данной компании — последний человек, на которого списываются все кражи, огрехи и несчастья компании. Куда уж тут до потребности в самоуважении и самореализации.</w:t>
      </w:r>
    </w:p>
    <w:p w14:paraId="027E1C66" w14:textId="77777777" w:rsidR="003C0F9C" w:rsidRPr="00F36670" w:rsidRDefault="003C0F9C" w:rsidP="003C0F9C">
      <w:pPr>
        <w:spacing w:before="120"/>
        <w:jc w:val="center"/>
        <w:rPr>
          <w:b/>
          <w:bCs/>
          <w:sz w:val="28"/>
          <w:szCs w:val="28"/>
        </w:rPr>
      </w:pPr>
      <w:r w:rsidRPr="00F36670">
        <w:rPr>
          <w:b/>
          <w:bCs/>
          <w:sz w:val="28"/>
          <w:szCs w:val="28"/>
        </w:rPr>
        <w:t>Список литературы</w:t>
      </w:r>
    </w:p>
    <w:p w14:paraId="3B14181F" w14:textId="77777777" w:rsidR="003C0F9C" w:rsidRDefault="003C0F9C" w:rsidP="003C0F9C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0CEE3768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9C"/>
    <w:rsid w:val="002B0988"/>
    <w:rsid w:val="003C0F9C"/>
    <w:rsid w:val="006B11B3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E2226"/>
  <w14:defaultImageDpi w14:val="0"/>
  <w15:docId w15:val="{1084C496-4175-4864-A5D4-F4672C62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F9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C0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6475</Characters>
  <Application>Microsoft Office Word</Application>
  <DocSecurity>0</DocSecurity>
  <Lines>53</Lines>
  <Paragraphs>15</Paragraphs>
  <ScaleCrop>false</ScaleCrop>
  <Company>Home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мотивации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