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AEF4" w14:textId="77777777" w:rsidR="00C57247" w:rsidRPr="004F30F5" w:rsidRDefault="00C57247" w:rsidP="00C57247">
      <w:pPr>
        <w:spacing w:before="120"/>
        <w:jc w:val="center"/>
        <w:rPr>
          <w:b/>
          <w:bCs/>
          <w:sz w:val="32"/>
          <w:szCs w:val="32"/>
        </w:rPr>
      </w:pPr>
      <w:r w:rsidRPr="004F30F5">
        <w:rPr>
          <w:b/>
          <w:bCs/>
          <w:sz w:val="32"/>
          <w:szCs w:val="32"/>
        </w:rPr>
        <w:t>Реализация основных направлений модернизации образования в Ярославской области</w:t>
      </w:r>
    </w:p>
    <w:p w14:paraId="67539FF4" w14:textId="77777777" w:rsidR="00C57247" w:rsidRPr="004F30F5" w:rsidRDefault="00C57247" w:rsidP="00C57247">
      <w:pPr>
        <w:spacing w:before="120"/>
        <w:ind w:firstLine="567"/>
        <w:jc w:val="both"/>
        <w:rPr>
          <w:sz w:val="28"/>
          <w:szCs w:val="28"/>
        </w:rPr>
      </w:pPr>
      <w:r w:rsidRPr="004F30F5">
        <w:rPr>
          <w:sz w:val="28"/>
          <w:szCs w:val="28"/>
        </w:rPr>
        <w:t>Т. А. Степанова</w:t>
      </w:r>
    </w:p>
    <w:p w14:paraId="0E2C4144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t>В последние годы в ярославской системе образования происходят серьезные изменения, направленные на обеспечение доступности, эффективности и качества образования. Шаги департамента образования и органов местного самоуправления в этом направлении были и остаются целенаправленными и последовательными.</w:t>
      </w:r>
    </w:p>
    <w:p w14:paraId="52D07736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t>В ноябре 2000 года постановлением Администрации была утверждена «Программа развития образования в Ярославской области на 2001-2003 г. и перспективы по 2005 г.» Основанием для ее разработки стала программа социально-экономического развития региона «От выживания к благополучию». В ней фактически был сформулирован заказ региональному образованию: оно должно стать важнейшим фактором социально-экономического развития Ярославской области. Очевидно, что для реализации новой миссии региональная система образования должна быть модернизирована. Направления и механизмы модернизации регионального образования обозначены нами в областной программе развития образования. Программа развития образования области полностью соотносится с Концепцией модернизации российского образования.</w:t>
      </w:r>
    </w:p>
    <w:p w14:paraId="227A4496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t>Основная цель нашей программы -</w:t>
      </w:r>
      <w:r>
        <w:t xml:space="preserve"> </w:t>
      </w:r>
      <w:r w:rsidRPr="0012472E">
        <w:t>достижение нового качества образования, соответствующего требованиям государственного стандарта, ожиданиям местного сообщества, рынка труда и самих учащихся.</w:t>
      </w:r>
    </w:p>
    <w:p w14:paraId="47A5EC88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t>Что же удалось сделать за два прошедших года?</w:t>
      </w:r>
    </w:p>
    <w:p w14:paraId="43700688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t>1.</w:t>
      </w:r>
      <w:r>
        <w:t xml:space="preserve"> </w:t>
      </w:r>
      <w:r w:rsidRPr="0012472E">
        <w:t>Существенно</w:t>
      </w:r>
      <w:r>
        <w:t xml:space="preserve"> </w:t>
      </w:r>
      <w:r w:rsidRPr="0012472E">
        <w:t>повысились управленческие компетенции администраторов</w:t>
      </w:r>
      <w:r>
        <w:t xml:space="preserve"> </w:t>
      </w:r>
      <w:r w:rsidRPr="0012472E">
        <w:t>образования</w:t>
      </w:r>
      <w:r>
        <w:t xml:space="preserve"> </w:t>
      </w:r>
      <w:r w:rsidRPr="0012472E">
        <w:t>области.</w:t>
      </w:r>
      <w:r>
        <w:t xml:space="preserve"> </w:t>
      </w:r>
      <w:r w:rsidRPr="0012472E">
        <w:t>Как</w:t>
      </w:r>
      <w:r>
        <w:t xml:space="preserve"> </w:t>
      </w:r>
      <w:r w:rsidRPr="0012472E">
        <w:t>известно, успешные системные изменения невозможно осуществить без подготовки кадров. Для этого соответствующими структурами была развернута специальная деятельность по обучению руководителей органов управления образованием и образовательных учреждений основам стратегического управления, проектной деятельности, способам взаимодействия с социальными партнерами. В результате целой программы семинаров, которые проводили региональные специалисты и ведущие ученые г. Москвы и Санкт-Петербурга, наши администраторы образования «выросли» и научились организовывать деятельность по решению проблем образовательных систем. Это обучение проходило в основном за счет средств Института «Открытое общество». Параллельно с этим велась переподготовка кадров администраторов образования на факультете менеджеров Ярославского государственного педагогического университета.</w:t>
      </w:r>
    </w:p>
    <w:p w14:paraId="3BB7632D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t>2.</w:t>
      </w:r>
      <w:r>
        <w:t xml:space="preserve"> </w:t>
      </w:r>
      <w:r w:rsidRPr="0012472E">
        <w:t>Мы сумели подготовить общественность</w:t>
      </w:r>
      <w:r>
        <w:t xml:space="preserve"> </w:t>
      </w:r>
      <w:r w:rsidRPr="0012472E">
        <w:t>и родителей учащихся</w:t>
      </w:r>
      <w:r>
        <w:t xml:space="preserve"> </w:t>
      </w:r>
      <w:r w:rsidRPr="0012472E">
        <w:t>к предстоящим</w:t>
      </w:r>
      <w:r>
        <w:t xml:space="preserve"> </w:t>
      </w:r>
      <w:r w:rsidRPr="0012472E">
        <w:t>в</w:t>
      </w:r>
      <w:r>
        <w:t xml:space="preserve"> </w:t>
      </w:r>
      <w:r w:rsidRPr="0012472E">
        <w:t>образовании</w:t>
      </w:r>
      <w:r>
        <w:t xml:space="preserve"> </w:t>
      </w:r>
      <w:r w:rsidRPr="0012472E">
        <w:t>изменениям и теперь вправе рассчитывать на их поддержку.</w:t>
      </w:r>
      <w:r>
        <w:t xml:space="preserve"> </w:t>
      </w:r>
      <w:r w:rsidRPr="0012472E">
        <w:t>Мы активно работаем с общественностью, объясняя смысл и цели предстоящей модернизации образования. Благодаря</w:t>
      </w:r>
      <w:r>
        <w:t xml:space="preserve"> </w:t>
      </w:r>
      <w:r w:rsidRPr="0012472E">
        <w:t>взаимодействию</w:t>
      </w:r>
      <w:r>
        <w:t xml:space="preserve"> </w:t>
      </w:r>
      <w:r w:rsidRPr="0012472E">
        <w:t>органов управления образованием и региональных средств массовой информации родители учащихся и общественность располагают достаточной информацией о нововведениях в образовании области. Конечно, далеко не все вопросы модернизации образования решаются безболезненно, но в целом политика департамента образования адекватно воспринимается нашей региональной общественностью.</w:t>
      </w:r>
    </w:p>
    <w:p w14:paraId="0564920A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t>Можно сказать, что родители и местное сообщество приняли необходимость изменений в региональной системе образования и в целом достаточно лояльно к ним относятся. Косвенное подтверждение тому − результаты интерактивного опроса, проведенного региональным телеканалом НТМ 14 августа 2002 года: 52% респондентов оценили школьное образование как хорошее, 26% − как удовлетворительное, 22% − как неудовлетворительное.</w:t>
      </w:r>
    </w:p>
    <w:p w14:paraId="7E433131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lastRenderedPageBreak/>
        <w:t>3. Переходим на новый механизм финансирования образовательных учреждений. На сегодня департаментом образования совместно с департаментом финансов разработан пакет документов по введению в области нормативного (подушевого) финансирования. Новый финансовый механизм в системе образования введен с января 2003 года. Цель нововведения - упорядочение финансовых потоков в образовании, обеспечение их прозрачности и доведение до конкретного образовательного учреждения. Кроме того, мы рассматриваем нормативное финансирование как экономический рычаг управления качеством образования.</w:t>
      </w:r>
    </w:p>
    <w:p w14:paraId="72C32167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t>Сложившаяся демографическая ситуация позволила родителям учащихся реально выбирать то учебное заведение, где, по их мнению, дети получат хорошие знания и будут чувствовать себя комфортно. Вслед за детьми в это учебное заведение придут и деньги.</w:t>
      </w:r>
    </w:p>
    <w:p w14:paraId="42E56F51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t>4. Подготовили проекты организации образовательного пространства муниципальных образований области, которые стали основанием для начала оптимизация сети образовательных учреждений. Предложенная нами схема образовательного пространства позволила органам местного самоуправления и муниципальным органам управления образованием посмотреть в динамике демографическую ситуацию, провести анализ учебно-материальной базы учреждений образования, затрат на обучение в них одного ребенка и определить перспективы развития каждой школы. Реализация этих проектов стала возможной благодаря губернаторской программе «Школьный автобус». Начало работ по оптимизации образовательного пространства муниципальных округов - первый шаг по обеспечению доступности, качества и эффективности образования.</w:t>
      </w:r>
    </w:p>
    <w:p w14:paraId="76EC5CDA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t>Приятно отметить и то, что главы администраций муниципальных округов и руководители органов управления образованием при разработке проектов не стремились сэкономить на образовании и во главу угла ставили обеспечение доступности образования для сельских школьников.</w:t>
      </w:r>
    </w:p>
    <w:p w14:paraId="64B2FCA5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t>5.</w:t>
      </w:r>
      <w:r>
        <w:t xml:space="preserve"> </w:t>
      </w:r>
      <w:r w:rsidRPr="0012472E">
        <w:t>Существенно укрепили материальную базу наших учреждений в плане информатизации образования. В 2001 году за счет софинансирования Администрации</w:t>
      </w:r>
      <w:r>
        <w:t xml:space="preserve"> </w:t>
      </w:r>
      <w:r w:rsidRPr="0012472E">
        <w:t>области</w:t>
      </w:r>
      <w:r>
        <w:t xml:space="preserve"> </w:t>
      </w:r>
      <w:r w:rsidRPr="0012472E">
        <w:t>и</w:t>
      </w:r>
      <w:r>
        <w:t xml:space="preserve"> </w:t>
      </w:r>
      <w:r w:rsidRPr="0012472E">
        <w:t>Министерства образования сельские школы получили 420</w:t>
      </w:r>
      <w:r>
        <w:t xml:space="preserve"> </w:t>
      </w:r>
      <w:r w:rsidRPr="0012472E">
        <w:t>современных</w:t>
      </w:r>
      <w:r>
        <w:t xml:space="preserve"> </w:t>
      </w:r>
      <w:r w:rsidRPr="0012472E">
        <w:t>компьютеров</w:t>
      </w:r>
      <w:r>
        <w:t xml:space="preserve"> </w:t>
      </w:r>
      <w:r w:rsidRPr="0012472E">
        <w:t>с</w:t>
      </w:r>
      <w:r>
        <w:t xml:space="preserve"> </w:t>
      </w:r>
      <w:r w:rsidRPr="0012472E">
        <w:t>обучающими программами. В 2002 году Администрация области, мэрия г. Ярославля и Министерство образования РФ профинансировали поставку еще 1070 компьютеров для городских и поселковых школ.</w:t>
      </w:r>
    </w:p>
    <w:p w14:paraId="4193440C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t>Кроме того, за счет федеральных средств получили компьютерную технику для регионального и муниципальных центров учебного книгоиздания и до конца года надеемся получить компьютерный класс в региональный Институт развития образования для создания центра обучения информационно-коммуникационным технологиям. Мы благодарны за внимание к нашей области со стороны Министерства образования.</w:t>
      </w:r>
    </w:p>
    <w:p w14:paraId="49A64EBC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t>6.</w:t>
      </w:r>
      <w:r>
        <w:t xml:space="preserve"> </w:t>
      </w:r>
      <w:r w:rsidRPr="0012472E">
        <w:t>Начали деятельность по формированию новой региональной системы</w:t>
      </w:r>
      <w:r>
        <w:t xml:space="preserve"> </w:t>
      </w:r>
      <w:r w:rsidRPr="0012472E">
        <w:t>переподготовки</w:t>
      </w:r>
      <w:r>
        <w:t xml:space="preserve"> </w:t>
      </w:r>
      <w:r w:rsidRPr="0012472E">
        <w:t>и</w:t>
      </w:r>
      <w:r>
        <w:t xml:space="preserve"> </w:t>
      </w:r>
      <w:r w:rsidRPr="0012472E">
        <w:t>повышения квалификации педагогических и руководящих</w:t>
      </w:r>
      <w:r>
        <w:t xml:space="preserve"> </w:t>
      </w:r>
      <w:r w:rsidRPr="0012472E">
        <w:t>работников</w:t>
      </w:r>
      <w:r>
        <w:t xml:space="preserve"> </w:t>
      </w:r>
      <w:r w:rsidRPr="0012472E">
        <w:t>образования.</w:t>
      </w:r>
    </w:p>
    <w:p w14:paraId="0C275BFD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t>ИПК работников образования Ярославской области реорганизован в Институт развития образования. Он получил не только новый статус, но и дополнительные функции, реализация которых крайне важна в настоящее время для системы образования. Кроме повышения квалификации, ИРО занимается сегодня информационно-аналитической и организационно-педагогической деятельностью, переподготовкой менеджеров образования.</w:t>
      </w:r>
    </w:p>
    <w:p w14:paraId="5D00BCA5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t xml:space="preserve">С введением нового положения «О порядке финансирования системы повышения квалификации» фактически снята монополию с ИРО на эту деятельность и предоставлена возможность другим учреждениям, имеющим лицензию на этот вид деятельности, предложить свои программы повышения квалификации управленцам и педагогам. На сегодняшний день за пределами Института развития образования реализуется около тридцати таких программ, и, надеемся, их число будет расти. Такая система дает </w:t>
      </w:r>
      <w:r w:rsidRPr="0012472E">
        <w:lastRenderedPageBreak/>
        <w:t>возможность педагогическим и руководящим работникам образования выбирать не только программу, но и учреждение для повышения квалификации.</w:t>
      </w:r>
    </w:p>
    <w:p w14:paraId="0051E794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t>7. В нашей области как пилотном регионе ведется отработка элементов государственно-общественного управления образованием. Это одно из важнейших направлений Концепции модернизации российского образования. Закон РФ «Об образовании» отмечает, что управление образованием носит государственно-общественный характер. Поэтому существующую систему государственного управления, представленную департаментом образования Администрации Ярославской области, Центром лицензирования образовательной деятельности и Центром оценки и контроля качества образования, «достраиваем» общественной составляющей, создавая механизм государственно-общественного управления качеством образования.</w:t>
      </w:r>
    </w:p>
    <w:p w14:paraId="612DBFE0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t>Считаем, что общественность, в том числе родительская, вправе участвовать в определении содержания образования и предъявлять более высокие требования как к условиям образовательного процесса, так и к его результатам.</w:t>
      </w:r>
    </w:p>
    <w:p w14:paraId="3326ED89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t>Девять школ области, имеющих статус региональных экспериментальных площадок, отрабатывают новую практику отношений школы и местного сообщества. Благодаря деятельности их педагогических коллективов возникли новые формы организации родителей учащихся, развивается практика формирования образовательных программ школы с учетом местнго сообщества.</w:t>
      </w:r>
    </w:p>
    <w:p w14:paraId="77737DFA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t>Кроме того, привлекаем общественность, в том числе и педагогическую, для участия в комиссиях по проведению аттестации учителей и администраторов образования, образовательных учреждений, проведения наших традиционных конкурсов «Школа года», «Учитель года» и «Лидер в образовании».</w:t>
      </w:r>
    </w:p>
    <w:p w14:paraId="24B4DE87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t>Хорошо зарекомендовала себя на практике деятельность региональной стратегической команды (РСК), которая представляет собой также уникальную общественную составляющую управления. Сейчас подобные команды формируются в отдельных муниципальных образованиях области. Члены РСК и специалисты Института развития образования проводят обучение муниципальных стратегических команд.</w:t>
      </w:r>
    </w:p>
    <w:p w14:paraId="49C99A83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t>Наши перспективы:</w:t>
      </w:r>
    </w:p>
    <w:p w14:paraId="563979A4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t>-</w:t>
      </w:r>
      <w:r>
        <w:t xml:space="preserve"> </w:t>
      </w:r>
      <w:r w:rsidRPr="0012472E">
        <w:t>для разработки системы показателей качества образования нами создана творческая группа из ученых и практических работников системы образования;</w:t>
      </w:r>
    </w:p>
    <w:p w14:paraId="75FC718D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t>-</w:t>
      </w:r>
      <w:r>
        <w:t xml:space="preserve"> </w:t>
      </w:r>
      <w:r w:rsidRPr="0012472E">
        <w:t>планируем в ближайшее время развернуть деятельность по разработке моделей организации образовательного пространства и профильного обучения старшеклассников;</w:t>
      </w:r>
    </w:p>
    <w:p w14:paraId="709D1A6B" w14:textId="77777777" w:rsidR="00C57247" w:rsidRPr="0012472E" w:rsidRDefault="00C57247" w:rsidP="00C57247">
      <w:pPr>
        <w:spacing w:before="120"/>
        <w:ind w:firstLine="567"/>
        <w:jc w:val="both"/>
      </w:pPr>
      <w:r w:rsidRPr="0012472E">
        <w:t>-</w:t>
      </w:r>
      <w:r>
        <w:t xml:space="preserve"> </w:t>
      </w:r>
      <w:r w:rsidRPr="0012472E">
        <w:t>для отработки отдельных направлений программы развития образования планируем подготовить технические задания и заключить договоры между департаментом образования и местными органами самоуправления. Естественно, эти договоры будут заключаться на строго</w:t>
      </w:r>
      <w:r>
        <w:t xml:space="preserve"> </w:t>
      </w:r>
      <w:r w:rsidRPr="0012472E">
        <w:t>добровольной основе.</w:t>
      </w:r>
    </w:p>
    <w:p w14:paraId="560B5FCC" w14:textId="77777777" w:rsidR="00C57247" w:rsidRDefault="00C57247" w:rsidP="00C57247">
      <w:pPr>
        <w:spacing w:before="120"/>
        <w:ind w:firstLine="567"/>
        <w:jc w:val="both"/>
      </w:pPr>
      <w:r w:rsidRPr="0012472E">
        <w:t>За прошедший период получены весьма серьезные результаты, но сделать предстоит еще очень многое.</w:t>
      </w:r>
    </w:p>
    <w:p w14:paraId="0D6708BA" w14:textId="77777777" w:rsidR="00C57247" w:rsidRPr="00C57247" w:rsidRDefault="00C57247" w:rsidP="00C57247">
      <w:pPr>
        <w:spacing w:before="120"/>
        <w:jc w:val="center"/>
        <w:rPr>
          <w:b/>
          <w:bCs/>
          <w:sz w:val="28"/>
          <w:szCs w:val="28"/>
        </w:rPr>
      </w:pPr>
      <w:r w:rsidRPr="00C57247">
        <w:rPr>
          <w:b/>
          <w:bCs/>
          <w:sz w:val="28"/>
          <w:szCs w:val="28"/>
        </w:rPr>
        <w:t>Список литературы</w:t>
      </w:r>
    </w:p>
    <w:p w14:paraId="44C68576" w14:textId="77777777" w:rsidR="00C57247" w:rsidRPr="0012472E" w:rsidRDefault="00C57247" w:rsidP="00C57247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C57247">
          <w:rPr>
            <w:rStyle w:val="a3"/>
          </w:rPr>
          <w:t>http://www.yspu.yar.ru</w:t>
        </w:r>
      </w:hyperlink>
    </w:p>
    <w:p w14:paraId="0EFADB0F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47"/>
    <w:rsid w:val="00002B5A"/>
    <w:rsid w:val="0010437E"/>
    <w:rsid w:val="0012472E"/>
    <w:rsid w:val="004F30F5"/>
    <w:rsid w:val="00616072"/>
    <w:rsid w:val="006A5004"/>
    <w:rsid w:val="00710178"/>
    <w:rsid w:val="008B35EE"/>
    <w:rsid w:val="00905CC1"/>
    <w:rsid w:val="00B42C45"/>
    <w:rsid w:val="00B47B6A"/>
    <w:rsid w:val="00B97C41"/>
    <w:rsid w:val="00C5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28F06"/>
  <w14:defaultImageDpi w14:val="0"/>
  <w15:docId w15:val="{ADA69B51-D14F-46AD-89EC-E9F0ABE1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24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C57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1489</Words>
  <Characters>8489</Characters>
  <Application>Microsoft Office Word</Application>
  <DocSecurity>0</DocSecurity>
  <Lines>70</Lines>
  <Paragraphs>19</Paragraphs>
  <ScaleCrop>false</ScaleCrop>
  <Company>Home</Company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Реализация основных направлений модернизации образования в Ярославской области</dc:title>
  <dc:subject/>
  <dc:creator>User</dc:creator>
  <cp:keywords/>
  <dc:description/>
  <cp:lastModifiedBy>Igor_Trofimov</cp:lastModifiedBy>
  <cp:revision>2</cp:revision>
  <dcterms:created xsi:type="dcterms:W3CDTF">2025-10-17T05:22:00Z</dcterms:created>
  <dcterms:modified xsi:type="dcterms:W3CDTF">2025-10-17T05:22:00Z</dcterms:modified>
</cp:coreProperties>
</file>