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CD9B" w14:textId="77777777" w:rsidR="007642FA" w:rsidRPr="00780440" w:rsidRDefault="007642FA" w:rsidP="007642FA">
      <w:pPr>
        <w:spacing w:before="120"/>
        <w:jc w:val="center"/>
        <w:rPr>
          <w:b/>
          <w:bCs/>
          <w:sz w:val="32"/>
          <w:szCs w:val="32"/>
        </w:rPr>
      </w:pPr>
      <w:r w:rsidRPr="00780440">
        <w:rPr>
          <w:b/>
          <w:bCs/>
          <w:sz w:val="32"/>
          <w:szCs w:val="32"/>
        </w:rPr>
        <w:t>Сексуальное насилие как психологическая травмa</w:t>
      </w:r>
    </w:p>
    <w:p w14:paraId="57A08B20" w14:textId="77777777" w:rsidR="007642FA" w:rsidRPr="00780440" w:rsidRDefault="007642FA" w:rsidP="007642FA">
      <w:pPr>
        <w:spacing w:before="120"/>
        <w:ind w:firstLine="567"/>
        <w:jc w:val="both"/>
        <w:rPr>
          <w:sz w:val="28"/>
          <w:szCs w:val="28"/>
        </w:rPr>
      </w:pPr>
      <w:r w:rsidRPr="00780440">
        <w:rPr>
          <w:sz w:val="28"/>
          <w:szCs w:val="28"/>
        </w:rPr>
        <w:t>Кравцова О. А.</w:t>
      </w:r>
    </w:p>
    <w:p w14:paraId="45061FF8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Проблема психологических последствий такого вида преступлений против личности, как сексуальное насилие, США, где этот вопрос существует давно, но до последнего времени она не была темой для широкого обсуждения в нашей стране, в отличие, например, от является предметом внимания психологов уже на протяжении нескольких десятилетий. </w:t>
      </w:r>
    </w:p>
    <w:p w14:paraId="170542AA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Между тем, в состоянии нашего общества в настоящее время можно отметить две тенденции, повышающие необходимость изучения последствий сексуального насилия, С одной стороны, как и всегда бывает в периоды дестабилизации, ухудшается Криминогенная обстановка, более частыми становятся проявления девиантного поведения. С другой стороны, с развитием общества нарастает потребность каждого человека в личной свободе и безопасности, что заставляет острее реагировать на преступления против личности. </w:t>
      </w:r>
    </w:p>
    <w:p w14:paraId="3FDB37DE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Психологическое изучение ситуаций сексуального насилия, отношений и поведения преступника и жертвы принималось в нашей стране в рамках виктимологического подхода, рассматривающего зависимость преступления от характеристик и поведения жертвы. Но эта теория вызывает множество справедливых нареканий. Существует еще несколько теорий, пытающихся дать объяснение сексуальному насилию. Наиболее распространенная среди них - феминистская. Она рассматривает изнасилование как результат глубоко укоренившихся традиций, согласно которой мужчины доминируют почти во всех важных жизненных областях. Таким образом, изнасилование - жестокая форма проявления власти и контроля мужчины над женщиной, где секс играет роль оружия. Другая теория - теория социального научения - предполагает, что девиантному сексуальному поведению мужчины научаются большей частью через имитацию моделей, представленных в семье, в культуре, в субкультуре и в средствах массовой информации. Следующая теория - эволюционная - указывает на желаемость наступательного копулятивного поведения мужчин в ходе эволюции. </w:t>
      </w:r>
    </w:p>
    <w:p w14:paraId="57FB1DC2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Сложность изучения проблемы сексуального насилия состоит в том, что потерпевшие подчас сами не желают сообщать о происшедшем, чтобы избежать огласки. Вторым фактором латентности является злоупотребление со стороны правоохранительных органов. </w:t>
      </w:r>
    </w:p>
    <w:p w14:paraId="57B17AB6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По данным нашего анонимного опроса, в котором принял участие 71 человек (18 мужчин и 53 женщины) в возрасте от 15 до 60 лет, 30% когда-либо в своей жизни подвергались сексуальному насилию(что согласуется с данными американских исследований и даже превосходит их). </w:t>
      </w:r>
    </w:p>
    <w:p w14:paraId="4EBD6CC9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На основе анализа различных ситуаций изнасилования можно выделить два основных типа: "жестокие" изнасилования - когда нападение было совершено незнакомым человеком внезапно для жертвы и "бытовые", "изнасилование знакомыми", когда преступлению предшествовало длительное общение насильника с потерпевшей. </w:t>
      </w:r>
    </w:p>
    <w:p w14:paraId="54033E99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 xml:space="preserve">По результатам проведенной психологической диагностики жертв изнасиловании можно сделать следующие выводы. Сексуальное насилие является экстремальным жизненным событием, вызывающим у подавляющего большинства пострадавших посттравматическую стрессовую реакцию. У жертв "жестокого", внезапного насилия незнакомцем превалирует скорее обвинение собственного поведения и понижение ситуативных аспектов самооценки, чем обвинение своего характера и себя вообще. Жертва "узаконенного", например, супружеского, насилия часто продолжает оставаться в неблагоприятной ситуации и после травмы, что изменяет стрессовую реакцию, делает ее менее острой, но более продолжительной. У таких пострадавших сильнее выражено самообвинение, и поиск причин происшедшего ведется не во внешнем мире, а внутри себя. </w:t>
      </w:r>
    </w:p>
    <w:p w14:paraId="1B855CC9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lastRenderedPageBreak/>
        <w:t xml:space="preserve">Людям, перенесшим травматическое событие, требуется подтверждение своей значимости извне. Однако потребность в посторонней помощи немного по-разному ориентирована у жертв жестокого насилия и пострадавших от насилия знакомым. Первым требуется скорее конкретная, ситуативная помощь, связанная с научением справляться с травмирующим воспоминанием. Вторые ищут возможности более общих, диспозиционных личностных изменений. </w:t>
      </w:r>
    </w:p>
    <w:p w14:paraId="66453F64" w14:textId="77777777" w:rsidR="007642FA" w:rsidRPr="00941252" w:rsidRDefault="007642FA" w:rsidP="007642FA">
      <w:pPr>
        <w:spacing w:before="120"/>
        <w:ind w:firstLine="567"/>
        <w:jc w:val="both"/>
      </w:pPr>
      <w:r w:rsidRPr="00941252">
        <w:t>Сексуальное насилие является комплексной проблемой, поэтому для психологов в этой области необходимо сотрудничество с различными социальными, медицинскими, правовыми структурами.</w:t>
      </w:r>
    </w:p>
    <w:p w14:paraId="099DDE43" w14:textId="77777777" w:rsidR="007642FA" w:rsidRPr="00780440" w:rsidRDefault="007642FA" w:rsidP="007642FA">
      <w:pPr>
        <w:spacing w:before="120"/>
        <w:jc w:val="center"/>
        <w:rPr>
          <w:b/>
          <w:bCs/>
          <w:sz w:val="28"/>
          <w:szCs w:val="28"/>
        </w:rPr>
      </w:pPr>
      <w:r w:rsidRPr="00780440">
        <w:rPr>
          <w:b/>
          <w:bCs/>
          <w:sz w:val="28"/>
          <w:szCs w:val="28"/>
        </w:rPr>
        <w:t>Список литературы</w:t>
      </w:r>
    </w:p>
    <w:p w14:paraId="08645848" w14:textId="77777777" w:rsidR="007642FA" w:rsidRDefault="007642FA" w:rsidP="007642FA">
      <w:pPr>
        <w:spacing w:before="120"/>
        <w:ind w:firstLine="567"/>
        <w:jc w:val="both"/>
      </w:pPr>
      <w:r w:rsidRPr="00941252">
        <w:t xml:space="preserve">Для подготовки данной работы были использованы материалы с сайта </w:t>
      </w:r>
      <w:hyperlink r:id="rId4" w:history="1">
        <w:r w:rsidRPr="00941252">
          <w:rPr>
            <w:rStyle w:val="a3"/>
          </w:rPr>
          <w:t>http://psy.piter.com/</w:t>
        </w:r>
      </w:hyperlink>
    </w:p>
    <w:p w14:paraId="0C9B6E8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FA"/>
    <w:rsid w:val="00002B5A"/>
    <w:rsid w:val="0010437E"/>
    <w:rsid w:val="00316F32"/>
    <w:rsid w:val="00616072"/>
    <w:rsid w:val="006A5004"/>
    <w:rsid w:val="00710178"/>
    <w:rsid w:val="007642FA"/>
    <w:rsid w:val="00780440"/>
    <w:rsid w:val="0081563E"/>
    <w:rsid w:val="00877D3C"/>
    <w:rsid w:val="008B35EE"/>
    <w:rsid w:val="00905CC1"/>
    <w:rsid w:val="009412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93776"/>
  <w14:defaultImageDpi w14:val="0"/>
  <w15:docId w15:val="{EFBB66BD-9043-4FA7-A63C-2EE5AAE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F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64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Company>Home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Сексуальное насилие как психологическая травмa</dc:title>
  <dc:subject/>
  <dc:creator>User</dc:creator>
  <cp:keywords/>
  <dc:description/>
  <cp:lastModifiedBy>Igor_Trofimov</cp:lastModifiedBy>
  <cp:revision>2</cp:revision>
  <dcterms:created xsi:type="dcterms:W3CDTF">2025-10-22T05:36:00Z</dcterms:created>
  <dcterms:modified xsi:type="dcterms:W3CDTF">2025-10-22T05:36:00Z</dcterms:modified>
</cp:coreProperties>
</file>