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6B0F" w14:textId="77777777" w:rsidR="00000000" w:rsidRDefault="00595B6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Социально-психологический портрет студента поствузовского образования</w:t>
      </w:r>
    </w:p>
    <w:p w14:paraId="723BDE96" w14:textId="77777777" w:rsidR="00000000" w:rsidRDefault="00595B6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Пономарева И.М., преподаватель ИПК "Теменос", Евтюшкин В.П., </w:t>
      </w:r>
      <w:r>
        <w:rPr>
          <w:b/>
          <w:bCs/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ИПК "Т</w:t>
      </w:r>
      <w:r>
        <w:rPr>
          <w:color w:val="000000"/>
          <w:sz w:val="28"/>
          <w:szCs w:val="28"/>
        </w:rPr>
        <w:t>еменос"</w:t>
      </w:r>
    </w:p>
    <w:p w14:paraId="7DD70CE9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связи с распространением рыночных отношений в нашем обществе сложилась противоречивая социально-экономическая ситуация. </w:t>
      </w:r>
    </w:p>
    <w:p w14:paraId="3E17408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одной стороны, невостребованным оказался ряд специальностей (инженеры, научные работники и пр.), что вызвало явление безр</w:t>
      </w:r>
      <w:r>
        <w:rPr>
          <w:color w:val="000000"/>
          <w:sz w:val="24"/>
          <w:szCs w:val="24"/>
        </w:rPr>
        <w:t>аботицы и необходимость переподготовки и переквалификации широкого круга специалистов. С другой - материальное расслоение привело к появлению обеспеченных людей, имеющих средства для удовлетворения разнообразных потребностей, в том числе и духовных.</w:t>
      </w:r>
    </w:p>
    <w:p w14:paraId="1D144F72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Эта с</w:t>
      </w:r>
      <w:r>
        <w:rPr>
          <w:color w:val="000000"/>
          <w:sz w:val="24"/>
          <w:szCs w:val="24"/>
        </w:rPr>
        <w:t>итуация вызвала появление в 90-х годах платных факультетов и отделений во многих ВУЗах, а также сферы негосударственных образовательных учреждений, которые достаточно гибко среагировали на создавшуюся социально-экономическую ситуацию с точки зрения образов</w:t>
      </w:r>
      <w:r>
        <w:rPr>
          <w:color w:val="000000"/>
          <w:sz w:val="24"/>
          <w:szCs w:val="24"/>
        </w:rPr>
        <w:t xml:space="preserve">ательных программ по подготовке востребуемых обществом специалистов. </w:t>
      </w:r>
    </w:p>
    <w:p w14:paraId="2F38834F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связи с этим представляется актуальным изучение социально-психологических особенностей студентов поствузовского образования.</w:t>
      </w:r>
    </w:p>
    <w:p w14:paraId="26123EB3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Социально-психологические особенности студентов, получающи</w:t>
      </w:r>
      <w:r>
        <w:rPr>
          <w:color w:val="000000"/>
          <w:sz w:val="24"/>
          <w:szCs w:val="24"/>
        </w:rPr>
        <w:t>х первое высшее образование, достаточно полно изучены благодаря комплексному лонгитюдинальному исследованию, начатому еще в 70-е годы лабораторией дифференциальной психологии ЛГУ, Институтом образования взрослых и Научно-исследовательским институтом компле</w:t>
      </w:r>
      <w:r>
        <w:rPr>
          <w:color w:val="000000"/>
          <w:sz w:val="24"/>
          <w:szCs w:val="24"/>
        </w:rPr>
        <w:t>ксных социальных исследований под руководствомБ.Г.Ананьева.</w:t>
      </w:r>
    </w:p>
    <w:p w14:paraId="24FC1A11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Основной аспект этой программы - изучение возрастной динамики развития психики взрослого человека. Результаты этого исследования позволили создать теоретико-эмпирическую базу акмеологии, а также </w:t>
      </w:r>
      <w:r>
        <w:rPr>
          <w:color w:val="000000"/>
          <w:sz w:val="24"/>
          <w:szCs w:val="24"/>
        </w:rPr>
        <w:t>научно обосновать концепцию непрерывного образования, сформулированную в нашем обществе в середине 70-х годов.</w:t>
      </w:r>
    </w:p>
    <w:p w14:paraId="7680CB20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Для успешного функционирования системы дополнительного образования в современных условиях, представляется актуальным изучение социально-психолог</w:t>
      </w:r>
      <w:r>
        <w:rPr>
          <w:color w:val="000000"/>
          <w:sz w:val="24"/>
          <w:szCs w:val="24"/>
        </w:rPr>
        <w:t>ического портрета, мотивации учебного процесса и профессиональных ожиданий и установок студентов, вторично пришедших в ВУЗ.</w:t>
      </w:r>
    </w:p>
    <w:p w14:paraId="45FD795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Такого рода исследований еще очень мало. Одно из них было предпринято в 1996 году лабораторией социологии обучения и образования Мо</w:t>
      </w:r>
      <w:r>
        <w:rPr>
          <w:color w:val="000000"/>
          <w:sz w:val="24"/>
          <w:szCs w:val="24"/>
        </w:rPr>
        <w:t>сковского современного гуманитарного университета. (6).</w:t>
      </w:r>
    </w:p>
    <w:p w14:paraId="2825F6F9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Основным методом был анкетный опрос более чем двух тысяч студентов очно-заочной формы обучения.</w:t>
      </w:r>
    </w:p>
    <w:p w14:paraId="5380708B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Исследование выявило две основные цели обучения: "прагматическую" - последующее удачное трудоустройств</w:t>
      </w:r>
      <w:r>
        <w:rPr>
          <w:color w:val="000000"/>
          <w:sz w:val="24"/>
          <w:szCs w:val="24"/>
        </w:rPr>
        <w:t>о (51%) и "романтическую" - саморазвитие и повышение образованности (45%).</w:t>
      </w:r>
    </w:p>
    <w:p w14:paraId="016A6648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Выбор МСГУ в качестве учебного заведения обусловлен для 77% студентов международными связями и стажировками; для 69% студентов - возможностью получения диплома зарубежного ВУЗа.</w:t>
      </w:r>
    </w:p>
    <w:p w14:paraId="69E28D34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</w:t>
      </w:r>
      <w:r>
        <w:rPr>
          <w:color w:val="000000"/>
          <w:sz w:val="24"/>
          <w:szCs w:val="24"/>
        </w:rPr>
        <w:t>сновная установка по завершению обучения на предпринимательскую деятельность в сфере бизнеса.</w:t>
      </w:r>
    </w:p>
    <w:p w14:paraId="334FF4CF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Нам показалось интересным исследовать социально-психологический портрет </w:t>
      </w:r>
      <w:r>
        <w:rPr>
          <w:color w:val="000000"/>
          <w:sz w:val="24"/>
          <w:szCs w:val="24"/>
        </w:rPr>
        <w:lastRenderedPageBreak/>
        <w:t>студентов и мотивацию учебной деятельности при получении дополнительного образования в пс</w:t>
      </w:r>
      <w:r>
        <w:rPr>
          <w:color w:val="000000"/>
          <w:sz w:val="24"/>
          <w:szCs w:val="24"/>
        </w:rPr>
        <w:t>ихологическом ВУЗе.</w:t>
      </w:r>
    </w:p>
    <w:p w14:paraId="1D6F843D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Это исследование находится в самом начале в ИПК "Теменос". В нем приняло участие 124 студента первого и второго курсов.</w:t>
      </w:r>
    </w:p>
    <w:p w14:paraId="5A30E63C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Основные методы: анкетирование, беседа, анализ курсовых работ.</w:t>
      </w:r>
    </w:p>
    <w:p w14:paraId="20FD6FFA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Анализ результатов анкетирования показал, что 85% </w:t>
      </w:r>
      <w:r>
        <w:rPr>
          <w:color w:val="000000"/>
          <w:sz w:val="24"/>
          <w:szCs w:val="24"/>
        </w:rPr>
        <w:t xml:space="preserve">студентов составляют женщины, 15% - мужчины. Минимальный возраст наших студентов - 21 год, максимальный - 52 года; 87% студентов находятся в возрастных границах 26 - 45 лет;61% состоят в браке, 23% находятся в разводе, 16 % не состоят в браке. Имеют детей </w:t>
      </w:r>
      <w:r>
        <w:rPr>
          <w:color w:val="000000"/>
          <w:sz w:val="24"/>
          <w:szCs w:val="24"/>
        </w:rPr>
        <w:t>66% студентов, у 34% детей нет.</w:t>
      </w:r>
    </w:p>
    <w:p w14:paraId="35BD9E0A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Анализ уровня образования до поступления в наш институт показал, что 80% студентов имеют высшее образование; 15% - среднее специальное; 3% - бакалавриат; 2% - среднее образование.</w:t>
      </w:r>
    </w:p>
    <w:p w14:paraId="4664C5C4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образом, большинство студентов получ</w:t>
      </w:r>
      <w:r>
        <w:rPr>
          <w:color w:val="000000"/>
          <w:sz w:val="24"/>
          <w:szCs w:val="24"/>
        </w:rPr>
        <w:t>ают в нашем институте второе образование.</w:t>
      </w:r>
    </w:p>
    <w:p w14:paraId="2303CBC5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направленности первого образования 44% студентов имели техническую специальность; 42% - гуманитарную; 12% - естественно-научную; 2% - социально-экономическую. Беседы со студентами показали, что выбор первого об</w:t>
      </w:r>
      <w:r>
        <w:rPr>
          <w:color w:val="000000"/>
          <w:sz w:val="24"/>
          <w:szCs w:val="24"/>
        </w:rPr>
        <w:t xml:space="preserve">разования у многих проходил под влиянием родителей, а второе они выбирают самостоятельно. Этим, вероятно, объясняется приход такого большого количества студентов, ранее окончивших технические ВУЗы. </w:t>
      </w:r>
    </w:p>
    <w:p w14:paraId="63ACF6B1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Большинство наших студентов работает - 79%; 21% - не раб</w:t>
      </w:r>
      <w:r>
        <w:rPr>
          <w:color w:val="000000"/>
          <w:sz w:val="24"/>
          <w:szCs w:val="24"/>
        </w:rPr>
        <w:t>отает.</w:t>
      </w:r>
    </w:p>
    <w:p w14:paraId="7D80D1F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Студенты работают в следующих областях:</w:t>
      </w:r>
    </w:p>
    <w:p w14:paraId="5204FA7A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бизнеса - 26%;</w:t>
      </w:r>
    </w:p>
    <w:p w14:paraId="240A083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образования - 20% (в т.ч. в психологии);</w:t>
      </w:r>
    </w:p>
    <w:p w14:paraId="2FEAF7E9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обслуживания - 18,5%;</w:t>
      </w:r>
    </w:p>
    <w:p w14:paraId="643560C3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техники - 8%;</w:t>
      </w:r>
    </w:p>
    <w:p w14:paraId="6ECDFEBD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науки - 0,5%;</w:t>
      </w:r>
    </w:p>
    <w:p w14:paraId="6FB29A0F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других - 15%. </w:t>
      </w:r>
    </w:p>
    <w:p w14:paraId="31CD25F7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Большинство студентов работает в негосударственной сфере</w:t>
      </w:r>
      <w:r>
        <w:rPr>
          <w:color w:val="000000"/>
          <w:sz w:val="24"/>
          <w:szCs w:val="24"/>
        </w:rPr>
        <w:t xml:space="preserve"> (81%), в государственной - 19% студентов.</w:t>
      </w:r>
    </w:p>
    <w:p w14:paraId="26363997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Причем, 61% студентов оплачивает обучение самостоятельно; 30-ти % обучение оплачивают супруги; 2-м % - родители; 2-м % - организация, в которой работают студенты; 5-ти % - спонсоры.</w:t>
      </w:r>
    </w:p>
    <w:p w14:paraId="094C2CED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образом, большинство ст</w:t>
      </w:r>
      <w:r>
        <w:rPr>
          <w:color w:val="000000"/>
          <w:sz w:val="24"/>
          <w:szCs w:val="24"/>
        </w:rPr>
        <w:t>удентов могут содержать семью и оплачивать обучение, работая в негосударственной сфере.</w:t>
      </w:r>
    </w:p>
    <w:p w14:paraId="4A64361F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Оценивая свое материальное положение, 62% студентов считают, что оно среднее; 17% - выше среднего; 16% - на уровне прожиточного минимума; 5% - полностью обеспечены.</w:t>
      </w:r>
    </w:p>
    <w:p w14:paraId="017D1BA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 </w:t>
      </w:r>
      <w:r>
        <w:rPr>
          <w:color w:val="000000"/>
          <w:sz w:val="24"/>
          <w:szCs w:val="24"/>
        </w:rPr>
        <w:t>ольшой интерес представляют мотивы получения дополнительного образования. Проблема мотивации является одной из наиболее актуальных. Мотивация учебной деятельности школьников и студентов достаточно представлена в отечественной литературе. Это работы С.Л.Руб</w:t>
      </w:r>
      <w:r>
        <w:rPr>
          <w:color w:val="000000"/>
          <w:sz w:val="24"/>
          <w:szCs w:val="24"/>
        </w:rPr>
        <w:t>инштейна (1946); А.Н.Леонтьева (1975), Л.И.Божович (1972), М.В.Матюхиной (1984), А.К.Дусавицкого (1987), А.К.Марковой (1990), В.Т.Лисовского (1990; 1995;1997), А.Б.Орлова (1990), С.Епифановой (2000) и др.</w:t>
      </w:r>
    </w:p>
    <w:p w14:paraId="379BA293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Среди различных классификаций мотивов учебной деят</w:t>
      </w:r>
      <w:r>
        <w:rPr>
          <w:color w:val="000000"/>
          <w:sz w:val="24"/>
          <w:szCs w:val="24"/>
        </w:rPr>
        <w:t>ельности студентов, как правило, выделяют три. Это: 1) профессионально-познавательный мотив (в основе которого лежат как широкие познавательные потребности, так и интерес к знаниям, специфичным для будущей профессии); 2) мотив получения диплома о высшем об</w:t>
      </w:r>
      <w:r>
        <w:rPr>
          <w:color w:val="000000"/>
          <w:sz w:val="24"/>
          <w:szCs w:val="24"/>
        </w:rPr>
        <w:t xml:space="preserve">разовании (как стремление к определенному статусу в обществе); и 3) мотив межличностного общения (в основе которого находится потребность общения с "единомышленниками" - кругом людей, объединенных общими интересами и профессиональной направленностью). </w:t>
      </w:r>
    </w:p>
    <w:p w14:paraId="68B8BC5D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условиях дополнительного образования мотив получения диплома меняет свое содержание, в то же время могут появиться новые ведущие мотивы, в том числе связанные с психологической направленностью нашего института. Чтобы выявить эти мотивы, на первом этапе исс</w:t>
      </w:r>
      <w:r>
        <w:rPr>
          <w:color w:val="000000"/>
          <w:sz w:val="24"/>
          <w:szCs w:val="24"/>
        </w:rPr>
        <w:t>ледования были проанализированы курсовые работы студентов по теме: "Самоанализ личностных изменений в процессе обучения". Обнаружилось, что в процессе обучения теории и практике психологического консультирования большинство студентов отмечают ускорение сво</w:t>
      </w:r>
      <w:r>
        <w:rPr>
          <w:color w:val="000000"/>
          <w:sz w:val="24"/>
          <w:szCs w:val="24"/>
        </w:rPr>
        <w:t>его личностного роста, развитие рефлексии, становление зрелости личности, выраженное в принятии на себя ответственности за свое развитие и жизненные обстоятельства.</w:t>
      </w:r>
    </w:p>
    <w:p w14:paraId="121F34B9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Многие подчеркивали, что учеба в институте помогает им находить ответы на одни из самих во</w:t>
      </w:r>
      <w:r>
        <w:rPr>
          <w:color w:val="000000"/>
          <w:sz w:val="24"/>
          <w:szCs w:val="24"/>
        </w:rPr>
        <w:t xml:space="preserve">лнующих их вопросов: "Кто я такой?", "Каково мое истинное "Я"?, "Как я могу оптимально раскрыть свой личностный потенциал?". Студенты также отмечали большую роль полученных знаний и навыков в оптимизации межличностного взаимодействия, особенно с близкими. </w:t>
      </w:r>
    </w:p>
    <w:p w14:paraId="52365720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Это позволило нам выдвинуть гипотезу о том, что среди мотивов учебной деятельности студентов психологического ВУЗа проявят себя мотивы:</w:t>
      </w:r>
    </w:p>
    <w:p w14:paraId="09B95021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самопознания и самосовершенствования личности и б) межличностного общения. Наша гипотеза подтвердилась.</w:t>
      </w:r>
    </w:p>
    <w:p w14:paraId="2543ABE0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Результаты</w:t>
      </w:r>
      <w:r>
        <w:rPr>
          <w:color w:val="000000"/>
          <w:sz w:val="24"/>
          <w:szCs w:val="24"/>
        </w:rPr>
        <w:t xml:space="preserve"> анкетирования выявили два ведущих мотива учебной деятельности студентов. Это мотив самопознания и самосовершенствования (потребности разобраться в своем внутреннем мире, решить актуальные личностные проблемы, осознать пути дальнейшего развития) - 56 % и п</w:t>
      </w:r>
      <w:r>
        <w:rPr>
          <w:color w:val="000000"/>
          <w:sz w:val="24"/>
          <w:szCs w:val="24"/>
        </w:rPr>
        <w:t>рофессионально-познавательный мотив (стремление к получению знаний по психологии, к приобретению интересной профессии, получению удовольствия от процесса учебы) - 50%.</w:t>
      </w:r>
    </w:p>
    <w:p w14:paraId="30257875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Среди вспомогательных мотивов учебной деятельности были выявлены мотив приобретения пре</w:t>
      </w:r>
      <w:r>
        <w:rPr>
          <w:color w:val="000000"/>
          <w:sz w:val="24"/>
          <w:szCs w:val="24"/>
        </w:rPr>
        <w:t xml:space="preserve">стижной специальности (как потребность занять определенный статус в обществе и, благодаря работе, обеспечить материальное благосостояние) - 40% и мотив межличностного общения (как стремления общаться с интересными, близкими по духу людьми, приобрести опыт </w:t>
      </w:r>
      <w:r>
        <w:rPr>
          <w:color w:val="000000"/>
          <w:sz w:val="24"/>
          <w:szCs w:val="24"/>
        </w:rPr>
        <w:t>корректного общения и овладеть навыками коммуникативной компетентности) - 34%.</w:t>
      </w:r>
    </w:p>
    <w:p w14:paraId="288AF04E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образом, наше исследование обнаружило следующий обобщенный социально-психологический портрет студента дополнительного образования: это преимущественно работающие в негосу</w:t>
      </w:r>
      <w:r>
        <w:rPr>
          <w:color w:val="000000"/>
          <w:sz w:val="24"/>
          <w:szCs w:val="24"/>
        </w:rPr>
        <w:t>дарственной сфере лица в возрасте от 26-ти до 45-ти лет; состоящие в браке; имеющие детей; получившие первое высшее образование равно как гуманитарной, так и технической направленности; самостоятельно оплачивающие обучение. Ведущие мотивы учебной деятельно</w:t>
      </w:r>
      <w:r>
        <w:rPr>
          <w:color w:val="000000"/>
          <w:sz w:val="24"/>
          <w:szCs w:val="24"/>
        </w:rPr>
        <w:t>сти включают мотив самопознания и самосовершенствования и профессионально-познавательный мотив. То есть отражают потребности активной, стремящейся к зрелости личности.</w:t>
      </w:r>
    </w:p>
    <w:p w14:paraId="7531A4F8" w14:textId="77777777" w:rsidR="00000000" w:rsidRDefault="00595B6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C92A69F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Выпускник 80-х. Социологический очерк под ред. В.Т.Лисовского. //Че</w:t>
      </w:r>
      <w:r>
        <w:rPr>
          <w:color w:val="000000"/>
          <w:sz w:val="24"/>
          <w:szCs w:val="24"/>
        </w:rPr>
        <w:t>ловек и общество. Вып. 26, С-Пб: НИИКСИ, 1990.</w:t>
      </w:r>
    </w:p>
    <w:p w14:paraId="710EE438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 О.Долженко. Студент сегодня. // Alma mater, 1997, №3, с. 45-48.</w:t>
      </w:r>
    </w:p>
    <w:p w14:paraId="63563CF7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А.К.Дусавицкий. Мотивы учебной деятельности студентов.Учебное пособие. Харьков: ХГУ, 1987.</w:t>
      </w:r>
    </w:p>
    <w:p w14:paraId="7E6DBD0C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С.Епифанова. Формирование учебной мотивации. </w:t>
      </w:r>
      <w:r>
        <w:rPr>
          <w:color w:val="000000"/>
          <w:sz w:val="24"/>
          <w:szCs w:val="24"/>
        </w:rPr>
        <w:t>// Высшее образование в России; 2000г.,№3, с.106-107.</w:t>
      </w:r>
    </w:p>
    <w:p w14:paraId="52FA7616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С.Н.Иконникова, В.Т.Лисовский. Динамика ценностных ориентаций молодежи в период реформ. //Материалы международной научно-практической конференции "Молодежь в условиях социально-экономических реформ".</w:t>
      </w:r>
      <w:r>
        <w:rPr>
          <w:color w:val="000000"/>
          <w:sz w:val="24"/>
          <w:szCs w:val="24"/>
        </w:rPr>
        <w:t xml:space="preserve"> Вып.1, С-Пб.: СПГУ, 1995.</w:t>
      </w:r>
    </w:p>
    <w:p w14:paraId="6D91063A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М.Карпенко, М.Кибакин, В.Лапшов. Социальный портрет студента негосударственного вуза. // Высшее образование в России, 2000г., №3, с. 99-105.</w:t>
      </w:r>
    </w:p>
    <w:p w14:paraId="6FA8CFE9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А.К.Маркова, Т.А.Матис, А.Б.Орлов. Формирование мотивации учения. М.: Просвещение,</w:t>
      </w:r>
      <w:r>
        <w:rPr>
          <w:color w:val="000000"/>
          <w:sz w:val="24"/>
          <w:szCs w:val="24"/>
        </w:rPr>
        <w:t xml:space="preserve"> 1990.</w:t>
      </w:r>
    </w:p>
    <w:p w14:paraId="3A3D0CC4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В.Г.Онушкин. Образование взрослых: состояние и перспективы развития. // Материалы международной научно-практической конференции "Молодежь в условиях социально-экономических реформ", Вып.1, С-Пб: СПГУ,1995.</w:t>
      </w:r>
    </w:p>
    <w:p w14:paraId="531F7D10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Проблемы непрерывного образования. Об</w:t>
      </w:r>
      <w:r>
        <w:rPr>
          <w:color w:val="000000"/>
          <w:sz w:val="24"/>
          <w:szCs w:val="24"/>
        </w:rPr>
        <w:t>зорная информация. Вып.2.- М.: НИИ проблем высшей школы, 1993.</w:t>
      </w:r>
    </w:p>
    <w:p w14:paraId="7A0DC20D" w14:textId="77777777" w:rsidR="00000000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Т.М.Чурекова. Психолого-педагогические проблемы непрерывного образования. // Международный сб. научных трудов: Психолого-педагогические основы непрерывного образования. - Кемерово, 1996.</w:t>
      </w:r>
    </w:p>
    <w:p w14:paraId="7CDA547F" w14:textId="77777777" w:rsidR="00595B62" w:rsidRDefault="00595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 С.В.Шкилеев. Изучение мотивации учения в младшем школьном возрасте. // Материалы конференции студентов и аспирантов "Психология на пороге 21 века: Актуальные проблемы. Тезисы докладов. - М., 1999, с. 220.</w:t>
      </w:r>
    </w:p>
    <w:sectPr w:rsidR="00595B6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hybridMultilevel"/>
    <w:tmpl w:val="44049806"/>
    <w:lvl w:ilvl="0" w:tplc="C0203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ED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E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A2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8A34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FAE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A1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C4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3E2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E011B"/>
    <w:multiLevelType w:val="hybridMultilevel"/>
    <w:tmpl w:val="0A025B06"/>
    <w:lvl w:ilvl="0" w:tplc="8F2A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803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F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E4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A1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2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8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60FC"/>
    <w:multiLevelType w:val="hybridMultilevel"/>
    <w:tmpl w:val="E1703E40"/>
    <w:lvl w:ilvl="0" w:tplc="87AE9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08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C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A62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0B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60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87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64B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2763"/>
    <w:multiLevelType w:val="hybridMultilevel"/>
    <w:tmpl w:val="51A6A24C"/>
    <w:lvl w:ilvl="0" w:tplc="F0B2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2E5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44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8C7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D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AAE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C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6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7A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D7D5F"/>
    <w:multiLevelType w:val="hybridMultilevel"/>
    <w:tmpl w:val="FFDA15BC"/>
    <w:lvl w:ilvl="0" w:tplc="27902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83E99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1C43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02C8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5826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CC82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9EEFB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7100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242D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927049A"/>
    <w:multiLevelType w:val="hybridMultilevel"/>
    <w:tmpl w:val="75B2A548"/>
    <w:lvl w:ilvl="0" w:tplc="6AF83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5C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BE6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407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9847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FF8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EC7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E63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E2BC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B551D71"/>
    <w:multiLevelType w:val="hybridMultilevel"/>
    <w:tmpl w:val="53E4DA0A"/>
    <w:lvl w:ilvl="0" w:tplc="5C5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C43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C7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2B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1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2F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8A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0D8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62F83"/>
    <w:multiLevelType w:val="hybridMultilevel"/>
    <w:tmpl w:val="DD3CD03A"/>
    <w:lvl w:ilvl="0" w:tplc="C19E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2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1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E2E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D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E1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488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A28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83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522A8"/>
    <w:multiLevelType w:val="hybridMultilevel"/>
    <w:tmpl w:val="5F90B688"/>
    <w:lvl w:ilvl="0" w:tplc="103A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24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6CD5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4C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4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6A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1EBA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CF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369B0"/>
    <w:multiLevelType w:val="hybridMultilevel"/>
    <w:tmpl w:val="B0006EBA"/>
    <w:lvl w:ilvl="0" w:tplc="5330C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E4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6B8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0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ED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FA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6C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E73"/>
    <w:multiLevelType w:val="hybridMultilevel"/>
    <w:tmpl w:val="B9EC35E2"/>
    <w:lvl w:ilvl="0" w:tplc="A35ED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5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586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46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5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6D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CC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19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E8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6E"/>
    <w:rsid w:val="00595B62"/>
    <w:rsid w:val="00F2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A138C"/>
  <w14:defaultImageDpi w14:val="0"/>
  <w15:docId w15:val="{A90088BD-E19A-4E55-A7A3-E6D7935E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paragraph" w:customStyle="1" w:styleId="texttitle">
    <w:name w:val="texttit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  <w:style w:type="character" w:customStyle="1" w:styleId="oneexistsay">
    <w:name w:val="oneexistsay"/>
    <w:basedOn w:val="a0"/>
    <w:uiPriority w:val="99"/>
  </w:style>
  <w:style w:type="character" w:customStyle="1" w:styleId="texttitle1">
    <w:name w:val="texttitle1"/>
    <w:basedOn w:val="a0"/>
    <w:uiPriority w:val="99"/>
  </w:style>
  <w:style w:type="character" w:styleId="a4">
    <w:name w:val="Emphasis"/>
    <w:basedOn w:val="a0"/>
    <w:uiPriority w:val="99"/>
    <w:qFormat/>
    <w:rPr>
      <w:i/>
      <w:iCs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ind">
    <w:name w:val="ind"/>
    <w:basedOn w:val="a"/>
    <w:uiPriority w:val="99"/>
    <w:pPr>
      <w:spacing w:before="100" w:beforeAutospacing="1" w:after="100" w:afterAutospacing="1"/>
      <w:ind w:firstLine="979"/>
      <w:jc w:val="both"/>
    </w:pPr>
    <w:rPr>
      <w:sz w:val="24"/>
      <w:szCs w:val="24"/>
    </w:rPr>
  </w:style>
  <w:style w:type="paragraph" w:customStyle="1" w:styleId="uni">
    <w:name w:val="uni"/>
    <w:basedOn w:val="a"/>
    <w:uiPriority w:val="99"/>
    <w:pPr>
      <w:spacing w:before="100" w:beforeAutospacing="1" w:after="100" w:afterAutospacing="1"/>
    </w:pPr>
    <w:rPr>
      <w:rFonts w:ascii="MS Mincho" w:eastAsia="MS Mincho" w:cs="MS Mincho"/>
      <w:sz w:val="24"/>
      <w:szCs w:val="24"/>
    </w:rPr>
  </w:style>
  <w:style w:type="paragraph" w:customStyle="1" w:styleId="linki">
    <w:name w:val="linki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epy">
    <w:name w:val="epy"/>
    <w:basedOn w:val="a"/>
    <w:uiPriority w:val="9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proun">
    <w:name w:val="proun"/>
    <w:basedOn w:val="a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snoski">
    <w:name w:val="snoski"/>
    <w:basedOn w:val="a"/>
    <w:uiPriority w:val="99"/>
    <w:pPr>
      <w:spacing w:before="100" w:beforeAutospacing="1" w:after="100" w:afterAutospacing="1"/>
    </w:pPr>
    <w:rPr>
      <w:rFonts w:ascii="Courier" w:hAnsi="Courier" w:cs="Courier"/>
    </w:rPr>
  </w:style>
  <w:style w:type="paragraph" w:customStyle="1" w:styleId="urlm">
    <w:name w:val="urlm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urlnaforum">
    <w:name w:val="urlnaforum"/>
    <w:basedOn w:val="a"/>
    <w:uiPriority w:val="99"/>
    <w:pPr>
      <w:shd w:val="clear" w:color="auto" w:fill="000000"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rPr>
      <w:rFonts w:ascii="Arial" w:hAnsi="Arial" w:cs="Arial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8784</Characters>
  <Application>Microsoft Office Word</Application>
  <DocSecurity>0</DocSecurity>
  <Lines>73</Lines>
  <Paragraphs>20</Paragraphs>
  <ScaleCrop>false</ScaleCrop>
  <Company>PERSONAL COMPUTERS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Социально-психологический портрет студента поствузовского образования</dc:title>
  <dc:subject/>
  <dc:creator>USER</dc:creator>
  <cp:keywords/>
  <dc:description/>
  <cp:lastModifiedBy>Igor_Trofimov</cp:lastModifiedBy>
  <cp:revision>2</cp:revision>
  <dcterms:created xsi:type="dcterms:W3CDTF">2025-10-28T05:10:00Z</dcterms:created>
  <dcterms:modified xsi:type="dcterms:W3CDTF">2025-10-28T05:10:00Z</dcterms:modified>
</cp:coreProperties>
</file>