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9093" w14:textId="77777777" w:rsidR="00DC6D89" w:rsidRPr="00274E44" w:rsidRDefault="00DC6D89" w:rsidP="00DC6D89">
      <w:pPr>
        <w:spacing w:before="120"/>
        <w:jc w:val="center"/>
        <w:rPr>
          <w:b/>
          <w:bCs/>
          <w:sz w:val="32"/>
          <w:szCs w:val="32"/>
        </w:rPr>
      </w:pPr>
      <w:r w:rsidRPr="00274E44">
        <w:rPr>
          <w:b/>
          <w:bCs/>
          <w:sz w:val="32"/>
          <w:szCs w:val="32"/>
        </w:rPr>
        <w:t>Суицид как интерсоциальная проблема</w:t>
      </w:r>
    </w:p>
    <w:p w14:paraId="6A933E6D" w14:textId="77777777" w:rsidR="00DC6D89" w:rsidRPr="00274E44" w:rsidRDefault="00DC6D89" w:rsidP="00DC6D89">
      <w:pPr>
        <w:spacing w:before="120"/>
        <w:ind w:firstLine="567"/>
        <w:jc w:val="both"/>
        <w:rPr>
          <w:sz w:val="28"/>
          <w:szCs w:val="28"/>
        </w:rPr>
      </w:pPr>
      <w:r w:rsidRPr="00274E44">
        <w:rPr>
          <w:sz w:val="28"/>
          <w:szCs w:val="28"/>
        </w:rPr>
        <w:t>Н.И. Холод</w:t>
      </w:r>
    </w:p>
    <w:p w14:paraId="2DCED26F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В настоящее время тяжелая социально-экономическая ситуация способствует усилению социально-психической дезадаптации и формированию аутоагрессивных тенденций. В любом обществе в периоды социального напряжения создаются предпосылки для возникновения различных форм отклоняющегося поведения, включая суицидальное.</w:t>
      </w:r>
    </w:p>
    <w:p w14:paraId="726BC94F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Суицидальное поведение включает в себя суицидальные мысли, представления, переживания, а также суицидальные тенденции, среди которых можно выделить замыслы и намерения:</w:t>
      </w:r>
    </w:p>
    <w:p w14:paraId="2C16C580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-</w:t>
      </w:r>
      <w:r>
        <w:t xml:space="preserve"> </w:t>
      </w:r>
      <w:r w:rsidRPr="002869B6">
        <w:t>пассивные суицидальные мысли характеризуются</w:t>
      </w:r>
      <w:r>
        <w:t xml:space="preserve"> </w:t>
      </w:r>
      <w:r w:rsidRPr="002869B6">
        <w:t>представлениями,</w:t>
      </w:r>
      <w:r>
        <w:t xml:space="preserve"> </w:t>
      </w:r>
      <w:r w:rsidRPr="002869B6">
        <w:t>фантазиями о своей смерти, но не на тему лишения себя жизни («хорошо бы умереть»);</w:t>
      </w:r>
    </w:p>
    <w:p w14:paraId="00A38543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-</w:t>
      </w:r>
      <w:r>
        <w:t xml:space="preserve"> </w:t>
      </w:r>
      <w:r w:rsidRPr="002869B6">
        <w:t>суицидальные замыслы − это активная форма проявления суицидального поведения,</w:t>
      </w:r>
      <w:r>
        <w:t xml:space="preserve"> </w:t>
      </w:r>
      <w:r w:rsidRPr="002869B6">
        <w:t>то</w:t>
      </w:r>
      <w:r>
        <w:t xml:space="preserve"> </w:t>
      </w:r>
      <w:r w:rsidRPr="002869B6">
        <w:t>есть тенденция</w:t>
      </w:r>
      <w:r>
        <w:t xml:space="preserve"> </w:t>
      </w:r>
      <w:r w:rsidRPr="002869B6">
        <w:t>к самоубийству, глубина которой нарастает по мере разработки плана ее реализации. Продумываются способы, время и место самоубийства;</w:t>
      </w:r>
    </w:p>
    <w:p w14:paraId="1C3C12F0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-</w:t>
      </w:r>
      <w:r>
        <w:t xml:space="preserve"> </w:t>
      </w:r>
      <w:r w:rsidRPr="002869B6">
        <w:t>суицидальные</w:t>
      </w:r>
      <w:r>
        <w:t xml:space="preserve"> </w:t>
      </w:r>
      <w:r w:rsidRPr="002869B6">
        <w:t>намерения</w:t>
      </w:r>
      <w:r>
        <w:t xml:space="preserve"> </w:t>
      </w:r>
      <w:r w:rsidRPr="002869B6">
        <w:t>предполагают присоединение к замыслу решения и волевого компонента, побуждающего к непосредственному переходу во внешнее поведение.</w:t>
      </w:r>
    </w:p>
    <w:p w14:paraId="47AF527C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Период от возникновения суицидальных мыслей до попыток их реализации традиционно называют предсуицидальным. Длительность его может исчисляться минутами (острый суицид) или месяцами (хронический суицид). В случаях хронического суицида процесс развития внутренних форм суицидального поведения отчетливо проходит описанные выше этапы. Однако эта последовательность обнаруживается не всегда. При</w:t>
      </w:r>
      <w:r>
        <w:t xml:space="preserve"> </w:t>
      </w:r>
      <w:r w:rsidRPr="002869B6">
        <w:t>острых предсуицидах можно наблюдать появление суицидальных замыслов и намерений сразу же. Внешние формы суицидального поведения включают в себя суицидальные попытки и завершенные суициды. Суицидальная попытка - это целенаправленное оперирование средствами лишения.</w:t>
      </w:r>
    </w:p>
    <w:p w14:paraId="2BFC4776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Э. Дюркгейм называл самоубийством «каждый смертный случай, который непосредственно или опосредованно является результатом положительного или отрицательного поступка, совершенного самим пострадавшим, если последний знал об ожидавших его результатах» [1. С. 26].</w:t>
      </w:r>
    </w:p>
    <w:p w14:paraId="084E44F3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Суицид, осознанное лишение себя жизни, во многих случаях - результат тяжелых душевных депрессий, вызванных чувством беспомощности, безнадежности и бесполезности. Только иногда склонность к самоубийству может быть симптомом душевного расстройства. Гораздо чаще депрессии среди молодых людей вызываются целым комплексом разочарований, страхов, стрессов, которым они подвергаются в современном обществе. По мнению многих зарубежных исследователей, большое количество самоубийств среди молодежи обусловлено, прежде всего, социальными причинами, отчужденностью людей и безжалостной борьбой за выживание. Высокий уровень жизни в западных странах не избавляет от глубины социальных потрясений. В Соединенных Штатах самоубийство − третья причина смерти у молодых людей, в то время как в Испании оно занимает четвертое место среди причин смерти. По частотности попыток лидируют Финляндия, Швейцария, Исландия и Австрия, а Греция и</w:t>
      </w:r>
      <w:r>
        <w:t xml:space="preserve"> </w:t>
      </w:r>
      <w:r w:rsidRPr="002869B6">
        <w:t>Италия имеют одни из самых низких показателей [3].</w:t>
      </w:r>
    </w:p>
    <w:p w14:paraId="3DB7D1E7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 xml:space="preserve">Разрушение вековых общественных институтов, традиционных жизненных ориентиров, сложившихся нравственных понятий и норм, нестабильность, моральный и идеологический вакуум, образовавшийся в результате распада многих социальных правил и нарушений табу, усиление тенденций к потреблению, индивидуализму, отчуждению людей, коммерциализации телевидения − мощного средства воздействия и многие другие факторы способствовали невиданному взлету преступности насилия, социальной напряженности, </w:t>
      </w:r>
      <w:r w:rsidRPr="002869B6">
        <w:lastRenderedPageBreak/>
        <w:t>наркомании и как следствие этого - увеличению во всем мире количества самоубийств. Для молодежи сохраняется такая же пропорция, как и среди взрослых: на три самоубийства мужчин приблизительно приходится одно женское. Таким образом, суицидальные попытки чаще совершают девушки, завершенные самоубийства -парни. В глобальном смысле существует некоторое увеличение попыток и самоубийств среди подростков. Сообщения испанского Национального института статистики указывают на заметное увеличение с 80-х годов как завершенных самоубийств у парней, так и суицидальных попыток у девушек. Известно, что с возрастом количество самоубийств возрастает. В сельской местности зарегистрировано больше их случаев, чем в городе. Считается, что брак может предотвратить суицид, по крайней мере, тенденция к этому наблюдается в Испании, и особенно это касается мужчин. Что касается времени года, известно, что самым наихудшим временем является весна, на женщинах и осень отражается довольно негативно.</w:t>
      </w:r>
    </w:p>
    <w:p w14:paraId="4FFC6A87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Самое раннее самоубийство, зарегистрированное в Испании, совершил ребенок в 6 лет. Среди мотивов, которые приводят к самоубийству молодых людей, выделяют школьные неудачи и неудачи</w:t>
      </w:r>
      <w:r>
        <w:t xml:space="preserve"> </w:t>
      </w:r>
      <w:r w:rsidRPr="002869B6">
        <w:t>в любви,</w:t>
      </w:r>
      <w:r>
        <w:t xml:space="preserve"> </w:t>
      </w:r>
      <w:r w:rsidRPr="002869B6">
        <w:t>мимолетные</w:t>
      </w:r>
      <w:r>
        <w:t xml:space="preserve"> </w:t>
      </w:r>
      <w:r w:rsidRPr="002869B6">
        <w:t>вспышки</w:t>
      </w:r>
      <w:r>
        <w:t xml:space="preserve"> </w:t>
      </w:r>
      <w:r w:rsidRPr="002869B6">
        <w:t>гнева, страхи перед наказанием и перед публичным позором, беременность несовершеннолетних, сексуальное самоосознание, эмоциональный шантаж родителей, депрессии...[3]. Нужно иметь в виду, что эти мотивы обыкновенно являются катализаторами состояния отчаяния, которое вызывается более глубокими, глобальными и постоянными причинами и которые редко значительны только для них самих. Самоубийство почти никогда не бывает вызвано какой-либо одной причиной, они действуют в совокупности, и иногда трудно определить, какая же причина была основной и решающей. «Сложность определения причин самоубийства состоит в том, что их мотивы, как правило, зарождаются в подсознании человека, т. е. являются практически недоступными для внешнего, по отношению к данной личности, исследования» [3].</w:t>
      </w:r>
    </w:p>
    <w:p w14:paraId="218F8E31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В мотивах суицида можно найти объяснение причин совершения какого-либо поступка, в них отражается то, ради чего совершено действие. Все мотивы делятся на поверхностные, то есть осознаваемые молодыми людьми, и бессознательные - чаще всего не осознаваемые личностью. «Поверхностный пласт мотивации суицидального поведения молодых людей включает следующие мотивы: семейные ссоры, конфликты с ровесниками, учителями, межполовые проблемы, материально-бытовые трудности. В скрытом или бессознательном пласте прочитываются такие мотивы: призыв к помощи, протест, избавление от наказаний, избавление от страданий» [2].</w:t>
      </w:r>
    </w:p>
    <w:p w14:paraId="1B4EBCC7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При суициде снижается устойчивость антисуицидального барьера, происходит социально-психологическая дезадаптация.</w:t>
      </w:r>
    </w:p>
    <w:p w14:paraId="36ACE301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К антисуицидальному барьеру относятся социально-юридические и культурно-религиозные основы мировоззрения человека. В России в конце прошлого века уровень самоубийств был самым низким среди европейских стран. Основными сдерживающими факторами были православие и социально-юридическое преследование лиц, совершавших суицидальные попытки. По мнению доктора Кармело Васкеса, специалиста по психопатологии, религии, сходные с католической, предотвращают суицид, поскольку в них есть определенные механизмы прощения, которые помогают избавиться от чувства вины. По статистическим данным, в странах, где сильны религиозные убеждения, показатели суицида очень низкие. Основные мировые религии: христианство, ислам, буддизм − осуждают добровольный уход из жизни. Религиозное мировоззрение как нравственная сила личности может считаться одним из важных критериев отношения личности к самоубийству и имеет реальную антисуицидальную направленность.</w:t>
      </w:r>
    </w:p>
    <w:p w14:paraId="218D667F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 xml:space="preserve">Учитывая вышеизложенное, можно сделать заключение, что эффективная система практических мероприятий по предотвращению и профилактике суицидов может быть создана лишь на базе глубоких научных исследований, вскрывающих причины, условия и </w:t>
      </w:r>
      <w:r w:rsidRPr="002869B6">
        <w:lastRenderedPageBreak/>
        <w:t>механизмы суицидального поведения, которые открывают пути его прогнозирования и возможности управления им.</w:t>
      </w:r>
    </w:p>
    <w:p w14:paraId="48A1D467" w14:textId="77777777" w:rsidR="00DC6D89" w:rsidRPr="00274E44" w:rsidRDefault="00DC6D89" w:rsidP="00DC6D89">
      <w:pPr>
        <w:spacing w:before="120"/>
        <w:jc w:val="center"/>
        <w:rPr>
          <w:b/>
          <w:bCs/>
          <w:sz w:val="28"/>
          <w:szCs w:val="28"/>
        </w:rPr>
      </w:pPr>
      <w:r w:rsidRPr="00274E44">
        <w:rPr>
          <w:b/>
          <w:bCs/>
          <w:sz w:val="28"/>
          <w:szCs w:val="28"/>
        </w:rPr>
        <w:t>Список литературы</w:t>
      </w:r>
    </w:p>
    <w:p w14:paraId="035E4B17" w14:textId="77777777" w:rsidR="00DC6D89" w:rsidRPr="002869B6" w:rsidRDefault="00DC6D89" w:rsidP="00DC6D89">
      <w:pPr>
        <w:spacing w:before="120"/>
        <w:ind w:firstLine="567"/>
        <w:jc w:val="both"/>
      </w:pPr>
      <w:r w:rsidRPr="002869B6">
        <w:t>1.</w:t>
      </w:r>
      <w:r>
        <w:t xml:space="preserve"> </w:t>
      </w:r>
      <w:r w:rsidRPr="002869B6">
        <w:t>Дюркгейм Э. Самоубийство. М., 1996.</w:t>
      </w:r>
    </w:p>
    <w:p w14:paraId="53735266" w14:textId="77777777" w:rsidR="00DC6D89" w:rsidRPr="0064014A" w:rsidRDefault="00DC6D89" w:rsidP="00DC6D89">
      <w:pPr>
        <w:spacing w:before="120"/>
        <w:ind w:firstLine="567"/>
        <w:jc w:val="both"/>
        <w:rPr>
          <w:lang w:val="en-US"/>
        </w:rPr>
      </w:pPr>
      <w:r w:rsidRPr="002869B6">
        <w:t>2.</w:t>
      </w:r>
      <w:r>
        <w:t xml:space="preserve"> </w:t>
      </w:r>
      <w:r w:rsidRPr="002869B6">
        <w:t>Пилягина Г.Я. Культурологические предпосылки суицидального поведения. М</w:t>
      </w:r>
      <w:r w:rsidRPr="0064014A">
        <w:rPr>
          <w:lang w:val="en-US"/>
        </w:rPr>
        <w:t>., 1996.</w:t>
      </w:r>
    </w:p>
    <w:p w14:paraId="0A2CF0DE" w14:textId="77777777" w:rsidR="00DC6D89" w:rsidRPr="0064014A" w:rsidRDefault="00DC6D89" w:rsidP="00DC6D89">
      <w:pPr>
        <w:spacing w:before="120"/>
        <w:ind w:firstLine="567"/>
        <w:jc w:val="both"/>
        <w:rPr>
          <w:lang w:val="en-US"/>
        </w:rPr>
      </w:pPr>
      <w:r w:rsidRPr="0064014A">
        <w:rPr>
          <w:lang w:val="en-US"/>
        </w:rPr>
        <w:t>3. Gabriel Garcia de Consuegra Munoz. Suicidio infantil y juvenil</w:t>
      </w:r>
    </w:p>
    <w:p w14:paraId="79213801" w14:textId="77777777" w:rsidR="00DC6D89" w:rsidRPr="0064014A" w:rsidRDefault="00DC6D89" w:rsidP="00DC6D89">
      <w:pPr>
        <w:spacing w:before="120"/>
        <w:ind w:firstLine="567"/>
        <w:jc w:val="both"/>
        <w:rPr>
          <w:lang w:val="en-US"/>
        </w:rPr>
      </w:pPr>
      <w:r w:rsidRPr="0064014A">
        <w:rPr>
          <w:lang w:val="en-US"/>
        </w:rPr>
        <w:t>4. http://www.deconsuegra.com/MuestraCapitulo27.htm</w:t>
      </w:r>
    </w:p>
    <w:p w14:paraId="0A6E89E2" w14:textId="77777777" w:rsidR="00DC6D89" w:rsidRDefault="00DC6D89" w:rsidP="00DC6D89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274E44">
          <w:rPr>
            <w:rStyle w:val="a3"/>
          </w:rPr>
          <w:t>http://www.yspu.yar.ru</w:t>
        </w:r>
      </w:hyperlink>
    </w:p>
    <w:p w14:paraId="4DAC5EF8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89"/>
    <w:rsid w:val="00002B5A"/>
    <w:rsid w:val="0010437E"/>
    <w:rsid w:val="00274E44"/>
    <w:rsid w:val="002869B6"/>
    <w:rsid w:val="00616072"/>
    <w:rsid w:val="0064014A"/>
    <w:rsid w:val="006A5004"/>
    <w:rsid w:val="00710178"/>
    <w:rsid w:val="008000EA"/>
    <w:rsid w:val="008B35EE"/>
    <w:rsid w:val="00905CC1"/>
    <w:rsid w:val="00B42C45"/>
    <w:rsid w:val="00B47B6A"/>
    <w:rsid w:val="00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A1ED5"/>
  <w14:defaultImageDpi w14:val="0"/>
  <w15:docId w15:val="{F4828F28-BC5F-44A1-8489-F6892A22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D8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C6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6636</Characters>
  <Application>Microsoft Office Word</Application>
  <DocSecurity>0</DocSecurity>
  <Lines>55</Lines>
  <Paragraphs>15</Paragraphs>
  <ScaleCrop>false</ScaleCrop>
  <Company>Home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как интерсоциальная проблема</dc:title>
  <dc:subject/>
  <dc:creator>User</dc:creator>
  <cp:keywords/>
  <dc:description/>
  <cp:lastModifiedBy>Igor_Trofimov</cp:lastModifiedBy>
  <cp:revision>2</cp:revision>
  <dcterms:created xsi:type="dcterms:W3CDTF">2025-10-15T05:06:00Z</dcterms:created>
  <dcterms:modified xsi:type="dcterms:W3CDTF">2025-10-15T05:06:00Z</dcterms:modified>
</cp:coreProperties>
</file>