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4C31" w14:textId="77777777" w:rsidR="00000000" w:rsidRDefault="001706A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Теория социального научения (Дж.Роттер)</w:t>
      </w:r>
    </w:p>
    <w:p w14:paraId="67BBBD27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социального научения – когнитивная теория личности второй половины XX в., разработанная американским персонологом Роттером. Согласно теор</w:t>
      </w:r>
      <w:r>
        <w:rPr>
          <w:color w:val="000000"/>
          <w:sz w:val="24"/>
          <w:szCs w:val="24"/>
        </w:rPr>
        <w:t>ии социального научения, социальное поведение личности можно исследовать и описать с помощью понятий "поведенческий потенциал", "ожидание", "подкрепление", "ценность подкрепления", "психологическая ситуация", "локус контроля". Под "поведенческим потенциало</w:t>
      </w:r>
      <w:r>
        <w:rPr>
          <w:color w:val="000000"/>
          <w:sz w:val="24"/>
          <w:szCs w:val="24"/>
        </w:rPr>
        <w:t>м" понимается вероятность поведения, встречающегося в ситуациях с подкреплением; подразумевается, что каждый человек обладает определенным потенциалом и набором действий и поведенческих реакций, сформировавшихся в течение жизни. "Ожидание" в Теории социаль</w:t>
      </w:r>
      <w:r>
        <w:rPr>
          <w:color w:val="000000"/>
          <w:sz w:val="24"/>
          <w:szCs w:val="24"/>
        </w:rPr>
        <w:t>ного научения относится к субъект, вероятности того, что определенное подкрепление будет наблюдаться в поведении в сходных ситуациях. Стабильное ожидание, генерализованное на основе прошлого опыта, объясняет устойчивость и цельность личности В Теории социа</w:t>
      </w:r>
      <w:r>
        <w:rPr>
          <w:color w:val="000000"/>
          <w:sz w:val="24"/>
          <w:szCs w:val="24"/>
        </w:rPr>
        <w:t>льного научения различаются ожидания, специфичные для одной ситуации (специфические ожидания), и ожидания наиболее общие или применимые к ряду ситуаций (генерализованные ожидания), отражающие опыт различных ситуаций. "Психологическая ситуация" такова, како</w:t>
      </w:r>
      <w:r>
        <w:rPr>
          <w:color w:val="000000"/>
          <w:sz w:val="24"/>
          <w:szCs w:val="24"/>
        </w:rPr>
        <w:t xml:space="preserve">й ее воспринимает личность Особо важным является роль ситуационного контекста и его влияние на поведение человека и на психологическую ситуацию. </w:t>
      </w:r>
    </w:p>
    <w:p w14:paraId="28547AB4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Роттер определяет "ценность подкрепления" как степень, с которой личность при равной вероятности получения под</w:t>
      </w:r>
      <w:r>
        <w:rPr>
          <w:color w:val="000000"/>
          <w:sz w:val="24"/>
          <w:szCs w:val="24"/>
        </w:rPr>
        <w:t>крепления предпочитает одно подкрепление другому. На поведение человека влияет ценность ожидаемого подкрепления. Разные люди ценят и предпочитают разные подкрепления: кто-то более ценит похвалу, уважение со стороны других, кто-то – материальные ценности ил</w:t>
      </w:r>
      <w:r>
        <w:rPr>
          <w:color w:val="000000"/>
          <w:sz w:val="24"/>
          <w:szCs w:val="24"/>
        </w:rPr>
        <w:t>и более чувствителен к наказанию и др. Существуют относительно устойчивые индивид, различия в личностном предпочтении одного подкрепления другому. Как и ожидания, ценность подкрепления основана на опыте личности и может меняться с течением времени и от сит</w:t>
      </w:r>
      <w:r>
        <w:rPr>
          <w:color w:val="000000"/>
          <w:sz w:val="24"/>
          <w:szCs w:val="24"/>
        </w:rPr>
        <w:t xml:space="preserve">уации к ситуации. При этом ценность подкрепления не зависит от ожидания. Она связана с мотивацией, а ожидание – с познавательными процессами. Предсказание вероятности поведения личности в некоей ситуации базируется на двух основных переменных – ожидании и </w:t>
      </w:r>
      <w:r>
        <w:rPr>
          <w:color w:val="000000"/>
          <w:sz w:val="24"/>
          <w:szCs w:val="24"/>
        </w:rPr>
        <w:t xml:space="preserve">ценности подкрепления. В Теории социального научения предлагается формула для прогноза поведения личности, базирующаяся на основных понятиях теории: поведенческий потенциал = ожидание + ценность подкрепления. </w:t>
      </w:r>
    </w:p>
    <w:p w14:paraId="4BF416B1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Поведенческий потенциал включает пять потенциа</w:t>
      </w:r>
      <w:r>
        <w:rPr>
          <w:color w:val="000000"/>
          <w:sz w:val="24"/>
          <w:szCs w:val="24"/>
        </w:rPr>
        <w:t>льных "техник существования": 1) поведенческие реакции, направленные на достижение успеха и служащие основанием социального признания; 2) поведенческие реакции приспособления, адаптации, которые используются как техники согласования с требованиями др. люде</w:t>
      </w:r>
      <w:r>
        <w:rPr>
          <w:color w:val="000000"/>
          <w:sz w:val="24"/>
          <w:szCs w:val="24"/>
        </w:rPr>
        <w:t xml:space="preserve">й, обществ, норм и т. д.; 3) защитные поведенческие реакции, используемые в ситуациях, требования которых превышают возможности человека в данный момент (например, такие реакции, как отрицание, подавление желаний, обесценивание, затушевывание и т. д.); 4) </w:t>
      </w:r>
      <w:r>
        <w:rPr>
          <w:color w:val="000000"/>
          <w:sz w:val="24"/>
          <w:szCs w:val="24"/>
        </w:rPr>
        <w:t>техники избегания – поведенческие реакции, направленные на "выход из поля напряжения", уход, бегство, отдых и т. п.; 5) агрессивные поведенческие реакции – это может быть и физическая агрессия, и символические формы агрессии типа иронии, насмешки, интриг и</w:t>
      </w:r>
      <w:r>
        <w:rPr>
          <w:color w:val="000000"/>
          <w:sz w:val="24"/>
          <w:szCs w:val="24"/>
        </w:rPr>
        <w:t xml:space="preserve"> др. </w:t>
      </w:r>
    </w:p>
    <w:p w14:paraId="6E177331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Ротгер полагал, что люди всегда стремятся максимизировать поощрение и минимизировать или избежать наказания. Цель определяет направление поведения человека в поисках удовлетворения основных потребностей, которые обусловливают набор различных типов по</w:t>
      </w:r>
      <w:r>
        <w:rPr>
          <w:color w:val="000000"/>
          <w:sz w:val="24"/>
          <w:szCs w:val="24"/>
        </w:rPr>
        <w:t xml:space="preserve">ведения, включающих, в свою очередь, различные наборы подкреплений. </w:t>
      </w:r>
    </w:p>
    <w:p w14:paraId="14AB186A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Теории социального научения выделяются шесть видов потребностей, применимых к прогнозу поведения: 1) "статус признания", означающий потребность чувствовать себя компетентным и признанны</w:t>
      </w:r>
      <w:r>
        <w:rPr>
          <w:color w:val="000000"/>
          <w:sz w:val="24"/>
          <w:szCs w:val="24"/>
        </w:rPr>
        <w:t>м авторитетом в широком спектре деятельностей; 2) "защита-</w:t>
      </w:r>
      <w:r>
        <w:rPr>
          <w:color w:val="000000"/>
          <w:sz w:val="24"/>
          <w:szCs w:val="24"/>
        </w:rPr>
        <w:lastRenderedPageBreak/>
        <w:t>зависимость", определяющая потребность личности в защите от неприятностей и ожидании помощи от других в достижении значимых целей; 3) "доминирование", включающее потребность влиять на жизнь др. люде</w:t>
      </w:r>
      <w:r>
        <w:rPr>
          <w:color w:val="000000"/>
          <w:sz w:val="24"/>
          <w:szCs w:val="24"/>
        </w:rPr>
        <w:t>й, контролировать их и доминировать над ними; 4) "независимость", определяющая потребность принимать самостоятельные решения и достигать цели без помощи других; 5) "любовь и привязанность", включающие потребность в принятии и любви других; 6) "физический к</w:t>
      </w:r>
      <w:r>
        <w:rPr>
          <w:color w:val="000000"/>
          <w:sz w:val="24"/>
          <w:szCs w:val="24"/>
        </w:rPr>
        <w:t xml:space="preserve">омфорт", включающий потребность в физической безопасности, здоровье и отсутствии боли и страданий. Все др. потребности приобретаются в связи с названными и в соответствии с удовлетворением основных потребностей личности в физическом здоровье, безопасности </w:t>
      </w:r>
      <w:r>
        <w:rPr>
          <w:color w:val="000000"/>
          <w:sz w:val="24"/>
          <w:szCs w:val="24"/>
        </w:rPr>
        <w:t xml:space="preserve">и удовольствии. </w:t>
      </w:r>
    </w:p>
    <w:p w14:paraId="02D4467F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Роттер предполагал, что каждая категория потребностей состоит из трех основных компонентов: потенциал потребности, ее ценность и свобода деятельности. В сочетании они составляют основу формулы общего прогноза: потенциал потребности = свобо</w:t>
      </w:r>
      <w:r>
        <w:rPr>
          <w:color w:val="000000"/>
          <w:sz w:val="24"/>
          <w:szCs w:val="24"/>
        </w:rPr>
        <w:t xml:space="preserve">да деятельности + ценность потребности. </w:t>
      </w:r>
    </w:p>
    <w:p w14:paraId="24A11B27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Потенциал потребности представляет собой функцию от свободы деятельности и ценности потребности, что позволяет прогнозировать реальное поведение личности Человек склонен стремиться к цели, достижение которой будет п</w:t>
      </w:r>
      <w:r>
        <w:rPr>
          <w:color w:val="000000"/>
          <w:sz w:val="24"/>
          <w:szCs w:val="24"/>
        </w:rPr>
        <w:t xml:space="preserve">одкреплено, а ожидаемые подкрепления будут иметь высокую ценность. </w:t>
      </w:r>
    </w:p>
    <w:p w14:paraId="539B76AB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Базовое понятие генерализованного ожидания в Теории социального научения – интернально-экстернальный "локус контроля", базирующийся на двух основных положениях: 1. Люди различаются по тому</w:t>
      </w:r>
      <w:r>
        <w:rPr>
          <w:color w:val="000000"/>
          <w:sz w:val="24"/>
          <w:szCs w:val="24"/>
        </w:rPr>
        <w:t>, как и где они локализуют контроль над значимыми для себя событиями. Выделяется два полярных типа такой локализации – экстернальный и интернальный. 2. Локус контроля, характерный для опред. личности, надситуативен и универсален. Один и тот же тип контроля</w:t>
      </w:r>
      <w:r>
        <w:rPr>
          <w:color w:val="000000"/>
          <w:sz w:val="24"/>
          <w:szCs w:val="24"/>
        </w:rPr>
        <w:t xml:space="preserve"> характеризует поведение данной личности как в случае неудач, так и в случае достижений, и это в равной степени касается различных областей социальной жизни и социального поведения. </w:t>
      </w:r>
    </w:p>
    <w:p w14:paraId="0E246440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измерения локуса контроля, или, как его иногда называют, уровня субъе</w:t>
      </w:r>
      <w:r>
        <w:rPr>
          <w:color w:val="000000"/>
          <w:sz w:val="24"/>
          <w:szCs w:val="24"/>
        </w:rPr>
        <w:t>ктивного контроля, используется "Шкала интернальности-экстернальности" Роттера. Локус контроля предполагает описание того, в какой степени личность ощущает себя активным субъектом собственной деятельности и своей жизни, а в какой – пассивным объектом дейст</w:t>
      </w:r>
      <w:r>
        <w:rPr>
          <w:color w:val="000000"/>
          <w:sz w:val="24"/>
          <w:szCs w:val="24"/>
        </w:rPr>
        <w:t>вий др. людей и обстоятельств. Экстернальность – интернальность является конструктом, который следует рассматривать как континуум, имеющий на одном конце выраженную "экстернальность", а на другом – "интернальность"; убеждения же людей расположены на всех т</w:t>
      </w:r>
      <w:r>
        <w:rPr>
          <w:color w:val="000000"/>
          <w:sz w:val="24"/>
          <w:szCs w:val="24"/>
        </w:rPr>
        <w:t xml:space="preserve">очках между ними, по большей части всередине. </w:t>
      </w:r>
    </w:p>
    <w:p w14:paraId="2526B4D5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Личность способна добиться большего в жизни, если она верит, что ее судьба находится в собственных руках. Экстерналы намного сильнее подвержены социальному воздействию, чем интерналы. Интерналы не только сопро</w:t>
      </w:r>
      <w:r>
        <w:rPr>
          <w:color w:val="000000"/>
          <w:sz w:val="24"/>
          <w:szCs w:val="24"/>
        </w:rPr>
        <w:t xml:space="preserve">тивляются постороннему воздействию, но также, когда представляется возможность, стараются контролировать поведение других. Интерналы в большей степени уверены в своей способности решать проблемы, чем экстерналы, и поэтому независимы от мнения других. </w:t>
      </w:r>
    </w:p>
    <w:p w14:paraId="58F41117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</w:t>
      </w:r>
      <w:r>
        <w:rPr>
          <w:color w:val="000000"/>
          <w:sz w:val="24"/>
          <w:szCs w:val="24"/>
        </w:rPr>
        <w:t>ость с экстернальным локусом контроля полагает, что ее успехи и неудачи регулируются внешними факторами, такими как судьба, удача, счастливый случай, влиятельные люди и непредсказуемые силы окружения. Личность с интервальным локусом контроля верит в то, чт</w:t>
      </w:r>
      <w:r>
        <w:rPr>
          <w:color w:val="000000"/>
          <w:sz w:val="24"/>
          <w:szCs w:val="24"/>
        </w:rPr>
        <w:t xml:space="preserve">о удачи и неудачи определяются ее собственными действиями и способностями. </w:t>
      </w:r>
    </w:p>
    <w:p w14:paraId="264084A9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Экстерналам присуще конформное и зависимое поведение. Интерналы в отличие от экстерналов, не склонны к подчинению и подавлению других, и сопротивляются, когда ими манипулируют и пы</w:t>
      </w:r>
      <w:r>
        <w:rPr>
          <w:color w:val="000000"/>
          <w:sz w:val="24"/>
          <w:szCs w:val="24"/>
        </w:rPr>
        <w:t xml:space="preserve">таются лишить степеней свободы. Экстерналы не могут существовать без общения, легче работают под наблюдением и контролем. Интерналы лучше функционируют в одиночестве и при наличии необходимых степеней свободы. </w:t>
      </w:r>
    </w:p>
    <w:p w14:paraId="142E110D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 экстерналов чаще возникают психологические </w:t>
      </w:r>
      <w:r>
        <w:rPr>
          <w:color w:val="000000"/>
          <w:sz w:val="24"/>
          <w:szCs w:val="24"/>
        </w:rPr>
        <w:t>и психосоматической проблемы, чем у интерналов. Им свойственны тревожность и депрессивность, они более склонны к фрустрациям и стрессам, развитию неврозов. Установлена связь высокой интернальности с положительной самооценкой, с большей согласованностью обр</w:t>
      </w:r>
      <w:r>
        <w:rPr>
          <w:color w:val="000000"/>
          <w:sz w:val="24"/>
          <w:szCs w:val="24"/>
        </w:rPr>
        <w:t xml:space="preserve">азов реального и идеального "Я". Интерналы обнаруживают более активную, чем у экстерналов, позицию по отношению к своему психическому и физическому здоровью. </w:t>
      </w:r>
    </w:p>
    <w:p w14:paraId="4650E867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Экстерналы и интерналы различаются также и по способам интерпретации социальных ситуаций, в частн</w:t>
      </w:r>
      <w:r>
        <w:rPr>
          <w:color w:val="000000"/>
          <w:sz w:val="24"/>
          <w:szCs w:val="24"/>
        </w:rPr>
        <w:t>ости, по способам получения информации и по механизмам их каузального объяснения. Интерналы предпочитают большую осведомленность в проблеме и ситуации, большую ответственность, чем экстерналы, в отличие от экстерналов избегают ситуационных и окрашенных эмо</w:t>
      </w:r>
      <w:r>
        <w:rPr>
          <w:color w:val="000000"/>
          <w:sz w:val="24"/>
          <w:szCs w:val="24"/>
        </w:rPr>
        <w:t xml:space="preserve">циями объяснений поведения. </w:t>
      </w:r>
    </w:p>
    <w:p w14:paraId="28F0989A" w14:textId="77777777" w:rsidR="00000000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в Теории социального научения подчеркивается значение мотивационных и когнитивных факторов для объяснения поведения личности в контексте социальных ситуаций и делается попытка объяснить, как научаются поведению путем вз</w:t>
      </w:r>
      <w:r>
        <w:rPr>
          <w:color w:val="000000"/>
          <w:sz w:val="24"/>
          <w:szCs w:val="24"/>
        </w:rPr>
        <w:t xml:space="preserve">аимодействия с др. людьми и элементами окружения. Эмпирические выводы и методич. инструментарий, разработанный в Теории социального научения, активно и плодотворно используется в эксперимент. исследованиях личности. </w:t>
      </w:r>
    </w:p>
    <w:p w14:paraId="311B15FA" w14:textId="77777777" w:rsidR="00000000" w:rsidRDefault="001706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726DCFA" w14:textId="77777777" w:rsidR="001706A9" w:rsidRDefault="001706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И. Повякель. Теори</w:t>
      </w:r>
      <w:r>
        <w:rPr>
          <w:color w:val="000000"/>
          <w:sz w:val="24"/>
          <w:szCs w:val="24"/>
        </w:rPr>
        <w:t>я социального научения (Дж.Роттер)</w:t>
      </w:r>
    </w:p>
    <w:sectPr w:rsidR="001706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0E"/>
    <w:rsid w:val="001706A9"/>
    <w:rsid w:val="004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EE5E4"/>
  <w14:defaultImageDpi w14:val="0"/>
  <w15:docId w15:val="{734859B7-CB2A-4874-A634-5FFC3EC1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7592</Characters>
  <Application>Microsoft Office Word</Application>
  <DocSecurity>0</DocSecurity>
  <Lines>63</Lines>
  <Paragraphs>17</Paragraphs>
  <ScaleCrop>false</ScaleCrop>
  <Company>PERSONAL COMPUTERS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социального научения (Дж</dc:title>
  <dc:subject/>
  <dc:creator>USER</dc:creator>
  <cp:keywords/>
  <dc:description/>
  <cp:lastModifiedBy>Igor_Trofimov</cp:lastModifiedBy>
  <cp:revision>2</cp:revision>
  <dcterms:created xsi:type="dcterms:W3CDTF">2025-10-28T08:49:00Z</dcterms:created>
  <dcterms:modified xsi:type="dcterms:W3CDTF">2025-10-28T08:49:00Z</dcterms:modified>
</cp:coreProperties>
</file>