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2EA9C" w14:textId="77777777" w:rsidR="00000000" w:rsidRDefault="00E9505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Умение выгодно рисковать</w:t>
      </w:r>
    </w:p>
    <w:p w14:paraId="1C7F2CEE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Абчук Владимир Авраамович, менеджер-предприниматель, имеющий многолетний опыт консультирования различных коммерческих организаций; член Экспертного Совета по предприн</w:t>
      </w:r>
      <w:r>
        <w:rPr>
          <w:color w:val="000000"/>
          <w:sz w:val="24"/>
          <w:szCs w:val="24"/>
        </w:rPr>
        <w:t xml:space="preserve">имательству при Губернаторе Ленинградской области, академик Международной Академии Информатизации. </w:t>
      </w:r>
    </w:p>
    <w:p w14:paraId="55EB5A29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Опыт свидетельствует о том, что умеющий вовремя рисковать оказывается в большом выигрыше. Риск не прихоть и не красивый жест. Можно провести границу между о</w:t>
      </w:r>
      <w:r>
        <w:rPr>
          <w:color w:val="000000"/>
          <w:sz w:val="24"/>
          <w:szCs w:val="24"/>
        </w:rPr>
        <w:t>правданным и неоправданным риском, и воспользоваться теми преимуществами, которые дает обоснованный риск.</w:t>
      </w:r>
    </w:p>
    <w:p w14:paraId="40EEBD79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Риск — один из ключевых, важнейших элементов коммерческой деятельности. Разобраться, что такое риск, очень важно. Опыт человечества свидетельствует: т</w:t>
      </w:r>
      <w:r>
        <w:rPr>
          <w:color w:val="000000"/>
          <w:sz w:val="24"/>
          <w:szCs w:val="24"/>
        </w:rPr>
        <w:t xml:space="preserve">от, кто умеет вовремя рисковать, оказывается в большом выигрыше. Вспомним решительных политиков, отважных полководцев, бесстрашных предпринимателей и инженеров, наконец, примеры из собственной жизни, когда «смелость города берет». </w:t>
      </w:r>
    </w:p>
    <w:p w14:paraId="21E797FC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Риск не прихоть и не «кр</w:t>
      </w:r>
      <w:r>
        <w:rPr>
          <w:color w:val="000000"/>
          <w:sz w:val="24"/>
          <w:szCs w:val="24"/>
        </w:rPr>
        <w:t>асивый жест». Во многих случаях решение, сопряженное с риском, оказывается неизбежным, уклониться от рискованных действий, обойтись без них просто нельзя. Необходимо, конечно, сделать все, чтобы уменьшить нежелательный риск, но если действия, сопряженные с</w:t>
      </w:r>
      <w:r>
        <w:rPr>
          <w:color w:val="000000"/>
          <w:sz w:val="24"/>
          <w:szCs w:val="24"/>
        </w:rPr>
        <w:t xml:space="preserve"> риском, оказываются неизбежными, то нужно научиться расчетливо рисковать, овладев наукой и искусством риска. Научный анализ дает возможность провести четкую границу между оправданным и неоправданным риском, а значит, и воспользоваться теми преимуществами,</w:t>
      </w:r>
      <w:r>
        <w:rPr>
          <w:color w:val="000000"/>
          <w:sz w:val="24"/>
          <w:szCs w:val="24"/>
        </w:rPr>
        <w:t xml:space="preserve"> которые способен дать обоснованный риск. </w:t>
      </w:r>
    </w:p>
    <w:p w14:paraId="4CBE6DE5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Слово «риск» испано-португальского происхождения и означает «подводная скала» (недаром «риск» похож на «риф»), т. е. опасность. Под риском, говорится в толковом словаре русского языка, следует понимать «действие н</w:t>
      </w:r>
      <w:r>
        <w:rPr>
          <w:color w:val="000000"/>
          <w:sz w:val="24"/>
          <w:szCs w:val="24"/>
        </w:rPr>
        <w:t>аудачу, в надежде на счастливый исход». Из такого определения понятно — идти на риск нас вынуждает неопределенность, неясность обстановки: необходимо действовать, а как — неизвестно. Драма необходимости выбора при недостаточных основаниях знакома экономист</w:t>
      </w:r>
      <w:r>
        <w:rPr>
          <w:color w:val="000000"/>
          <w:sz w:val="24"/>
          <w:szCs w:val="24"/>
        </w:rPr>
        <w:t xml:space="preserve">ам и инженерам, руководителям и предпринимателям — всем, кому приходится решать. Причем, чем больше неопределенность при принятии решений, тем больше и риск. </w:t>
      </w:r>
    </w:p>
    <w:p w14:paraId="408AD1BE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краткого определения риска следует, что, во-первых, он представляет собой образ действий в нея</w:t>
      </w:r>
      <w:r>
        <w:rPr>
          <w:color w:val="000000"/>
          <w:sz w:val="24"/>
          <w:szCs w:val="24"/>
        </w:rPr>
        <w:t>сной, неопределенной обстановке (наудачу), во-вторых, что рисковать следует лишь в тех случаях, когда возможен успех(в надежде), и, в-третьих:, что ожидаемый положительный результат риска носит закономерный характер, счастливый исход). Итак, резюмируем хар</w:t>
      </w:r>
      <w:r>
        <w:rPr>
          <w:color w:val="000000"/>
          <w:sz w:val="24"/>
          <w:szCs w:val="24"/>
        </w:rPr>
        <w:t xml:space="preserve">актерные причины риска: неопределенность, ожидание успеха и надежда на счастливый исход. </w:t>
      </w:r>
    </w:p>
    <w:p w14:paraId="289D40EA" w14:textId="77777777" w:rsidR="00000000" w:rsidRDefault="00E9505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Каковы причины неопределенности, порождающие риск? </w:t>
      </w:r>
    </w:p>
    <w:p w14:paraId="33D01126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Первая причина неопределенности — Незнание, т. е. неполнота, недостаточность наших знании об окружающем мире. С по</w:t>
      </w:r>
      <w:r>
        <w:rPr>
          <w:color w:val="000000"/>
          <w:sz w:val="24"/>
          <w:szCs w:val="24"/>
        </w:rPr>
        <w:t>добного рода неопределенностью человек столкнулся очень давно, в те далекие времена, когда впервые стал принимать осмысленные решения. Ведь уже тогда она была помехой любого начинания. Неосведомленность о законах природы мешала производственной деятельност</w:t>
      </w:r>
      <w:r>
        <w:rPr>
          <w:color w:val="000000"/>
          <w:sz w:val="24"/>
          <w:szCs w:val="24"/>
        </w:rPr>
        <w:t>и, не позволяла эффективно вести хозяйство. И люди стали стремиться всеми силами изгнать неопределенность из своей жизни. История развития человечества — это, вместе с тем, история борьбы с неопределенностью. Раскрывая закономерности в сложных явлениях при</w:t>
      </w:r>
      <w:r>
        <w:rPr>
          <w:color w:val="000000"/>
          <w:sz w:val="24"/>
          <w:szCs w:val="24"/>
        </w:rPr>
        <w:t>роды, наука все более ограничивала сферу действия этой неопределенности: установление причин разливов рек и астрономических явлений, открытие закона всемирного тяготения и плавки металлов заставили неопределенность сильно потесниться. Были попытки и соверш</w:t>
      </w:r>
      <w:r>
        <w:rPr>
          <w:color w:val="000000"/>
          <w:sz w:val="24"/>
          <w:szCs w:val="24"/>
        </w:rPr>
        <w:t xml:space="preserve">енно изгнать ее из </w:t>
      </w:r>
      <w:r>
        <w:rPr>
          <w:color w:val="000000"/>
          <w:sz w:val="24"/>
          <w:szCs w:val="24"/>
        </w:rPr>
        <w:lastRenderedPageBreak/>
        <w:t>жизни. «Ум, которому были бы известны для какого-либо момента все силы, одушевляющие природу, и относительное положение всех ее составных частей… обнял бы в одной формуле движение величайших тел вселенной наравне с движением легчайших ат</w:t>
      </w:r>
      <w:r>
        <w:rPr>
          <w:color w:val="000000"/>
          <w:sz w:val="24"/>
          <w:szCs w:val="24"/>
        </w:rPr>
        <w:t>омов: не оставалось бы ничего, что было бы для него недостоверно, и будущее, так же как и настоящее, предстало перед его взором», — писал великий французский ученый П. Лаплас на рубеже XVIII-XIX столетий. По Лапласу, все в мире предопределено. Стоит лишь х</w:t>
      </w:r>
      <w:r>
        <w:rPr>
          <w:color w:val="000000"/>
          <w:sz w:val="24"/>
          <w:szCs w:val="24"/>
        </w:rPr>
        <w:t xml:space="preserve">орошо изучить мир — и неопределенности незнания не останется места. Наивность подобных воззрений сегодня ясна каждому школьнику. </w:t>
      </w:r>
    </w:p>
    <w:p w14:paraId="502EA4DD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сожалению, незнание, неосведомленность далеко не единственная причина неопределенности. Предположим, мы хорошо осведомлены и</w:t>
      </w:r>
      <w:r>
        <w:rPr>
          <w:color w:val="000000"/>
          <w:sz w:val="24"/>
          <w:szCs w:val="24"/>
        </w:rPr>
        <w:t xml:space="preserve"> обстановка нам ясна. Можем ли мы, однако, быть уверенными, что все пойдет «как по маслу»? Увы, не исключено, что погода вдруг изменится неожиданным образом, «механизм выйдет из строя, в экономике предприятия наступит резкое ухудшение. В наши планы готов в</w:t>
      </w:r>
      <w:r>
        <w:rPr>
          <w:color w:val="000000"/>
          <w:sz w:val="24"/>
          <w:szCs w:val="24"/>
        </w:rPr>
        <w:t xml:space="preserve">мешаться некто могущественный и коварный. Имя этого нового источника неопределенности — Случайность. </w:t>
      </w:r>
    </w:p>
    <w:p w14:paraId="287785C2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Случайностью мы называем то, что в сходных условиях происходит неодинаково, причем заранее нельзя предугадать, как будет в этот раз. Спланировать каждый д</w:t>
      </w:r>
      <w:r>
        <w:rPr>
          <w:color w:val="000000"/>
          <w:sz w:val="24"/>
          <w:szCs w:val="24"/>
        </w:rPr>
        <w:t xml:space="preserve">анный случай невозможно. А раз мы не знаем, к чему может привести случайность, появляется риск. </w:t>
      </w:r>
    </w:p>
    <w:p w14:paraId="0C53244B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Итак, мы отметили пока две причины неопределенности и связанного с ней риска: Незнание и Случайность. Есть и третья: Противодействие. Так, противодействие проя</w:t>
      </w:r>
      <w:r>
        <w:rPr>
          <w:color w:val="000000"/>
          <w:sz w:val="24"/>
          <w:szCs w:val="24"/>
        </w:rPr>
        <w:t>вляется в неопределенности обеспечения плана предприятия ресурсами, нарушении договорных обязательств поставщиками, авариях техники. Могут противодействовать начинаниям также неопределенность спроса на продукцию и трудности ее сбыта. В так называемой конфл</w:t>
      </w:r>
      <w:r>
        <w:rPr>
          <w:color w:val="000000"/>
          <w:sz w:val="24"/>
          <w:szCs w:val="24"/>
        </w:rPr>
        <w:t>иктной ситуации противодействие часто приводит к необходимости принимать решения, сопряженные с риском. Примерами такой ситуации могут служить конфликты между грузоотправителем и грузополучателем, строителем и заказчиком, трудовые конфликты в коллективе, в</w:t>
      </w:r>
      <w:r>
        <w:rPr>
          <w:color w:val="000000"/>
          <w:sz w:val="24"/>
          <w:szCs w:val="24"/>
        </w:rPr>
        <w:t xml:space="preserve">севозможные разбирательства по результатам аварий — одним словом, все те случаи, когда интересы сторон не совпадают. </w:t>
      </w:r>
    </w:p>
    <w:p w14:paraId="6CA4094A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Выяснив, что главная причина риска — неопределенность, естественно попытаться узнать, как же поступать с этой неопределенностью, что делат</w:t>
      </w:r>
      <w:r>
        <w:rPr>
          <w:color w:val="000000"/>
          <w:sz w:val="24"/>
          <w:szCs w:val="24"/>
        </w:rPr>
        <w:t xml:space="preserve">ь с порождающим ее Незнанием, Случайностью и Противодействием? </w:t>
      </w:r>
    </w:p>
    <w:p w14:paraId="6C0556FD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Пути борьбы с Незнанием очевидны. Чем определеннее наши знания, чем лучше мы изучили обстановку, тем вернее решение, тем меньше риск. Не зря служба информации приобрела в рыночной экономике ог</w:t>
      </w:r>
      <w:r>
        <w:rPr>
          <w:color w:val="000000"/>
          <w:sz w:val="24"/>
          <w:szCs w:val="24"/>
        </w:rPr>
        <w:t xml:space="preserve">ромное значение. </w:t>
      </w:r>
    </w:p>
    <w:p w14:paraId="23E71289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«Механизм» процесса выбора одной из альтернатив решения задачи, связанной с риском, изучается психологией. Существуют две основные теории такого выбора. Первая, так называемая познавательная теория, которой придерживается сегодня большинс</w:t>
      </w:r>
      <w:r>
        <w:rPr>
          <w:color w:val="000000"/>
          <w:sz w:val="24"/>
          <w:szCs w:val="24"/>
        </w:rPr>
        <w:t>тво психологов, исходит из того, что выбор осуществляется человеком сознательно, на основе некоторой системы правил — алгоритма решения. Вторая, так называемая поведенческая теория считает, что выбор осуществляется автоматически, в соответствии с ранее воз</w:t>
      </w:r>
      <w:r>
        <w:rPr>
          <w:color w:val="000000"/>
          <w:sz w:val="24"/>
          <w:szCs w:val="24"/>
        </w:rPr>
        <w:t>никшими у человека ассоциациями между стимулами и реакциями — по типу условного рефлекса. В пользу преобладающего значения познавательной теории говорит то, что человек рассматривается в качестве активно действующего субъекта, самостоятельно создающего пре</w:t>
      </w:r>
      <w:r>
        <w:rPr>
          <w:color w:val="000000"/>
          <w:sz w:val="24"/>
          <w:szCs w:val="24"/>
        </w:rPr>
        <w:t xml:space="preserve">дставление задачи и вырабатывающего правила ее решения в зависимости от поставленных целей. Вместе с тем и в поведенческой теории наличествует определенный рациональный элемент — прослеживание связи между прошлым опытом и действиями в ситуации, содержащей </w:t>
      </w:r>
      <w:r>
        <w:rPr>
          <w:color w:val="000000"/>
          <w:sz w:val="24"/>
          <w:szCs w:val="24"/>
        </w:rPr>
        <w:t xml:space="preserve">риск. Особенно важно это для действий в экстремальных условиях, когда на размышления может не оказаться времени. </w:t>
      </w:r>
    </w:p>
    <w:p w14:paraId="72BED786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Система правил, которой человек пользуется в процессе выбора альтернативы, носит название стратегии. Наличие определенных правил у лица, прини</w:t>
      </w:r>
      <w:r>
        <w:rPr>
          <w:color w:val="000000"/>
          <w:sz w:val="24"/>
          <w:szCs w:val="24"/>
        </w:rPr>
        <w:t xml:space="preserve">мающего решение, сопряженное с риском, является результатом процесса обучения. Они могут быть самого различного качества. Стратегии, позволяющие в наиболее возможной степени приблизиться к поставленной цели, носят название оптимальных. Наличие оптимальной </w:t>
      </w:r>
      <w:r>
        <w:rPr>
          <w:color w:val="000000"/>
          <w:sz w:val="24"/>
          <w:szCs w:val="24"/>
        </w:rPr>
        <w:t>стратегии, однако, еще не означает, что поставленная задача будет решена наилучшим образом. Помимо эффективности, каждой стратегии присуща определенная трудность реализации. Подобно тому, как знание правил и наилучших способов игры в шахматы еще не гаранти</w:t>
      </w:r>
      <w:r>
        <w:rPr>
          <w:color w:val="000000"/>
          <w:sz w:val="24"/>
          <w:szCs w:val="24"/>
        </w:rPr>
        <w:t xml:space="preserve">рует успеха, наличие эффективной стратегии не означает еще, что ее удастся успешно применить. Не меньшее значение приобретает искусство принимать верные решения, сопряженные с риском. </w:t>
      </w:r>
    </w:p>
    <w:p w14:paraId="1E5F3401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принятии решений, сопряженных с риском, наряду с объективными услов</w:t>
      </w:r>
      <w:r>
        <w:rPr>
          <w:color w:val="000000"/>
          <w:sz w:val="24"/>
          <w:szCs w:val="24"/>
        </w:rPr>
        <w:t>иями обстановки важное значение имеют субъективные факторы, определяемые, в первую очередь, чертами личности коммерсанта — того, кто идет на риск. Прежде чем анализировать эти черты, необходимо ответить на, казалось бы, элементарный вопрос: кто же именно п</w:t>
      </w:r>
      <w:r>
        <w:rPr>
          <w:color w:val="000000"/>
          <w:sz w:val="24"/>
          <w:szCs w:val="24"/>
        </w:rPr>
        <w:t>ринимает решение, сопряженное с риском? Вопрос этот, между тем, далеко не элементарен. Под лицом, принимающим решение, мы будем понимать систему (лицо или круг лиц), которая производит выбор альтернативы и несет ответственность за свое решение. Лишь при на</w:t>
      </w:r>
      <w:r>
        <w:rPr>
          <w:color w:val="000000"/>
          <w:sz w:val="24"/>
          <w:szCs w:val="24"/>
        </w:rPr>
        <w:t xml:space="preserve">личии этих двух условий — выбора и ответственности — можно с полным основанием говорить о том, что решение принято конкретным юридическим лицом. Выбор альтернативы свидетельствует о волевом рациональном действии, упоминание об ответственности указывает на </w:t>
      </w:r>
      <w:r>
        <w:rPr>
          <w:color w:val="000000"/>
          <w:sz w:val="24"/>
          <w:szCs w:val="24"/>
        </w:rPr>
        <w:t xml:space="preserve">заинтересованность принимающего решение в достижении определенной цели. </w:t>
      </w:r>
    </w:p>
    <w:p w14:paraId="455ADBCF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психологического анализа черт коммерсантов, принимающих решение, необходимо установить общие и индивидуальные свойства характера тех, кто решает, и оценить их влияние на принятие </w:t>
      </w:r>
      <w:r>
        <w:rPr>
          <w:color w:val="000000"/>
          <w:sz w:val="24"/>
          <w:szCs w:val="24"/>
        </w:rPr>
        <w:t>решения, связанного с риском. Общими чертами лиц, принимающих решение, являются целеустремленность, характеристика системы памяти, структура познавательной деятельности, наличие определенных правил (стратегии) при выборе алнтернативы. Индивидуальными черта</w:t>
      </w:r>
      <w:r>
        <w:rPr>
          <w:color w:val="000000"/>
          <w:sz w:val="24"/>
          <w:szCs w:val="24"/>
        </w:rPr>
        <w:t xml:space="preserve">ми лица, принимающего решение, являются черты личности человека, его творческие способности. </w:t>
      </w:r>
    </w:p>
    <w:p w14:paraId="49AF7F0C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Рассмотрим важнейшую черту коммерсантов, принимающих решение. Это — целеустремленность, ибо действия, сопряженные с риском, всегда целенаправленны. Под целью при </w:t>
      </w:r>
      <w:r>
        <w:rPr>
          <w:color w:val="000000"/>
          <w:sz w:val="24"/>
          <w:szCs w:val="24"/>
        </w:rPr>
        <w:t>этом понимается результат, который принимающий решение стремится получить и который представляет для него определенный интерес, — полезность. При одной и той же задаче цели решения могут быть различными. Каждая из целей совершенно по-разному освещает решен</w:t>
      </w:r>
      <w:r>
        <w:rPr>
          <w:color w:val="000000"/>
          <w:sz w:val="24"/>
          <w:szCs w:val="24"/>
        </w:rPr>
        <w:t xml:space="preserve">ие. Отсутствие же цели делает решение, особенно решение, связанное с риском, бессмысленным и даже безрассудным. </w:t>
      </w:r>
    </w:p>
    <w:p w14:paraId="6CA9C9F2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Целеустремленная система (лицо или круг лиц, принимающих решение) отличается от нецелеустремленной рядом показателей, которые называют критерия</w:t>
      </w:r>
      <w:r>
        <w:rPr>
          <w:color w:val="000000"/>
          <w:sz w:val="24"/>
          <w:szCs w:val="24"/>
        </w:rPr>
        <w:t xml:space="preserve">ми целеустремленного поведения. Вот главные из них: </w:t>
      </w:r>
    </w:p>
    <w:p w14:paraId="48B539E8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Целеустремленная система способна создавать подцели, образующие иерархическую структуру. Так, если конечной целью является минимизация времени выполнения задания, то подцелями может стать анализ перем</w:t>
      </w:r>
      <w:r>
        <w:rPr>
          <w:color w:val="000000"/>
          <w:sz w:val="24"/>
          <w:szCs w:val="24"/>
        </w:rPr>
        <w:t xml:space="preserve">енных, влияющих на этот результат. </w:t>
      </w:r>
    </w:p>
    <w:p w14:paraId="6B7B4FD2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Целеустремленные системы способны выбирать средства и методы, соответствующие данной задаче. Если избранный метод не ведет к намеченной цели, система через некоторое время меняет его. </w:t>
      </w:r>
    </w:p>
    <w:p w14:paraId="74B2239F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Если процесс решения прерывае</w:t>
      </w:r>
      <w:r>
        <w:rPr>
          <w:color w:val="000000"/>
          <w:sz w:val="24"/>
          <w:szCs w:val="24"/>
        </w:rPr>
        <w:t xml:space="preserve">тся какими-либо обстоятельствами- внешними или внутренними, целеустремленная система способна через некоторое время вернуться к решению снова. </w:t>
      </w:r>
    </w:p>
    <w:p w14:paraId="710D802C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4. Целеустремленная система благодаря наличию памяти избегает повторения. </w:t>
      </w:r>
    </w:p>
    <w:p w14:paraId="2DFB0A1A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Если система, принимающая решение,</w:t>
      </w:r>
      <w:r>
        <w:rPr>
          <w:color w:val="000000"/>
          <w:sz w:val="24"/>
          <w:szCs w:val="24"/>
        </w:rPr>
        <w:t xml:space="preserve"> достигла поставленной цели, она прекращает работу над задачей, считая ее решенной. </w:t>
      </w:r>
    </w:p>
    <w:p w14:paraId="12BF5380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Практически лицо, принимающее решение, преследует не одну, а несколько целей. Несколько целей, поставленных совместно, образуют сложную цель. Сложная цель может достигатьс</w:t>
      </w:r>
      <w:r>
        <w:rPr>
          <w:color w:val="000000"/>
          <w:sz w:val="24"/>
          <w:szCs w:val="24"/>
        </w:rPr>
        <w:t>я одновременно, поочередно или методом так называемого размещения. Последний метод отличается от предыдущего лишь тем, что очередность достижения целей определяется не только принятым решением, но и зависит от объективных условий деятельности, времени суто</w:t>
      </w:r>
      <w:r>
        <w:rPr>
          <w:color w:val="000000"/>
          <w:sz w:val="24"/>
          <w:szCs w:val="24"/>
        </w:rPr>
        <w:t xml:space="preserve">к, времени года и т. п. Лицо, принимающее решение, должно в этом случае приноравливаться, например, к существующим биологическим явлениям: времени сна, приема пищи и т. п. </w:t>
      </w:r>
    </w:p>
    <w:p w14:paraId="50F316FD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Индивидуальные черты лица, принимающего решение, связанное с риском, включают такие</w:t>
      </w:r>
      <w:r>
        <w:rPr>
          <w:color w:val="000000"/>
          <w:sz w:val="24"/>
          <w:szCs w:val="24"/>
        </w:rPr>
        <w:t xml:space="preserve"> свойства, как оригинальность мышления, уровень тревоги, агрессивность, самостоятельность, экстравертность или интровертность, эгоизм и др. </w:t>
      </w:r>
    </w:p>
    <w:p w14:paraId="18C5B850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Существует ли у отдельных лиц, принимающих решение, склонность к риску? Можно ли делить людей на перестраховщиков, </w:t>
      </w:r>
      <w:r>
        <w:rPr>
          <w:color w:val="000000"/>
          <w:sz w:val="24"/>
          <w:szCs w:val="24"/>
        </w:rPr>
        <w:t>питающих к риску отвращение, и авантюристов, которые идут на риск с удовольствием? Большинство психологов считают, что склонность к риску или его отрицание в общем случае не являются свойствами личности. Отношение к риску определяется главным образом услов</w:t>
      </w:r>
      <w:r>
        <w:rPr>
          <w:color w:val="000000"/>
          <w:sz w:val="24"/>
          <w:szCs w:val="24"/>
        </w:rPr>
        <w:t>иями обстановки или некоторыми индивидуальными психологическими особенностями человека, такими, например, как агрессивность или уровень тревоги. Проявление этих особенностей применительно к риску может быть различным. Мы знаем из практики, что один и тот ж</w:t>
      </w:r>
      <w:r>
        <w:rPr>
          <w:color w:val="000000"/>
          <w:sz w:val="24"/>
          <w:szCs w:val="24"/>
        </w:rPr>
        <w:t>е человек может быть лихим автомобилистом-любителем, систематически превышающим скорость наличной машине, но весьма осторожным и осмотрительным хозяйственником. Вместе с тем в современной психологии существует гипотеза, в соответствии с которой определенны</w:t>
      </w:r>
      <w:r>
        <w:rPr>
          <w:color w:val="000000"/>
          <w:sz w:val="24"/>
          <w:szCs w:val="24"/>
        </w:rPr>
        <w:t xml:space="preserve">е группы людей одинаково относятся к любому риску. </w:t>
      </w:r>
    </w:p>
    <w:p w14:paraId="743C84B7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Некоторое распространение приобрела теория стремления к успеху, в соответствии с которой отношение лица, принимающего решение, к риску определяется прежде всего его стремлением к успеху. Эта теория исход</w:t>
      </w:r>
      <w:r>
        <w:rPr>
          <w:color w:val="000000"/>
          <w:sz w:val="24"/>
          <w:szCs w:val="24"/>
        </w:rPr>
        <w:t>ит из анализа направленности, силы и устойчивости деятельности человека. Высказывается предположение, что лицо, принимающее решение, в тех случаях, когда у него стремление к успеху сильнее, чем стремление избежать неудачи, будет предпочитать средний уровен</w:t>
      </w:r>
      <w:r>
        <w:rPr>
          <w:color w:val="000000"/>
          <w:sz w:val="24"/>
          <w:szCs w:val="24"/>
        </w:rPr>
        <w:t>ь риска. В тех же случаях, когда стремление избежать неудачи сильнее, чем стремление к успеху, будет предпочитаться низкий либо высокий уровень риска. Объяснение этих предпочтений следующее. Если человек стремится прежде всего добиться успеха, то он приним</w:t>
      </w:r>
      <w:r>
        <w:rPr>
          <w:color w:val="000000"/>
          <w:sz w:val="24"/>
          <w:szCs w:val="24"/>
        </w:rPr>
        <w:t>ает решение с таким расчетом, чтобы во всех случаях застраховать себя от неудач. Пусть успех будет небольшим, но гарантированным. Этому и соответствует некоторый средний уровень риска. Если же человек прежде всего хочет избежать неудачи, то он принимает та</w:t>
      </w:r>
      <w:r>
        <w:rPr>
          <w:color w:val="000000"/>
          <w:sz w:val="24"/>
          <w:szCs w:val="24"/>
        </w:rPr>
        <w:t xml:space="preserve">кое решение, при котором либо совсем нет риска, либо риск настолько велик, что он сможет объяснить свой провал трудностью задачи. Теория стремления к успеху неоднократно проверялась экспериментально. </w:t>
      </w:r>
    </w:p>
    <w:p w14:paraId="50BC4E66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Психологами выполнен ряд исследований по установлению в</w:t>
      </w:r>
      <w:r>
        <w:rPr>
          <w:color w:val="000000"/>
          <w:sz w:val="24"/>
          <w:szCs w:val="24"/>
        </w:rPr>
        <w:t>лияния на решения, сопряженные с риском, определенных индивидуальных черт человеческой личности. Было установлено, например, что решения с большей степенью риска принимались людьми с сильной потребностью в преобладании, самоутверждении и более агрессивными</w:t>
      </w:r>
      <w:r>
        <w:rPr>
          <w:color w:val="000000"/>
          <w:sz w:val="24"/>
          <w:szCs w:val="24"/>
        </w:rPr>
        <w:t>. Большой риск обеспечивает большие возможности удовлетворения указанных потребностей. Осторожные решения с небольшим риском принимались людьми, обладающими сильной потребностью в независимости и большой настойчивостью в действиях. Потребность в независимо</w:t>
      </w:r>
      <w:r>
        <w:rPr>
          <w:color w:val="000000"/>
          <w:sz w:val="24"/>
          <w:szCs w:val="24"/>
        </w:rPr>
        <w:t xml:space="preserve">сти находила удовлетворение потому, что при малом риске принимающий решение мало зависит от случайностей. Настойчивость же давала возможность, несмотря на малый успех при каждом отдельном действии (за счет малого риска — малый выигрыш), </w:t>
      </w:r>
      <w:r>
        <w:rPr>
          <w:color w:val="000000"/>
          <w:sz w:val="24"/>
          <w:szCs w:val="24"/>
        </w:rPr>
        <w:lastRenderedPageBreak/>
        <w:t>добиться в конечном</w:t>
      </w:r>
      <w:r>
        <w:rPr>
          <w:color w:val="000000"/>
          <w:sz w:val="24"/>
          <w:szCs w:val="24"/>
        </w:rPr>
        <w:t xml:space="preserve"> счете нужного результата. </w:t>
      </w:r>
    </w:p>
    <w:p w14:paraId="63188AE0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Вместе с тем, психологические исследования показали, что большинство других черт личности, таких, например, как эгоизм, конформизм (приспособленчество) и т. д., не влияют на принятие решений, связанных с риском. </w:t>
      </w:r>
    </w:p>
    <w:p w14:paraId="3F949BD3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Анализируя связ</w:t>
      </w:r>
      <w:r>
        <w:rPr>
          <w:color w:val="000000"/>
          <w:sz w:val="24"/>
          <w:szCs w:val="24"/>
        </w:rPr>
        <w:t>ь между чертами личности и ролью интеллектуальных способностей, психологи пришли к выводу о том, что при принятии решений, сопряженных с риском, лица, способные выдвигать значительное число альтернативных решений, обычно обладают такими качествами, как вер</w:t>
      </w:r>
      <w:r>
        <w:rPr>
          <w:color w:val="000000"/>
          <w:sz w:val="24"/>
          <w:szCs w:val="24"/>
        </w:rPr>
        <w:t>а в собственные силы, низкий уровень тревоги, установка на внешнее окружение (экстравертность) и пр. С другой стороны, противоположные качества — неуверенность в себе, высокий уровень тревоги, интровертность (установка на внутренние мотивы) — не благоприят</w:t>
      </w:r>
      <w:r>
        <w:rPr>
          <w:color w:val="000000"/>
          <w:sz w:val="24"/>
          <w:szCs w:val="24"/>
        </w:rPr>
        <w:t xml:space="preserve">ствуют генерации альтернативных решений. </w:t>
      </w:r>
    </w:p>
    <w:p w14:paraId="432ACF6F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Важным психологическим фактором для действий, связанных с риском, является оценка лицом, принимающим решение, источника управления. Применительно к этой оценке можно условно разделить людей, принимающих решение, на</w:t>
      </w:r>
      <w:r>
        <w:rPr>
          <w:color w:val="000000"/>
          <w:sz w:val="24"/>
          <w:szCs w:val="24"/>
        </w:rPr>
        <w:t xml:space="preserve"> две группы: на лиц с внутренней и лиц с внешней стратегией. Лица с внутренней стратегией считают, что их успехи или неудачи определяются прежде всего их личностными качествами: способностями, волей, уровнем интеллекта и т. п. Люди этого типа обладают боль</w:t>
      </w:r>
      <w:r>
        <w:rPr>
          <w:color w:val="000000"/>
          <w:sz w:val="24"/>
          <w:szCs w:val="24"/>
        </w:rPr>
        <w:t xml:space="preserve">шой ответственностью за свои решения. Именно этот тип людей должен подбираться на должности, требующие большей самостоятельности и, вместе с тем, компетентности и целеустремленности. Лица с внешней стратегией, напротив, исходят из того, что их поражения и </w:t>
      </w:r>
      <w:r>
        <w:rPr>
          <w:color w:val="000000"/>
          <w:sz w:val="24"/>
          <w:szCs w:val="24"/>
        </w:rPr>
        <w:t>победы зависят главным образом от внешних факторов, на которые они не могут воздействовать. Установка лица, принимающего решение, на внутреннюю или внешнюю стратегию достигается прежде всего воспитанием и имеет большое значение при действиях, сопряженных с</w:t>
      </w:r>
      <w:r>
        <w:rPr>
          <w:color w:val="000000"/>
          <w:sz w:val="24"/>
          <w:szCs w:val="24"/>
        </w:rPr>
        <w:t xml:space="preserve"> риском. </w:t>
      </w:r>
    </w:p>
    <w:p w14:paraId="5C64B0BC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Лица с внутренней стратегией значительно более активны, более целеустремленны при поиске информации в неопределенной обстановке. Они лучше ведут себя в сложных, меняющихся условиях, легче преодолевают трудности. Эта группа людей более объективна </w:t>
      </w:r>
      <w:r>
        <w:rPr>
          <w:color w:val="000000"/>
          <w:sz w:val="24"/>
          <w:szCs w:val="24"/>
        </w:rPr>
        <w:t>в оценке полученных результатов и выводах по ним. Лица с внутренней стратегией чаще принимают решения со средним уровнем риска и реже — с наиболее высоким уровнем риска. Объяснить это можно тем, что лица с внутренней стратегией в основном рассчитывают на с</w:t>
      </w:r>
      <w:r>
        <w:rPr>
          <w:color w:val="000000"/>
          <w:sz w:val="24"/>
          <w:szCs w:val="24"/>
        </w:rPr>
        <w:t xml:space="preserve">вои силы и способности и не стремятся принимать решения, при которых приходится уповать главным образом на случайность. </w:t>
      </w:r>
    </w:p>
    <w:p w14:paraId="1DDD0D37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Наряду с личностными характеристиками коммерсанта важнейшую роль при принятии решений, связанных с риском, играют условия, в которых ос</w:t>
      </w:r>
      <w:r>
        <w:rPr>
          <w:color w:val="000000"/>
          <w:sz w:val="24"/>
          <w:szCs w:val="24"/>
        </w:rPr>
        <w:t xml:space="preserve">уществляется рискованное действие,- факторы среды. </w:t>
      </w:r>
    </w:p>
    <w:p w14:paraId="4450C68E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Факторы среды, влияющие на принимаемое рискованное решение, можно условно разделить на два вида: связанные с данной задачей и выходящие за рамки данной задачи. </w:t>
      </w:r>
    </w:p>
    <w:p w14:paraId="69DE0BAD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первому виду относятся, например, условия</w:t>
      </w:r>
      <w:r>
        <w:rPr>
          <w:color w:val="000000"/>
          <w:sz w:val="24"/>
          <w:szCs w:val="24"/>
        </w:rPr>
        <w:t xml:space="preserve"> обстановки, возникшие в ходе решения задачи. Ко второму виду факторов относятся те, которые существуют независимо от решаемой задачи. </w:t>
      </w:r>
    </w:p>
    <w:p w14:paraId="0672E0BD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Влияние факторов второй группы может быть учтено заблаговременно в типовых стандартных рекомендациях, факторы же первой </w:t>
      </w:r>
      <w:r>
        <w:rPr>
          <w:color w:val="000000"/>
          <w:sz w:val="24"/>
          <w:szCs w:val="24"/>
        </w:rPr>
        <w:t xml:space="preserve">группы требуют от принимающего решение нестандартных ответов. </w:t>
      </w:r>
    </w:p>
    <w:p w14:paraId="002473ED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Факторы второго вида более консервативны, первого — более подвижны, изменчивы. </w:t>
      </w:r>
    </w:p>
    <w:p w14:paraId="11800698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Роль факторов среды проявляется прежде всего в том, что они могут ограничивать количество альтернатив и тем самым</w:t>
      </w:r>
      <w:r>
        <w:rPr>
          <w:color w:val="000000"/>
          <w:sz w:val="24"/>
          <w:szCs w:val="24"/>
        </w:rPr>
        <w:t xml:space="preserve"> уменьшать свободу выбора при принятии решения. </w:t>
      </w:r>
    </w:p>
    <w:p w14:paraId="7789B13C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Психологами отмечено, что исключение некоторых возможных альтернатив вызывает у принимающего решение ответную реакцию, так называемое реактивное сопротивление. Суть </w:t>
      </w:r>
      <w:r>
        <w:rPr>
          <w:color w:val="000000"/>
          <w:sz w:val="24"/>
          <w:szCs w:val="24"/>
        </w:rPr>
        <w:lastRenderedPageBreak/>
        <w:t>его в том, что человек стремится вернуть у</w:t>
      </w:r>
      <w:r>
        <w:rPr>
          <w:color w:val="000000"/>
          <w:sz w:val="24"/>
          <w:szCs w:val="24"/>
        </w:rPr>
        <w:t xml:space="preserve">траченную из-за влияния среды альтернативу, которая становится для него в силу самой утраты более привлекательной. </w:t>
      </w:r>
    </w:p>
    <w:p w14:paraId="786145F5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Реактивное сопротивление личности изменениям условий среды проявляется также при появлении новых альтернатив. В этом случае старые альтернат</w:t>
      </w:r>
      <w:r>
        <w:rPr>
          <w:color w:val="000000"/>
          <w:sz w:val="24"/>
          <w:szCs w:val="24"/>
        </w:rPr>
        <w:t xml:space="preserve">ивы начинают казаться более привлекательными. Можно привести в качестве примера отношение некоторых руководителей к старым способам производства, отношение конструкторов к старым традиционным конструкторским решениям и техническим схемам и т. п. </w:t>
      </w:r>
    </w:p>
    <w:p w14:paraId="46C5C176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отдельн</w:t>
      </w:r>
      <w:r>
        <w:rPr>
          <w:color w:val="000000"/>
          <w:sz w:val="24"/>
          <w:szCs w:val="24"/>
        </w:rPr>
        <w:t>ых случаях связь между условиями среды и решением на рискованные действия носит парадоксальный характер. Экспериментами было установлено, например, что при принятии решения на действия, связанные с риском, предпочтение обычно отдается величине возможного р</w:t>
      </w:r>
      <w:r>
        <w:rPr>
          <w:color w:val="000000"/>
          <w:sz w:val="24"/>
          <w:szCs w:val="24"/>
        </w:rPr>
        <w:t xml:space="preserve">езультата, а не величине риска. </w:t>
      </w:r>
    </w:p>
    <w:p w14:paraId="2B9BB6A4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Предпочтение, однако, меняется на противоположное, если решение, связанное с риском, данным лицом не принимается, а предлагается им принять другому лицу. В последнем случае величине риска отдается явное предпочтение. Это по</w:t>
      </w:r>
      <w:r>
        <w:rPr>
          <w:color w:val="000000"/>
          <w:sz w:val="24"/>
          <w:szCs w:val="24"/>
        </w:rPr>
        <w:t xml:space="preserve">дтверждает высказанное выше положение о прямой зависимости принимаемого решения от содержания задачи. </w:t>
      </w:r>
    </w:p>
    <w:p w14:paraId="0FBA8534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Особый интерес представляет влияние среды на решения, принятые в трудных, стрессовых ситуациях. Трудная ситуация характеризуется следующими основными при</w:t>
      </w:r>
      <w:r>
        <w:rPr>
          <w:color w:val="000000"/>
          <w:sz w:val="24"/>
          <w:szCs w:val="24"/>
        </w:rPr>
        <w:t xml:space="preserve">знаками: информационными перегрузками, помехами, угрозами. </w:t>
      </w:r>
    </w:p>
    <w:p w14:paraId="0194C448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Информационные перегрузки означают излишне насыщенный поток сведений об окружающей обстановке, разобраться в котором в требуемые сроки невозможно. На первый взгляд кажется, что для принимающего ре</w:t>
      </w:r>
      <w:r>
        <w:rPr>
          <w:color w:val="000000"/>
          <w:sz w:val="24"/>
          <w:szCs w:val="24"/>
        </w:rPr>
        <w:t>шение опаснее дефицит, нехватка информации, однако это не так. Нехватка информации является типичной, нормальной ситуацией принятия решений, связанных с риском. Для случая дефицита информации разработаны специальные методы выработки решений в неопределенно</w:t>
      </w:r>
      <w:r>
        <w:rPr>
          <w:color w:val="000000"/>
          <w:sz w:val="24"/>
          <w:szCs w:val="24"/>
        </w:rPr>
        <w:t xml:space="preserve">й обстановке. Что касается информационных перегрузок, то они блокируют работу по принятию «решений, вызывают существенное ее усложнение. </w:t>
      </w:r>
    </w:p>
    <w:p w14:paraId="433AADF6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Помехами в выработке решений могут служить внешние причины (состояние погоды и т. п.), постороннее воздействие — мы на</w:t>
      </w:r>
      <w:r>
        <w:rPr>
          <w:color w:val="000000"/>
          <w:sz w:val="24"/>
          <w:szCs w:val="24"/>
        </w:rPr>
        <w:t xml:space="preserve">зывали его противодействием — или нехватка времени. Принятие решений в условиях помех осуществляется с использованием аппарата Теории игр и статистических решений. </w:t>
      </w:r>
    </w:p>
    <w:p w14:paraId="3D308BDD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 угрозами в процессе выработки решений, связанных с риском, понимаются различные физичес</w:t>
      </w:r>
      <w:r>
        <w:rPr>
          <w:color w:val="000000"/>
          <w:sz w:val="24"/>
          <w:szCs w:val="24"/>
        </w:rPr>
        <w:t xml:space="preserve">кие или моральные опасности, ожидающие принимающего решение в результате сделанного им выбора. Анализ последствий угроз производится с использованием аппарата Теории игр. </w:t>
      </w:r>
    </w:p>
    <w:p w14:paraId="0A7265E5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Существуют специальные исследования особенностей принятия решений человеком в трудны</w:t>
      </w:r>
      <w:r>
        <w:rPr>
          <w:color w:val="000000"/>
          <w:sz w:val="24"/>
          <w:szCs w:val="24"/>
        </w:rPr>
        <w:t xml:space="preserve">х, стрессовых ситуация». Влияние этих ситуаций неоднозначно. С одной стороны, стрессовые воздействия снижают качество принимаемых решений, с другой — могут оказывать определенное мобилизующее влияние. </w:t>
      </w:r>
    </w:p>
    <w:p w14:paraId="61BBB60A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Одним из исследователей был поставлен эксперимент по п</w:t>
      </w:r>
      <w:r>
        <w:rPr>
          <w:color w:val="000000"/>
          <w:sz w:val="24"/>
          <w:szCs w:val="24"/>
        </w:rPr>
        <w:t xml:space="preserve">ринятию решений, связанных с риском. У испытуемых были выявлены два типа реакций на трудность обстановки. Первый тип — обычные, специфические реакции, соответствующие типу помехи или угрозы. Второй, наиболее интересны тип — неспецифические реакции. Они не </w:t>
      </w:r>
      <w:r>
        <w:rPr>
          <w:color w:val="000000"/>
          <w:sz w:val="24"/>
          <w:szCs w:val="24"/>
        </w:rPr>
        <w:t xml:space="preserve">имеют непосредственной связи с конкретной причиной стресса и бывают трех типов: мобилизации, расстройства и деформации. </w:t>
      </w:r>
    </w:p>
    <w:p w14:paraId="79439225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Реакция мобилизации заключается в возникновении особого эмоционального состояния, которое улучшает качество принимаемых, решений за сче</w:t>
      </w:r>
      <w:r>
        <w:rPr>
          <w:color w:val="000000"/>
          <w:sz w:val="24"/>
          <w:szCs w:val="24"/>
        </w:rPr>
        <w:t xml:space="preserve">т усиления гибкости мышления, возникновения оригинальных ассоциаций и т. п. Сокращается время решения </w:t>
      </w:r>
      <w:r>
        <w:rPr>
          <w:color w:val="000000"/>
          <w:sz w:val="24"/>
          <w:szCs w:val="24"/>
        </w:rPr>
        <w:lastRenderedPageBreak/>
        <w:t xml:space="preserve">задачи, более легко отыскиваются альтернативы и их последствия. </w:t>
      </w:r>
    </w:p>
    <w:p w14:paraId="304A8097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Реакция расстройства заключается в появлении отдельных трудностей принятия решения. Умень</w:t>
      </w:r>
      <w:r>
        <w:rPr>
          <w:color w:val="000000"/>
          <w:sz w:val="24"/>
          <w:szCs w:val="24"/>
        </w:rPr>
        <w:t xml:space="preserve">шается подвижность мышления. Сокращается число альтернатив, ухудшается предвидение их результатов. Избираются слишком общие и неточно очерченные варианты действий (глобальность реакций), практическое выполнение которых оказывается невозможным. Несмотря на </w:t>
      </w:r>
      <w:r>
        <w:rPr>
          <w:color w:val="000000"/>
          <w:sz w:val="24"/>
          <w:szCs w:val="24"/>
        </w:rPr>
        <w:t xml:space="preserve">все это, данная реакция не исключает выполнения принимающим решение своих обязанностей. </w:t>
      </w:r>
    </w:p>
    <w:p w14:paraId="3533F11B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Реакция деформации заключается в полном нарушении действий по принятию решений. Теряется способность найти рациональный вариант выбора. Решение приобретает стереотипно</w:t>
      </w:r>
      <w:r>
        <w:rPr>
          <w:color w:val="000000"/>
          <w:sz w:val="24"/>
          <w:szCs w:val="24"/>
        </w:rPr>
        <w:t xml:space="preserve">сть, появляются сильные эмоции, приступы гнева и злости, теряется самоуправление. Решения в таких условиях зависят главным образом от случайных факторов и теряют свою эффективность. </w:t>
      </w:r>
    </w:p>
    <w:p w14:paraId="24B560E4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Последовательность описанных выше неспецифических реакций может быть разл</w:t>
      </w:r>
      <w:r>
        <w:rPr>
          <w:color w:val="000000"/>
          <w:sz w:val="24"/>
          <w:szCs w:val="24"/>
        </w:rPr>
        <w:t xml:space="preserve">ична и в большей степени определяется психологической устойчивостью человека, которая в свою очередь, определяется как врожденными качествами, так и, что особенно важно, систематической тренировкой. </w:t>
      </w:r>
    </w:p>
    <w:p w14:paraId="5D52DAA0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Существуют две крайние точки зрения на то, какие факторы</w:t>
      </w:r>
      <w:r>
        <w:rPr>
          <w:color w:val="000000"/>
          <w:sz w:val="24"/>
          <w:szCs w:val="24"/>
        </w:rPr>
        <w:t xml:space="preserve"> — личностные или среды — являются определяющими в формировании решений, связанных с риском. Сторонники преобладающей роли личности в формировании решений (их иногда называют субъективистами) утверждают, что принимаемые решения в большей своей части обусло</w:t>
      </w:r>
      <w:r>
        <w:rPr>
          <w:color w:val="000000"/>
          <w:sz w:val="24"/>
          <w:szCs w:val="24"/>
        </w:rPr>
        <w:t>вливаются качествами личности решающего. Успех или неудача, перестраховка или авантюризм — все зависит от психофизиологических данных, воспитания, обучения и опыта принимающего решение. Сторонники преобладающей роли факторов среды (ситуационисты) в противо</w:t>
      </w:r>
      <w:r>
        <w:rPr>
          <w:color w:val="000000"/>
          <w:sz w:val="24"/>
          <w:szCs w:val="24"/>
        </w:rPr>
        <w:t xml:space="preserve">вес этому считают, что решающими факторами являются не свойства человеческой личности, а среда, ситуация, в которой принимается решение. Один и тот же человек в различной обстановке может быть либо перестраховщиком, либо авантюристом, может как добиваться </w:t>
      </w:r>
      <w:r>
        <w:rPr>
          <w:color w:val="000000"/>
          <w:sz w:val="24"/>
          <w:szCs w:val="24"/>
        </w:rPr>
        <w:t xml:space="preserve">успеха, так и терпеть неудачу. </w:t>
      </w:r>
    </w:p>
    <w:p w14:paraId="4E9A171F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и во многих других случаях, истина в этом вопросе лежит посредине: лишь в сочетании свойств личности и условий среды рождается решение. Игнорирование или даже недооценка какой-либо одной из этих групп факторов искажает к</w:t>
      </w:r>
      <w:r>
        <w:rPr>
          <w:color w:val="000000"/>
          <w:sz w:val="24"/>
          <w:szCs w:val="24"/>
        </w:rPr>
        <w:t xml:space="preserve">артину, приводит к неверным выводам. </w:t>
      </w:r>
    </w:p>
    <w:p w14:paraId="0875E8CA" w14:textId="77777777" w:rsidR="00000000" w:rsidRDefault="00E950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Решения, связанные с риском, зависят не только от состояния среды и ее изменений, но также и от того, как формируется представление о среде у принимающего решение. Оказывается, что если принимающий решение добывает ин</w:t>
      </w:r>
      <w:r>
        <w:rPr>
          <w:color w:val="000000"/>
          <w:sz w:val="24"/>
          <w:szCs w:val="24"/>
        </w:rPr>
        <w:t xml:space="preserve">формацию о среде самостоятельно, исходит из собственного опыта, его решение становится более консервативным, осторожным: он предпочитает те альтернативы, в которых вероятность выигрыша больше, а проигрыша — меньше. </w:t>
      </w:r>
    </w:p>
    <w:p w14:paraId="2E704FC5" w14:textId="77777777" w:rsidR="00000000" w:rsidRDefault="00E9505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25B10FDC" w14:textId="77777777" w:rsidR="00E95058" w:rsidRDefault="00E95058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</w:t>
      </w:r>
      <w:r>
        <w:rPr>
          <w:color w:val="000000"/>
          <w:sz w:val="24"/>
          <w:szCs w:val="24"/>
        </w:rPr>
        <w:t xml:space="preserve">работы были использованы материалы с сайта </w:t>
      </w:r>
      <w:hyperlink r:id="rId5" w:history="1">
        <w:r>
          <w:rPr>
            <w:rStyle w:val="a3"/>
          </w:rPr>
          <w:t>http://www.elitarium.ru/</w:t>
        </w:r>
      </w:hyperlink>
    </w:p>
    <w:sectPr w:rsidR="00E9505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250EA"/>
    <w:multiLevelType w:val="hybridMultilevel"/>
    <w:tmpl w:val="E428513E"/>
    <w:lvl w:ilvl="0" w:tplc="18FCE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4D02C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9608B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DDA2F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86C68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7DA49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8EED8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20867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73465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138F0F8D"/>
    <w:multiLevelType w:val="hybridMultilevel"/>
    <w:tmpl w:val="89EA80F2"/>
    <w:lvl w:ilvl="0" w:tplc="6250F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6063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5CF2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ECE0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8A6A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26C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DED9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3CC8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8EF5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362D45"/>
    <w:multiLevelType w:val="hybridMultilevel"/>
    <w:tmpl w:val="EA9CF160"/>
    <w:lvl w:ilvl="0" w:tplc="98AEE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1013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BA45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543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62E0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D4BC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FC94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0C37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B668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14612"/>
    <w:multiLevelType w:val="hybridMultilevel"/>
    <w:tmpl w:val="E8C8DF94"/>
    <w:lvl w:ilvl="0" w:tplc="C18832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E5069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EF682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324BD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D325D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7505A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92C6D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BB4F7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89EB5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73AE2E38"/>
    <w:multiLevelType w:val="hybridMultilevel"/>
    <w:tmpl w:val="A548428A"/>
    <w:lvl w:ilvl="0" w:tplc="3EB2A7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AA8F2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296E5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8284B6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7B25A8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FF63F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DD6D18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C6842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CD81B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61"/>
    <w:rsid w:val="00E95058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B0B83F"/>
  <w14:defaultImageDpi w14:val="0"/>
  <w15:docId w15:val="{8E3D459A-0BC8-49FC-B177-75ECE517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3366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litariu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3674</Words>
  <Characters>20945</Characters>
  <Application>Microsoft Office Word</Application>
  <DocSecurity>0</DocSecurity>
  <Lines>174</Lines>
  <Paragraphs>49</Paragraphs>
  <ScaleCrop>false</ScaleCrop>
  <Company>PERSONAL COMPUTERS</Company>
  <LinksUpToDate>false</LinksUpToDate>
  <CharactersWithSpaces>24570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Умение выгодно рисковать</dc:title>
  <dc:subject/>
  <dc:creator>USER</dc:creator>
  <cp:keywords/>
  <dc:description/>
  <cp:lastModifiedBy>Igor_Trofimov</cp:lastModifiedBy>
  <cp:revision>2</cp:revision>
  <dcterms:created xsi:type="dcterms:W3CDTF">2025-10-28T08:49:00Z</dcterms:created>
  <dcterms:modified xsi:type="dcterms:W3CDTF">2025-10-28T08:49:00Z</dcterms:modified>
</cp:coreProperties>
</file>