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6C31" w14:textId="77777777" w:rsidR="00E526EC" w:rsidRPr="00606E33" w:rsidRDefault="00E526EC" w:rsidP="00E526EC">
      <w:pPr>
        <w:spacing w:before="120"/>
        <w:jc w:val="center"/>
        <w:rPr>
          <w:b/>
          <w:bCs/>
          <w:sz w:val="32"/>
          <w:szCs w:val="32"/>
        </w:rPr>
      </w:pPr>
      <w:r w:rsidRPr="00606E33">
        <w:rPr>
          <w:b/>
          <w:bCs/>
          <w:sz w:val="32"/>
          <w:szCs w:val="32"/>
        </w:rPr>
        <w:t>Виртуальные реальности</w:t>
      </w:r>
    </w:p>
    <w:p w14:paraId="4D14671F" w14:textId="77777777" w:rsidR="00E526EC" w:rsidRPr="00570023" w:rsidRDefault="00E526EC" w:rsidP="00E526EC">
      <w:pPr>
        <w:spacing w:before="120"/>
        <w:ind w:firstLine="567"/>
        <w:jc w:val="both"/>
        <w:rPr>
          <w:sz w:val="28"/>
          <w:szCs w:val="28"/>
        </w:rPr>
      </w:pPr>
      <w:r w:rsidRPr="00570023">
        <w:rPr>
          <w:sz w:val="28"/>
          <w:szCs w:val="28"/>
        </w:rPr>
        <w:t xml:space="preserve">Вадим Руднев </w:t>
      </w:r>
    </w:p>
    <w:p w14:paraId="22C4E981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 xml:space="preserve">Понятие </w:t>
      </w:r>
      <w:r>
        <w:t>виртуальные реальности</w:t>
      </w:r>
      <w:r w:rsidRPr="0039791F">
        <w:t xml:space="preserve"> имеет узкий и широкий смысл. В узком смысле </w:t>
      </w:r>
      <w:r>
        <w:t>виртуальные реальности</w:t>
      </w:r>
      <w:r w:rsidRPr="0039791F">
        <w:t xml:space="preserve"> - это те игровые или необходимые с технической точки зрения "искусственные реальности", которые возникают благодаря воздействию компьютера на сознание, когда, например, на человека надевают "электронные очки" и "электронные перчатки". В этом случае сознание погружается в некий выдуманный, сконструированный компъютером возможный мир (см. семантика возможных миров), в котором он может двигаться, видеть, слышать и осязать - виртуально.</w:t>
      </w:r>
    </w:p>
    <w:p w14:paraId="773EBA26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 xml:space="preserve">В широком смысле </w:t>
      </w:r>
      <w:r>
        <w:t>виртуальные реальности</w:t>
      </w:r>
      <w:r w:rsidRPr="0039791F">
        <w:t xml:space="preserve"> - это любые измененные состояния сознания: психотический или шизофренический паранойяльный бред (см. психоз, шизофрения, сновидение), наркотическое или алкогольное опьянение, гипнотическое состояние, изменение восприятия мира под действием наркоза. </w:t>
      </w:r>
      <w:r>
        <w:t>виртуальные реальности</w:t>
      </w:r>
      <w:r w:rsidRPr="0039791F">
        <w:t xml:space="preserve"> возникают также у пилотов на сверхзвуковой скорости, у заключенных, подводников, у людей, испытывающих стресс (например, во время авиа- или автокатастрофы), у клаустрофобов (ср. трансперсональная психология), практически у всех, кто каким-то образом насильно ограничен в пространстве на достаточно длительное время.</w:t>
      </w:r>
    </w:p>
    <w:p w14:paraId="3C783E2A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Как широкое, так и узкое понимание В. р. таит в себе парадокс. Уже сама этимология этого слова (от лат. virtus - "истина") противоречит его значению, которое для носителя обыденного сознания синонимично чему-то вроде "воображаемое, вымышленное, иллюзорное"</w:t>
      </w:r>
    </w:p>
    <w:p w14:paraId="6BF59C8F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Суть парадокса состоит в том, что с начала ХХ в под воздействием философии абсолютного идеализма классическая философская дилемма: "что первично - материя или сознание" - претерпела существенные изменения.</w:t>
      </w:r>
    </w:p>
    <w:p w14:paraId="488408D8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В ХIХ в. философы достаточно четко членились на три категории: тех, кто признавал первичность материи (материалисты, позитивисты, реалисты - ср. реализм); тех, кто признавал первичность сознания, или духа (идеалисты), и тех, кто на вопрос, что первично, а что вторично, отвечали: "не знаю" (агностики).</w:t>
      </w:r>
    </w:p>
    <w:p w14:paraId="0C5419B8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Абсолютный идеализм, последнее направление в классической философии, предельно заострил эту проблему, заявив, что материальное лишь кажется реальностью, на самом же деле подлинной реальностью является реальность Абсолюта.</w:t>
      </w:r>
    </w:p>
    <w:p w14:paraId="116B53C1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Но дело еще и в том, что классическое деление философов на материалистов, идеалистов и агностиков перестало играть решающую роль в философии ХХ века. Это деление было искажено. Так, например, логический позитивизм, если применить к нему классификацию ХIХ в., был агностическим течением, так как на вопрос, что первично. а что вторично, он отвечал: "не знаю".</w:t>
      </w:r>
    </w:p>
    <w:p w14:paraId="5D78D785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 xml:space="preserve">В начале ХХ в. в Кембридже, как свидетельствует Бертран Рассел, бытовал характерный каламбур: "What is mind? - No Matter. What is matter? - Never mind". (Что такое сознание? - Неважно. Что такое материя? - Несущественно.) В действительности вопрос о материи и сознании был просто снят и заменен другим противопоставлением: язык - реальность. Фундаментальное отличие второй позиции от первой состоит в том, что она носит не метафизический, а семиотический характер. То есть реальность противопоставляется теперь не сознанию, или духу, а языку, который тоже часть реальности, поскольку у него кроме плана содержания (значения и смысла) есть план выражения (форма, которая материальна). И вопрос стоит не так, что первично в онтологическом смысле, язык или реальность, то есть не "что было раньше" - так вопрос ставить бессмысленно, на него </w:t>
      </w:r>
      <w:r w:rsidRPr="0039791F">
        <w:lastRenderedPageBreak/>
        <w:t>один ответ: "Мы этого не знаем". Вопрос стоит подругому: что более фундаментально в прагматическом смысле, на что можно тверже опереться - на реальность или на язык?</w:t>
      </w:r>
    </w:p>
    <w:p w14:paraId="7FF1034C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Специфика философии ХХ в. состояла в том, что на этот вопрос она отвечала, что более фундаментальным является язык, что легче опереться на язык, потому что он проще устроен, чем реальность.</w:t>
      </w:r>
    </w:p>
    <w:p w14:paraId="5C186FB9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Кроме того, реальность немыслима вне языка, само слово "реальность" - это часть языка. Отсюда гипотеза лингвистической относительности, в соответствии с которой не язык определяется реальностью, а реальность - языком. Чтобы ориентироваться в реальности, надо знать язык. Потому что каждый язык членит реальность по-своему.</w:t>
      </w:r>
    </w:p>
    <w:p w14:paraId="3082E273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Вот почему искусственная иллюзорная реальность была названа виртуальной: потому что она ближе к языку, чем к "реальности", и, стало быть, более реальна, чем сама реальность.</w:t>
      </w:r>
    </w:p>
    <w:p w14:paraId="2836323E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 xml:space="preserve">Подойдем к этому вопросу с другой точки зрения - психологической. Уже Людвиг Витгенштейн в "Логико-философском трактате" высказался по этому поводу чрезвычайно просто и афористично. Он сказал, что мир счастливого и мир несчастного - это совершенно разные миры. Когда человек заболевает или у него умирает кто-нибудь из близких, реальность резко изменяется (ср. картину психоза). И наоборот, в эйфорическом, гипоманиакальном состоянии реальность кажется яркой и праздничной. Про такого человека говорят, что он видит мир "через розовые очки". Это и есть </w:t>
      </w:r>
      <w:r>
        <w:t>виртуальные реальности</w:t>
      </w:r>
      <w:r w:rsidRPr="0039791F">
        <w:t xml:space="preserve"> : розовые очки гипоманьяка, серые очки подавленного человека, черные очки слепого, который вообще воспринимает реальность как-то совершенно по-другому.</w:t>
      </w:r>
    </w:p>
    <w:p w14:paraId="42322D8B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У синтонного сангвиника одна реальность, у агрессивного эпилептоида - другая, у дефензивного психастеника - третья, у шизоида-аутиста - четвертая (см. характерология, аутистическое мышление).</w:t>
      </w:r>
    </w:p>
    <w:p w14:paraId="1A0A101B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Реальность философа-аналитика отличается от реальности феноменолога или прагматиста (ср. аналитическая философия, феноменология, прагматизм). Европейский экзистенциалист видел мир по-другому, нежели восточный дзэнский проповедник (ср. экзистенциализм, дзэнское мышление).</w:t>
      </w:r>
    </w:p>
    <w:p w14:paraId="0F1890C9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 xml:space="preserve">Таким образом, любая реальность является виртуальной. </w:t>
      </w:r>
    </w:p>
    <w:p w14:paraId="3C77329B" w14:textId="77777777" w:rsidR="00E526EC" w:rsidRPr="00570023" w:rsidRDefault="00E526EC" w:rsidP="00E526EC">
      <w:pPr>
        <w:spacing w:before="120"/>
        <w:jc w:val="center"/>
        <w:rPr>
          <w:b/>
          <w:bCs/>
          <w:sz w:val="28"/>
          <w:szCs w:val="28"/>
        </w:rPr>
      </w:pPr>
      <w:r w:rsidRPr="00570023">
        <w:rPr>
          <w:b/>
          <w:bCs/>
          <w:sz w:val="28"/>
          <w:szCs w:val="28"/>
        </w:rPr>
        <w:t>Список литературы</w:t>
      </w:r>
    </w:p>
    <w:p w14:paraId="43DD3801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Возможные миры и виртуальные реальности. - М., 1998 (в печати).</w:t>
      </w:r>
    </w:p>
    <w:p w14:paraId="18BA5415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Витгенштейн Л. Логико-философский трактат. - М., 1958.</w:t>
      </w:r>
    </w:p>
    <w:p w14:paraId="3F387BAD" w14:textId="77777777" w:rsidR="00E526EC" w:rsidRPr="0039791F" w:rsidRDefault="00E526EC" w:rsidP="00E526EC">
      <w:pPr>
        <w:spacing w:before="120"/>
        <w:ind w:firstLine="567"/>
        <w:jc w:val="both"/>
      </w:pPr>
      <w:r w:rsidRPr="0039791F">
        <w:t>Уорф Б.Л. Отношение норм поведения и мышления к языку // Новое в ливгвистике. - М., 1960. - Вып. 1.</w:t>
      </w:r>
    </w:p>
    <w:p w14:paraId="74ED71B6" w14:textId="77777777" w:rsidR="00E526EC" w:rsidRDefault="00E526EC" w:rsidP="00E526EC">
      <w:pPr>
        <w:spacing w:before="120"/>
        <w:ind w:firstLine="567"/>
        <w:jc w:val="both"/>
      </w:pPr>
      <w:r w:rsidRPr="0039791F">
        <w:t xml:space="preserve">Руднев В. П. Морфология реальности: Исследования по "философии текста". - М., 1996. </w:t>
      </w:r>
      <w:bookmarkStart w:id="0" w:name="29"/>
      <w:bookmarkEnd w:id="0"/>
    </w:p>
    <w:p w14:paraId="54305976" w14:textId="77777777" w:rsidR="00E526EC" w:rsidRDefault="00E526EC" w:rsidP="00E526EC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70023">
          <w:rPr>
            <w:rStyle w:val="a3"/>
          </w:rPr>
          <w:t>http://lib.ru/</w:t>
        </w:r>
      </w:hyperlink>
    </w:p>
    <w:p w14:paraId="5DE4F7EE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EC"/>
    <w:rsid w:val="00002B5A"/>
    <w:rsid w:val="0010437E"/>
    <w:rsid w:val="00316F32"/>
    <w:rsid w:val="0039791F"/>
    <w:rsid w:val="0045410E"/>
    <w:rsid w:val="00570023"/>
    <w:rsid w:val="00606E33"/>
    <w:rsid w:val="00616072"/>
    <w:rsid w:val="006A5004"/>
    <w:rsid w:val="00710178"/>
    <w:rsid w:val="0081563E"/>
    <w:rsid w:val="008B35EE"/>
    <w:rsid w:val="00905CC1"/>
    <w:rsid w:val="00B42C45"/>
    <w:rsid w:val="00B47B6A"/>
    <w:rsid w:val="00E5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506B8"/>
  <w14:defaultImageDpi w14:val="0"/>
  <w15:docId w15:val="{089C4A7B-578D-4BE8-A3BD-E5F3C61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E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5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5037</Characters>
  <Application>Microsoft Office Word</Application>
  <DocSecurity>0</DocSecurity>
  <Lines>41</Lines>
  <Paragraphs>11</Paragraphs>
  <ScaleCrop>false</ScaleCrop>
  <Company>Home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Виртуальные реальности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