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E4D4" w14:textId="77777777" w:rsidR="00000000" w:rsidRDefault="00240A7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Закон развития воображения</w:t>
      </w:r>
    </w:p>
    <w:p w14:paraId="2892533D" w14:textId="77777777" w:rsidR="00000000" w:rsidRDefault="00240A7F">
      <w:pPr>
        <w:pStyle w:val="text"/>
        <w:widowControl w:val="0"/>
        <w:spacing w:before="120" w:after="0"/>
        <w:ind w:firstLine="567"/>
        <w:jc w:val="both"/>
      </w:pPr>
      <w:r>
        <w:t>Воображение, так часто называемое "прихотливою способностью", может ли быть подчинено какому-нибудь закону? Вопрос, поставленный таким образом, очень прост, и его</w:t>
      </w:r>
      <w:r>
        <w:t xml:space="preserve"> нужно сделать более точным. </w:t>
      </w:r>
    </w:p>
    <w:p w14:paraId="109003CF" w14:textId="77777777" w:rsidR="00000000" w:rsidRDefault="00240A7F">
      <w:pPr>
        <w:pStyle w:val="text"/>
        <w:widowControl w:val="0"/>
        <w:spacing w:before="120" w:after="0"/>
        <w:ind w:firstLine="567"/>
        <w:jc w:val="both"/>
      </w:pPr>
      <w:r>
        <w:t>Как прямая причина изобретения великого или малого, воображение действует без заметного детерминизма; по этой именно причине ему и приписывают самопроизвольность; термин этот неясен, и мы пытались его выяснить. Возникновение р</w:t>
      </w:r>
      <w:r>
        <w:t xml:space="preserve">аботы воображения нельзя свести ни к какому закону; оно является следствием схождения в одной точке, часто случайного, различных, изученных предварительно факторов. </w:t>
      </w:r>
    </w:p>
    <w:p w14:paraId="7FEEDBF6" w14:textId="77777777" w:rsidR="00000000" w:rsidRDefault="00240A7F">
      <w:pPr>
        <w:pStyle w:val="text"/>
        <w:widowControl w:val="0"/>
        <w:spacing w:before="120" w:after="0"/>
        <w:ind w:firstLine="567"/>
        <w:jc w:val="both"/>
      </w:pPr>
      <w:r>
        <w:t xml:space="preserve">Если оставить в стороне этот момент возникновения, то сила изобретения, рассматриваемая в </w:t>
      </w:r>
      <w:r>
        <w:t>ее индивидуальном и видовом развитии, представляется ли подчиненной какому-либо закону? Если же этот термин кажется слишком притязательным, то можно спросить, представляет ли эта сила в своем развитии сколько-нибудь заметную правильность? Наблюдение подмеч</w:t>
      </w:r>
      <w:r>
        <w:t xml:space="preserve">ает здесь некоторый эмпирический закон, то есть закон, извлекаемый прямо из фактов и служащий кратким их выражением. Его можно выразить следующим образом: </w:t>
      </w:r>
    </w:p>
    <w:p w14:paraId="09795C50" w14:textId="77777777" w:rsidR="00000000" w:rsidRDefault="00240A7F">
      <w:pPr>
        <w:pStyle w:val="text"/>
        <w:widowControl w:val="0"/>
        <w:spacing w:before="120" w:after="0"/>
        <w:ind w:firstLine="567"/>
        <w:jc w:val="both"/>
      </w:pPr>
      <w:r>
        <w:t>Творческое воображение в своем полном развитии проходит через два периода, отделенные критическою фа</w:t>
      </w:r>
      <w:r>
        <w:t xml:space="preserve">зою: период самобытности или приготовления, критический момент и период окончательного составления, представляющегося в разных видах. </w:t>
      </w:r>
    </w:p>
    <w:p w14:paraId="0FD72AEE" w14:textId="77777777" w:rsidR="00000000" w:rsidRDefault="00240A7F">
      <w:pPr>
        <w:pStyle w:val="text"/>
        <w:widowControl w:val="0"/>
        <w:spacing w:before="120" w:after="0"/>
        <w:ind w:firstLine="567"/>
        <w:jc w:val="both"/>
      </w:pPr>
      <w:r>
        <w:t>Эта формула есть лишь краткое выражение опыта, а потому ее нужно оправдать и объяснить именно опытом. Для этого мы должны</w:t>
      </w:r>
      <w:r>
        <w:t xml:space="preserve"> заимствовать факты из двух различных источников. Одним будет развитие личности, где наблюдения всего вернее, яснее и удобнее; вторым – развитие вида (или историческое), в силу допущенного начала, что филогенез и онтогенез, вообще, идут согласно между собо</w:t>
      </w:r>
      <w:r>
        <w:t xml:space="preserve">ю. </w:t>
      </w:r>
    </w:p>
    <w:p w14:paraId="4C9692F9" w14:textId="77777777" w:rsidR="00000000" w:rsidRDefault="00240A7F">
      <w:pPr>
        <w:pStyle w:val="3"/>
        <w:widowControl w:val="0"/>
        <w:spacing w:before="120" w:after="0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</w:p>
    <w:p w14:paraId="4791423C" w14:textId="77777777" w:rsidR="00000000" w:rsidRDefault="00240A7F">
      <w:pPr>
        <w:pStyle w:val="text"/>
        <w:widowControl w:val="0"/>
        <w:spacing w:before="120" w:after="0"/>
        <w:ind w:firstLine="567"/>
        <w:jc w:val="both"/>
      </w:pPr>
      <w:r>
        <w:t>Первый период. Он нам известен; это – возраст, с которого начинается проявление воображения. У нормального человека это начинается с трех лет, обнимает детство, отрочество, юность и продолжается то больше, то меньше. Игры, сказки, мифические и фантас</w:t>
      </w:r>
      <w:r>
        <w:t xml:space="preserve">тические понятия о мире – вот в чем оно выражается прежде всего; потом у большинства воображение зависит от влияния страстей и особенно от половой любви. Долгое время оно остается свободным от всякого рационального элемента. </w:t>
      </w:r>
    </w:p>
    <w:p w14:paraId="2AA6C13A" w14:textId="77777777" w:rsidR="00000000" w:rsidRDefault="00240A7F">
      <w:pPr>
        <w:pStyle w:val="illustration"/>
        <w:widowControl w:val="0"/>
        <w:spacing w:before="120" w:after="0"/>
        <w:ind w:firstLine="567"/>
        <w:jc w:val="both"/>
      </w:pPr>
      <w:r>
        <w:t>Однако мало-помалу занимает св</w:t>
      </w:r>
      <w:r>
        <w:t xml:space="preserve">ое место и этот последний. Размышление (разумея под этим словом работу духа) рождается довольно поздно, растет медленно и по мере своего укрепления влияет на работу воображения, стремясь ее уменьшить. </w:t>
      </w:r>
    </w:p>
    <w:p w14:paraId="5A4FA835" w14:textId="77777777" w:rsidR="00000000" w:rsidRDefault="00240A7F">
      <w:pPr>
        <w:pStyle w:val="text"/>
        <w:widowControl w:val="0"/>
        <w:spacing w:before="120" w:after="0"/>
        <w:ind w:firstLine="567"/>
        <w:jc w:val="both"/>
      </w:pPr>
      <w:r>
        <w:t>Второй период. Это критическая фаза неопределенной про</w:t>
      </w:r>
      <w:r>
        <w:t>должительности, но во всяком случае гораздо более краткой, чем две другие. Этот момент кризиса можно характеризовать лишь его причинами и следствиями. В физиологическом порядке его причины – образование взрослого организма и взрослого мозга; а в порядке пс</w:t>
      </w:r>
      <w:r>
        <w:t>ихологическом – антагонизм между чистою субъективностью воображения и объективностью рассудочных процессов, или другими словами – между неустойчивостью и устойчивостью ума. Что касается до следствий, то они принадлежат только третьему периоду, наступающему</w:t>
      </w:r>
      <w:r>
        <w:t xml:space="preserve"> после этой темной фазы метаморфозы. </w:t>
      </w:r>
    </w:p>
    <w:p w14:paraId="3CF4E6CD" w14:textId="77777777" w:rsidR="00000000" w:rsidRDefault="00240A7F">
      <w:pPr>
        <w:pStyle w:val="text"/>
        <w:widowControl w:val="0"/>
        <w:spacing w:before="120" w:after="0"/>
        <w:ind w:firstLine="567"/>
        <w:jc w:val="both"/>
      </w:pPr>
      <w:r>
        <w:t xml:space="preserve">Третий период. Он уже окончательный; так или иначе, в той или другой степени воображение сделалось рассудительным, подчинилось рассудку; но этого преобразования нельзя свести к единственной формуле. </w:t>
      </w:r>
    </w:p>
    <w:p w14:paraId="1A470F61" w14:textId="77777777" w:rsidR="00000000" w:rsidRDefault="00240A7F">
      <w:pPr>
        <w:pStyle w:val="text"/>
        <w:widowControl w:val="0"/>
        <w:spacing w:before="120" w:after="0"/>
        <w:ind w:firstLine="567"/>
        <w:jc w:val="both"/>
      </w:pPr>
      <w:r>
        <w:t>1. Творческое вооб</w:t>
      </w:r>
      <w:r>
        <w:t xml:space="preserve">ражение приходит в упадок. (Это показано на рисунке быстрым опусканием кривой воображения MN' к линии абсцисс, хотя кривая никогда последней не </w:t>
      </w:r>
      <w:r>
        <w:lastRenderedPageBreak/>
        <w:t>достигает). Это самый общий случай. Лишь особенно богато одаренные воображением составляют исключение. Большинст</w:t>
      </w:r>
      <w:r>
        <w:t xml:space="preserve">во мало-помалу входит в прозу практической жизни, хоронит мечты своей юности, считает любовь химерой, и проч. Это однако лишь регресс, но не уничтожение, потому что творческое воображение не исчезает совершенно ни у кого; оно делается только случайностью. </w:t>
      </w:r>
    </w:p>
    <w:p w14:paraId="3325CBF7" w14:textId="77777777" w:rsidR="00000000" w:rsidRDefault="00240A7F">
      <w:pPr>
        <w:pStyle w:val="text"/>
        <w:widowControl w:val="0"/>
        <w:spacing w:before="120" w:after="0"/>
        <w:ind w:firstLine="567"/>
        <w:jc w:val="both"/>
      </w:pPr>
      <w:r>
        <w:t>2. Оно продолжается, но предварительно преобразовавшись; оно приспособляется к рациональным условиям; это уже не чистое воображение, а смешанное. (Это показано на фигуре параллельностью линии воображения MN и линии рассудка XO ). Так бывает у людей, дейст</w:t>
      </w:r>
      <w:r>
        <w:t>вительно богатых воображением, у которых способность к изобретению остается долго юною и живучею. Этот период продолжения и окончательного устройства духовной жизни с помощью рассудочного преобразования воображения представляет несколько случаев. Во-первых</w:t>
      </w:r>
      <w:r>
        <w:t xml:space="preserve"> – это самый простой случай – преобразование происходит под логическою формой. Творческая способность, проявившаяся в первый период, остается постоянно той же и следует все тому же пути. Таковы скороспелые изобретатели, призвание которых проявилось рано и </w:t>
      </w:r>
      <w:r>
        <w:t>не подвергалось никогда отклонению в сторону. Изобретение сбрасывает с себя постепенно детские или юношеские черты и становится соответствующим поре мужества; других же изменений нет. Сравните Разбойников Шиллера, написанных за двадцать лет до Валленштейна</w:t>
      </w:r>
      <w:r>
        <w:t xml:space="preserve">, появившегося, когда автору было 40 лет; или смутные попытки Уатта – отрока, с его же изобретениями в зрелом возрасте. </w:t>
      </w:r>
    </w:p>
    <w:p w14:paraId="4C0E8065" w14:textId="77777777" w:rsidR="00000000" w:rsidRDefault="00240A7F">
      <w:pPr>
        <w:pStyle w:val="text"/>
        <w:widowControl w:val="0"/>
        <w:spacing w:before="120" w:after="0"/>
        <w:ind w:firstLine="567"/>
        <w:jc w:val="both"/>
      </w:pPr>
      <w:r>
        <w:t>Другим случаем будет метаморфоза или отклонение творческой способности. Известно, как много людей, оставивших о себе великую память в н</w:t>
      </w:r>
      <w:r>
        <w:t>ауке, в политике, в механических изобретениях или в промышленности, начинали с посредственных опытов в музыке, живописи и особенно в поэзии. Толчок к изобретательности не направил ее сразу по надлежащему пути. Шла подражательная работа в надежде на изобрет</w:t>
      </w:r>
      <w:r>
        <w:t>ение. Сказанное выше о хронологических условиях развития воображения избавляет нас от необходимости останавливаться на этом случае. Потребность творить шла сначала по линии наименьшего сопротивления, где она находила. уже некоторый приготовленный материал;</w:t>
      </w:r>
      <w:r>
        <w:t xml:space="preserve"> но чтобы достигнуть полного самосознания, для нее нужно было больше времени, больше знаний, большего запаса опытности. </w:t>
      </w:r>
    </w:p>
    <w:p w14:paraId="63608F56" w14:textId="77777777" w:rsidR="00000000" w:rsidRDefault="00240A7F">
      <w:pPr>
        <w:pStyle w:val="text"/>
        <w:widowControl w:val="0"/>
        <w:spacing w:before="120" w:after="0"/>
        <w:ind w:firstLine="567"/>
        <w:jc w:val="both"/>
      </w:pPr>
      <w:r>
        <w:t>Можно спросить себя, не встречается ли обратного случая, когда воображение, к концу этого третьего периода, возвращается к расположения</w:t>
      </w:r>
      <w:r>
        <w:t>м первого возраста. Такая регрессивная метаморфоза – ибо я не могу смотреть на нее иначе – случается редко, но примеры ее есть. Обыкновенно творческое воображение, пройдя фазу, соответствующую мужеству, гаснет вследствие медленной атрофии, не подвергаясь п</w:t>
      </w:r>
      <w:r>
        <w:t>реобразованию. Однако я могу указать на случай одного известного ученого, имевшего сначала вкус к искусствам (особенно пластическим); после краткого занятия литературой, он посвятил свою жизнь биологическим наукам, где составил себе заслуженное имя; а зате</w:t>
      </w:r>
      <w:r>
        <w:t xml:space="preserve">м научные занятия ему совершенно наскучили, и он возвратился к литературе и наконец к искусствам, которые и овладели им окончательно. </w:t>
      </w:r>
    </w:p>
    <w:p w14:paraId="0A67BE9F" w14:textId="77777777" w:rsidR="00000000" w:rsidRDefault="00240A7F">
      <w:pPr>
        <w:pStyle w:val="text"/>
        <w:widowControl w:val="0"/>
        <w:spacing w:before="120" w:after="0"/>
        <w:ind w:firstLine="567"/>
        <w:jc w:val="both"/>
      </w:pPr>
      <w:r>
        <w:t>Наконец (потому что форм много) у некоторых воображение, хотя и сильное, не переходит за первый период и сохраняет всегда</w:t>
      </w:r>
      <w:r>
        <w:t xml:space="preserve"> свою юношескую, почти детскую форму, едва измененную крайне малым количеством рассудочности. Заметим, что здесь речь идет не о простодушии и искренности характера, свойственного некоторым изобретателям, вследствие чего их называют "взрослыми детьми", но о</w:t>
      </w:r>
      <w:r>
        <w:t xml:space="preserve"> простоте и искренности самого их воображения. Эта исключительная форма совместима только с художественным творчеством. Прибавим сюда еще мистическое воображение. Оно доставило бы примеры не столько в своих религиозных представлениях, где не существует кон</w:t>
      </w:r>
      <w:r>
        <w:t xml:space="preserve">троля, сколько в своих мечтах с научным оттенком. Современные мистики изобрели такое миросозерцание, которое приводит нас к мифологии первых веков. Это продолжающееся детское состояние воображения, вообще представляющее аномалию, производит скорее смешные </w:t>
      </w:r>
      <w:r>
        <w:t xml:space="preserve">диковины, чем творения. </w:t>
      </w:r>
    </w:p>
    <w:p w14:paraId="49088E36" w14:textId="77777777" w:rsidR="00000000" w:rsidRDefault="00240A7F">
      <w:pPr>
        <w:pStyle w:val="text"/>
        <w:widowControl w:val="0"/>
        <w:spacing w:before="120" w:after="0"/>
        <w:ind w:firstLine="567"/>
        <w:jc w:val="both"/>
      </w:pPr>
      <w:r>
        <w:lastRenderedPageBreak/>
        <w:t xml:space="preserve">В упомянутом третьем периоде развития воображения проявляется вторичный дополнительный закон – возрастающей сложности; он следует за поступательным движением от простого к сложному. По правде сказать, это не есть закон воображения </w:t>
      </w:r>
      <w:r>
        <w:t xml:space="preserve">в собственном смысле, но рационального развития, влияющего на него в обратном направлении; это закон духа познающего, но не воображающего. </w:t>
      </w:r>
    </w:p>
    <w:p w14:paraId="68448D26" w14:textId="77777777" w:rsidR="00000000" w:rsidRDefault="00240A7F">
      <w:pPr>
        <w:pStyle w:val="text"/>
        <w:widowControl w:val="0"/>
        <w:spacing w:before="120" w:after="0"/>
        <w:ind w:firstLine="567"/>
        <w:jc w:val="both"/>
      </w:pPr>
      <w:r>
        <w:t>Бесполезно доказывать, что теоретическое и практическое знание развивается по мере своего усложнения. Но как скоро у</w:t>
      </w:r>
      <w:r>
        <w:t>м ясно отличает возможное от невозможного, мнимое от действительного (чего не может делать ребенок и дикарь), как скоро он привык к рассудительности, подчинился дисциплине, влияние которой неизгладимо, – и творческое воображение волей-неволей подчиняется н</w:t>
      </w:r>
      <w:r>
        <w:t>овым условиям. Оно лишается своей неограниченной власти, теряет ту смелость, какою обладало в детстве, и подчиняется правилам логического мышления, которое в своем движении захватывает и его. За указанными выше исключениями (причем они только частные) твор</w:t>
      </w:r>
      <w:r>
        <w:t>ческая способность зависит от способности познания, налагающего на первую обязанность принять его форму и следовать его закону развитая. В литературе и искусствах установление разницы между простотою примитивных созданий и сложностью произведений далеко за</w:t>
      </w:r>
      <w:r>
        <w:t xml:space="preserve">шедшей цивилизации сделалось общим местом. В порядке практическом, техническом, научном, социальном, чем больше дело подвигается вперед, тем больше нужно и знать, чтоб создавать новое, а без этого люди повторяют старое, полагая, что изобретают новое. </w:t>
      </w:r>
    </w:p>
    <w:p w14:paraId="28E7DB59" w14:textId="77777777" w:rsidR="00000000" w:rsidRDefault="00240A7F">
      <w:pPr>
        <w:pStyle w:val="3"/>
        <w:widowControl w:val="0"/>
        <w:spacing w:before="120" w:after="0"/>
        <w:jc w:val="center"/>
        <w:rPr>
          <w:sz w:val="28"/>
          <w:szCs w:val="28"/>
        </w:rPr>
      </w:pPr>
      <w:r>
        <w:rPr>
          <w:sz w:val="28"/>
          <w:szCs w:val="28"/>
        </w:rPr>
        <w:t>II</w:t>
      </w:r>
    </w:p>
    <w:p w14:paraId="61D6B86D" w14:textId="77777777" w:rsidR="00000000" w:rsidRDefault="00240A7F">
      <w:pPr>
        <w:pStyle w:val="text"/>
        <w:widowControl w:val="0"/>
        <w:spacing w:before="120" w:after="0"/>
        <w:ind w:firstLine="567"/>
        <w:jc w:val="both"/>
      </w:pPr>
      <w:r>
        <w:t>Р</w:t>
      </w:r>
      <w:r>
        <w:t>азвитие воображения в человеческом роде, рассматриваемое исторически, следует по тому же пути, как и у отдельного человека. Позволительно для нас не настаивать на этом, потому что пришлось бы тогда повторить в другом, но более смутном виде все сейчас сказа</w:t>
      </w:r>
      <w:r>
        <w:t xml:space="preserve">нное. Достаточно будет немногих, наскоро сделанных указаний. </w:t>
      </w:r>
    </w:p>
    <w:p w14:paraId="056E184D" w14:textId="77777777" w:rsidR="00000000" w:rsidRDefault="00240A7F">
      <w:pPr>
        <w:pStyle w:val="text"/>
        <w:widowControl w:val="0"/>
        <w:spacing w:before="120" w:after="0"/>
        <w:ind w:firstLine="567"/>
        <w:jc w:val="both"/>
      </w:pPr>
      <w:r>
        <w:t xml:space="preserve">Вико, имя которого вполне заслуживает упоминания здесь, потому что он первый увидел, какую пользу можно извлечь из мифов для изучения воображения, разделял исторический путь человечества на три </w:t>
      </w:r>
      <w:r>
        <w:t xml:space="preserve">последовательные периода: божественный или теократический, героический или сказочный, человеческий или исторический в собственном смысле; причем по миновании одного такого цикла начинается новый. Хотя это слишком гипотетическое соображение ныне забыто, но </w:t>
      </w:r>
      <w:r>
        <w:t>его достаточно для нашей цели. В самом деле, что такое эти два первые периода, составляющие везде и всегда предшествующие и предварительные стадии цивилизации, как не торжество воображения? Оно произвело мифы, религии, легенды, эпические и воинственные рас</w:t>
      </w:r>
      <w:r>
        <w:t xml:space="preserve">сказы, гордые памятники, воздвигнутые в честь богов и героев. Многие народы, развитие которых не было полным, не пережили этих двух периодов. </w:t>
      </w:r>
    </w:p>
    <w:p w14:paraId="6BA6E842" w14:textId="77777777" w:rsidR="00000000" w:rsidRDefault="00240A7F">
      <w:pPr>
        <w:pStyle w:val="text"/>
        <w:widowControl w:val="0"/>
        <w:spacing w:before="120" w:after="0"/>
        <w:ind w:firstLine="567"/>
        <w:jc w:val="both"/>
      </w:pPr>
      <w:r>
        <w:t>Возьмем этот вопрос в более точной, более ограниченной и более известной форме, в виде истории умственного развит</w:t>
      </w:r>
      <w:r>
        <w:t xml:space="preserve">ия Европы со времени падения Римской империи. </w:t>
      </w:r>
    </w:p>
    <w:p w14:paraId="7D292535" w14:textId="77777777" w:rsidR="00000000" w:rsidRDefault="00240A7F">
      <w:pPr>
        <w:pStyle w:val="text"/>
        <w:widowControl w:val="0"/>
        <w:spacing w:before="120" w:after="0"/>
        <w:ind w:firstLine="567"/>
        <w:jc w:val="both"/>
      </w:pPr>
      <w:r>
        <w:t>Никто не будет оспаривать преобладающего значения воображения в Средние века; достаточно вспомнить силу религиозного чувства, непрестанно возрождавшиеся эпидемии суеверия, учреждение рыцарства со всем, что с н</w:t>
      </w:r>
      <w:r>
        <w:t>им связано, героическую поэзию, рыцарские романы, любовные приключения, появление готического искусства и проч. Наоборот, за тот же период потрачено очень мало воображения на изобретения практической жизни, промышленности и торговли. Разработка науки, огра</w:t>
      </w:r>
      <w:r>
        <w:t xml:space="preserve">ничивавшаяся латинскою тарабарщиной, которую читали только дьячки, состояла в продолжении древних преданий и всякого вздора, так что за десять веков к положительному знанию не прибавилось почти ничего. Поэтому наш рисунок с двумя кривыми для воображения и </w:t>
      </w:r>
      <w:r>
        <w:t xml:space="preserve">рассудка одинаково выражает как историческое развитие (за этот первый период), так и индивидуальное. </w:t>
      </w:r>
    </w:p>
    <w:p w14:paraId="2E855E90" w14:textId="77777777" w:rsidR="00000000" w:rsidRDefault="00240A7F">
      <w:pPr>
        <w:pStyle w:val="text"/>
        <w:widowControl w:val="0"/>
        <w:spacing w:before="120" w:after="0"/>
        <w:ind w:firstLine="567"/>
        <w:jc w:val="both"/>
      </w:pPr>
      <w:r>
        <w:t>Никто также не будет спорить против того, что эпоха Возрождения была критическим моментом, переходным периодом, временем преобразования, аналогичным с тем</w:t>
      </w:r>
      <w:r>
        <w:t xml:space="preserve">, какой был </w:t>
      </w:r>
      <w:r>
        <w:lastRenderedPageBreak/>
        <w:t xml:space="preserve">отмечен нами в индивидуальном развитии, когда перед воображением выступает его могущественный соперник. </w:t>
      </w:r>
    </w:p>
    <w:p w14:paraId="4D897AFA" w14:textId="77777777" w:rsidR="00000000" w:rsidRDefault="00240A7F">
      <w:pPr>
        <w:pStyle w:val="text"/>
        <w:widowControl w:val="0"/>
        <w:spacing w:before="120" w:after="0"/>
        <w:ind w:firstLine="567"/>
        <w:jc w:val="both"/>
      </w:pPr>
      <w:r>
        <w:t>Наконец бесспорно можно допустить, что за новейший период социальное воображение частью ослабило, частью стало более рассудочным под влияни</w:t>
      </w:r>
      <w:r>
        <w:t>ем двух главных факторов, из которых один научный, а другой экономический. С одной стороны развитие естественных наук, с другой развитие морских сношений, возбуждая изобретательность в промышленном и торговом направлении, задали воображению новую работу. О</w:t>
      </w:r>
      <w:r>
        <w:t xml:space="preserve">бразовались центры притяжения, увлекшие его на другие пути, внушившие ему иные формы творчества, которые были забыты или презираемы раньше и которые мы будем изучать в третьей части нашей книги. </w:t>
      </w:r>
    </w:p>
    <w:p w14:paraId="2E3F994B" w14:textId="77777777" w:rsidR="00000000" w:rsidRDefault="00240A7F">
      <w:pPr>
        <w:pStyle w:val="text"/>
        <w:widowControl w:val="0"/>
        <w:spacing w:before="12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</w:p>
    <w:p w14:paraId="58E8AF3B" w14:textId="77777777" w:rsidR="00240A7F" w:rsidRDefault="00240A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Рибо Т. Закон развития воображения</w:t>
      </w:r>
    </w:p>
    <w:sectPr w:rsidR="00240A7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E8"/>
    <w:rsid w:val="00240A7F"/>
    <w:rsid w:val="0095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7478E"/>
  <w14:defaultImageDpi w14:val="0"/>
  <w15:docId w15:val="{9388EC7B-3F3E-46C2-BD40-5CC52F8F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customStyle="1" w:styleId="source">
    <w:name w:val="source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text">
    <w:name w:val="text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illustration">
    <w:name w:val="illustration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1784</Words>
  <Characters>10174</Characters>
  <Application>Microsoft Office Word</Application>
  <DocSecurity>0</DocSecurity>
  <Lines>84</Lines>
  <Paragraphs>23</Paragraphs>
  <ScaleCrop>false</ScaleCrop>
  <Company>PERSONAL COMPUTERS</Company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развития воображения</dc:title>
  <dc:subject/>
  <dc:creator>USER</dc:creator>
  <cp:keywords/>
  <dc:description/>
  <cp:lastModifiedBy>Igor_Trofimov</cp:lastModifiedBy>
  <cp:revision>2</cp:revision>
  <dcterms:created xsi:type="dcterms:W3CDTF">2025-10-30T05:03:00Z</dcterms:created>
  <dcterms:modified xsi:type="dcterms:W3CDTF">2025-10-30T05:03:00Z</dcterms:modified>
</cp:coreProperties>
</file>