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4F4E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ферменты?</w:t>
      </w:r>
    </w:p>
    <w:p w14:paraId="56563981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4E8DF5B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 органические вещества белковой природы, которые синтезируются в клетках и во много раз ускоряют протекающие в них реакции, не подвергаясь при этом химическим превращениям. Вещества, оказывающие подобное действие, существуют и в не</w:t>
      </w:r>
      <w:r>
        <w:rPr>
          <w:rFonts w:ascii="Times New Roman CYR" w:hAnsi="Times New Roman CYR" w:cs="Times New Roman CYR"/>
          <w:sz w:val="28"/>
          <w:szCs w:val="28"/>
        </w:rPr>
        <w:t>живой природе и называются катализаторами. Ферменты (от лат. fermentum - брожение, закваска) иногда называют энзимами (от греч. en - внутри, zyme - закваска). Все живые клетки содержат очень большой набор ферментов, от каталитической активности которых зав</w:t>
      </w:r>
      <w:r>
        <w:rPr>
          <w:rFonts w:ascii="Times New Roman CYR" w:hAnsi="Times New Roman CYR" w:cs="Times New Roman CYR"/>
          <w:sz w:val="28"/>
          <w:szCs w:val="28"/>
        </w:rPr>
        <w:t xml:space="preserve">исит функционирование клеток. Практически каждая из множества разнообразных реакций, протекающих в клетке, требует участия специфического фермента. Изучением химических свойств ферментов и катализируемых ими реакций занимается особая, очень важная область </w:t>
      </w:r>
      <w:r>
        <w:rPr>
          <w:rFonts w:ascii="Times New Roman CYR" w:hAnsi="Times New Roman CYR" w:cs="Times New Roman CYR"/>
          <w:sz w:val="28"/>
          <w:szCs w:val="28"/>
        </w:rPr>
        <w:t>биохимии - энзимология.</w:t>
      </w:r>
    </w:p>
    <w:p w14:paraId="34CD8990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Многие ферменты находятся в клетке в свободном состоянии, будучи просто растворены в цитоплазме; другие связаны со сложными высокоорганизованными структурами. Есть и ферменты, в норме находящиеся вне клетки; так, ферменты, катализир</w:t>
      </w:r>
      <w:r>
        <w:rPr>
          <w:rFonts w:ascii="Times New Roman CYR" w:hAnsi="Times New Roman CYR" w:cs="Times New Roman CYR"/>
          <w:sz w:val="28"/>
          <w:szCs w:val="28"/>
        </w:rPr>
        <w:t>ующие расщепление крахмала и белков, секретируются поджелудочной железой в кишечник. Секретируют ферменты и многие микроорганизмы.</w:t>
      </w:r>
    </w:p>
    <w:p w14:paraId="4C233B8B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Первые данные о ферментах были получены при изучении процессов брожения и пищеварения. Большой вклад в исследование брожения </w:t>
      </w:r>
      <w:r>
        <w:rPr>
          <w:rFonts w:ascii="Times New Roman CYR" w:hAnsi="Times New Roman CYR" w:cs="Times New Roman CYR"/>
          <w:sz w:val="28"/>
          <w:szCs w:val="28"/>
        </w:rPr>
        <w:t>внес Л.Пастер, однако он полагал, что соответствующие реакции могут осуществлять только живые клетки. В начале 20 в. Э.Бухнер показал, что сбраживание сахарозы с образованием диоксида углерода и этилового спирта может катализироваться бесклеточным дрожжевы</w:t>
      </w:r>
      <w:r>
        <w:rPr>
          <w:rFonts w:ascii="Times New Roman CYR" w:hAnsi="Times New Roman CYR" w:cs="Times New Roman CYR"/>
          <w:sz w:val="28"/>
          <w:szCs w:val="28"/>
        </w:rPr>
        <w:t xml:space="preserve">м экстрактом. Это важное открытие послужило стимулом к выделению и изучению клеточных ферментов. В 1926 Дж.Самнер из Корнеллского университета (США) выделил уреазу; это был первый фермент, полученный в практически чистом виде. С тех пор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обнаружено и выделе</w:t>
      </w:r>
      <w:r>
        <w:rPr>
          <w:rFonts w:ascii="Times New Roman CYR" w:hAnsi="Times New Roman CYR" w:cs="Times New Roman CYR"/>
          <w:sz w:val="28"/>
          <w:szCs w:val="28"/>
        </w:rPr>
        <w:t>но более 700 ферментов, но в живых организмах их существует гораздо больше. Идентификация, выделение и изучение свойств отдельных ферментов занимают центральное место в современной энзимологии.</w:t>
      </w:r>
    </w:p>
    <w:p w14:paraId="7EB0225A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Ферменты, участвующие в фундаментальных процессах превращения </w:t>
      </w:r>
      <w:r>
        <w:rPr>
          <w:rFonts w:ascii="Times New Roman CYR" w:hAnsi="Times New Roman CYR" w:cs="Times New Roman CYR"/>
          <w:sz w:val="28"/>
          <w:szCs w:val="28"/>
        </w:rPr>
        <w:t>энергии, таких, как расщепление сахаров, образование и гидролиз высокоэнергетического соединения аденозинтрифосфата (АТФ), присутствуют в клетках всех типов - животных, растительных, бактериальных. Однако есть ферменты, которые образуются только в тканях о</w:t>
      </w:r>
      <w:r>
        <w:rPr>
          <w:rFonts w:ascii="Times New Roman CYR" w:hAnsi="Times New Roman CYR" w:cs="Times New Roman CYR"/>
          <w:sz w:val="28"/>
          <w:szCs w:val="28"/>
        </w:rPr>
        <w:t>пределенных организмов. Так, ферменты, участвующие в синтезе целлюлозы, обнаруживаются в растительных, но не в животных клетках. Таким образом, важно различать «универсальные» ферменты и ферменты, специфичные для тех или иных типов клеток. Вообще говоря, ч</w:t>
      </w:r>
      <w:r>
        <w:rPr>
          <w:rFonts w:ascii="Times New Roman CYR" w:hAnsi="Times New Roman CYR" w:cs="Times New Roman CYR"/>
          <w:sz w:val="28"/>
          <w:szCs w:val="28"/>
        </w:rPr>
        <w:t>ем более клетка специализирована, тем больше вероятность, что она будет синтезировать набор ферментов, необходимый для выполнения конкретной клеточной функции[1].</w:t>
      </w:r>
    </w:p>
    <w:p w14:paraId="4622D540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15BCA26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Лигнин</w:t>
      </w:r>
    </w:p>
    <w:p w14:paraId="7966DBBC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08A385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Главными компонентами древесины всех видов являются три основных структурных полимер</w:t>
      </w:r>
      <w:r>
        <w:rPr>
          <w:rFonts w:ascii="Times New Roman CYR" w:hAnsi="Times New Roman CYR" w:cs="Times New Roman CYR"/>
          <w:sz w:val="28"/>
          <w:szCs w:val="28"/>
        </w:rPr>
        <w:t>а - целлюлоза, гемицеллюлозы и лигнин.</w:t>
      </w:r>
    </w:p>
    <w:p w14:paraId="387618A2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Лигнин - один из наиболее распространенных полимеров в природе. Он является обязательным компонентом всех высших сосудистых растений, начиная с папоротникообразных. У древесных форм содержание лигнина достигает 20 - 3</w:t>
      </w:r>
      <w:r>
        <w:rPr>
          <w:rFonts w:ascii="Times New Roman CYR" w:hAnsi="Times New Roman CYR" w:cs="Times New Roman CYR"/>
          <w:sz w:val="28"/>
          <w:szCs w:val="28"/>
        </w:rPr>
        <w:t>5% сухой массы ткани.</w:t>
      </w:r>
    </w:p>
    <w:p w14:paraId="259BC74F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Лигнин - сложный трехмерный полимер, состоящий из производных фенилпропана, соединенных несколькими типами углерод-углеродных и эфирных связей. </w:t>
      </w:r>
    </w:p>
    <w:p w14:paraId="6439EDF9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Предложено несколько схем строения лигнина, одна из которых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предполагает, что в клеточных</w:t>
      </w:r>
      <w:r>
        <w:rPr>
          <w:rFonts w:ascii="Times New Roman CYR" w:hAnsi="Times New Roman CYR" w:cs="Times New Roman CYR"/>
          <w:sz w:val="28"/>
          <w:szCs w:val="28"/>
        </w:rPr>
        <w:t xml:space="preserve"> стенках растений лигнины присутствуют в виде лигноуглеводных комплексов. Основная масса лигнина находится в толстой вторичной клеточной стенке, но его концентрация выше в срединных пластина, где лигнин цементирует растительные клетки, придавая жесткость и</w:t>
      </w:r>
      <w:r>
        <w:rPr>
          <w:rFonts w:ascii="Times New Roman CYR" w:hAnsi="Times New Roman CYR" w:cs="Times New Roman CYR"/>
          <w:sz w:val="28"/>
          <w:szCs w:val="28"/>
        </w:rPr>
        <w:t xml:space="preserve"> устойчивость растению.</w:t>
      </w:r>
    </w:p>
    <w:p w14:paraId="1D6B6637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Грибы, вызывающие разложение древесины, подразделяют на три основные группы: грибы белой гнили (базидиомицеты и некоторые актиномицеты), бурой гнили (базидиомицеты) и мягкой гнили (аскомицеты, несовершенные грибы).</w:t>
      </w:r>
    </w:p>
    <w:p w14:paraId="3C3D1004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Грибы белой гнили</w:t>
      </w:r>
      <w:r>
        <w:rPr>
          <w:rFonts w:ascii="Times New Roman CYR" w:hAnsi="Times New Roman CYR" w:cs="Times New Roman CYR"/>
          <w:sz w:val="28"/>
          <w:szCs w:val="28"/>
        </w:rPr>
        <w:t xml:space="preserve"> - наиболее распространенные разрушители древесины в природе. Их стратегией является разложение лигнина древесины, при этом они получают доступ к целлюлозе и гемицеллюлозам. Это единственные организмы, способные разлагать лигнин до углекислого газа и воды[</w:t>
      </w:r>
      <w:r>
        <w:rPr>
          <w:rFonts w:ascii="Times New Roman CYR" w:hAnsi="Times New Roman CYR" w:cs="Times New Roman CYR"/>
          <w:sz w:val="28"/>
          <w:szCs w:val="28"/>
        </w:rPr>
        <w:t>2].</w:t>
      </w:r>
    </w:p>
    <w:p w14:paraId="0D9C4099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E66EA93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Биодеградация лигноцеллюлозных субстратов</w:t>
      </w:r>
    </w:p>
    <w:p w14:paraId="0D41DDB3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лигнин субстрат аденозинтрифосфат фермент</w:t>
      </w:r>
    </w:p>
    <w:p w14:paraId="32E2DCC4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Лигнин представляет собой вещество, которое не встречается в чистом виде и не может быть выделено неизменным, что создает определенные трудности в изучении лигнолитич</w:t>
      </w:r>
      <w:r>
        <w:rPr>
          <w:rFonts w:ascii="Times New Roman CYR" w:hAnsi="Times New Roman CYR" w:cs="Times New Roman CYR"/>
          <w:sz w:val="28"/>
          <w:szCs w:val="28"/>
        </w:rPr>
        <w:t>еских ферментов. По мнению большинства исследователей, разложение лигнина преимущественно аэробный процесс, в анаэробных условиях лигнин может существовать очень долго. Аэробная деградация лигнина протекает с небольшой скоростью, причем окисление ароматиче</w:t>
      </w:r>
      <w:r>
        <w:rPr>
          <w:rFonts w:ascii="Times New Roman CYR" w:hAnsi="Times New Roman CYR" w:cs="Times New Roman CYR"/>
          <w:sz w:val="28"/>
          <w:szCs w:val="28"/>
        </w:rPr>
        <w:t>ских колец осуществляется в гораздо большей степени, чем расщепление связей между кольцами. Низкомолекулярные продукты биодеградации превращаются далее под действием микроорганизмов значительно быстрее, чем исходный лигнин. Среди этих микроорганизмов извес</w:t>
      </w:r>
      <w:r>
        <w:rPr>
          <w:rFonts w:ascii="Times New Roman CYR" w:hAnsi="Times New Roman CYR" w:cs="Times New Roman CYR"/>
          <w:sz w:val="28"/>
          <w:szCs w:val="28"/>
        </w:rPr>
        <w:t>тны представители грибов Рhanerochaete, Trametes, Lentinus, бактерий Streptomyces, Bacillus, Pseudomonas.</w:t>
      </w:r>
    </w:p>
    <w:p w14:paraId="443C22A5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Биологическое окисление лигнина осуществляется атмосферным кислородом и/ или пероксидом водорода с участием различных ферментов. Эти окислительные фер</w:t>
      </w:r>
      <w:r>
        <w:rPr>
          <w:rFonts w:ascii="Times New Roman CYR" w:hAnsi="Times New Roman CYR" w:cs="Times New Roman CYR"/>
          <w:sz w:val="28"/>
          <w:szCs w:val="28"/>
        </w:rPr>
        <w:t>менты, во-первых, обычно выделяются клетками в окружающую среду и функционируют автономно; во-вторых, организм всегда синтезирует не один, а несколько окислительных ферментов, которые образуют внеклеточный лигнолитический ферментный комплекс (ВЛФК) [2].</w:t>
      </w:r>
    </w:p>
    <w:p w14:paraId="5209ECCE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CE8502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игнолитический ферментный комплекс</w:t>
      </w:r>
    </w:p>
    <w:p w14:paraId="4AD18653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1B0DDE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ВЛФК грибов белой гнили включает: лакказу - мальтозосодержащуюфенолоксидазу и пероксидазы, при этом для разных грибов ключевым ферментом являются различные ферменты этого комплекса.</w:t>
      </w:r>
    </w:p>
    <w:p w14:paraId="1FEFF72F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Исходя из набора трех ферментов выделе</w:t>
      </w:r>
      <w:r>
        <w:rPr>
          <w:rFonts w:ascii="Times New Roman CYR" w:hAnsi="Times New Roman CYR" w:cs="Times New Roman CYR"/>
          <w:sz w:val="28"/>
          <w:szCs w:val="28"/>
        </w:rPr>
        <w:t>ны 5 групп грибов, вызывающих белую гниль, способных к расщеплению лигнина: 1) группа грибов с системой «легнинпероксидаза - Mn-пероксидаза»; 2) группа грибов с системой «Mn-пероксидаза - лакказа»; 3) группа грибов с системой «лакказа - лигнинпероксидаза»;</w:t>
      </w:r>
      <w:r>
        <w:rPr>
          <w:rFonts w:ascii="Times New Roman CYR" w:hAnsi="Times New Roman CYR" w:cs="Times New Roman CYR"/>
          <w:sz w:val="28"/>
          <w:szCs w:val="28"/>
        </w:rPr>
        <w:t xml:space="preserve"> 4) группа грибов с системой «лакказа - арилалкагольоксидаза»; 5) группа с системой «лакказа - Mn-пероксидаза - пероксидаза растительного типа».</w:t>
      </w:r>
    </w:p>
    <w:p w14:paraId="53EA9160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Наиболее активные разрушители лигнина относятся к первой группе, хотя во второй группе также встречаются многие</w:t>
      </w:r>
      <w:r>
        <w:rPr>
          <w:rFonts w:ascii="Times New Roman CYR" w:hAnsi="Times New Roman CYR" w:cs="Times New Roman CYR"/>
          <w:sz w:val="28"/>
          <w:szCs w:val="28"/>
        </w:rPr>
        <w:t xml:space="preserve"> известные лигнинолитики. Представители третьей группы расщепляют синтетический лигнин лишь в слабой степени. Лигнинразрушающая способность грибов четвертой группы изучена пока недостаточно.</w:t>
      </w:r>
    </w:p>
    <w:p w14:paraId="68D7FEC4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Лигнинпероксидаза. Разрушение лигнина лигнолитическими культурами</w:t>
      </w:r>
      <w:r>
        <w:rPr>
          <w:rFonts w:ascii="Times New Roman CYR" w:hAnsi="Times New Roman CYR" w:cs="Times New Roman CYR"/>
          <w:sz w:val="28"/>
          <w:szCs w:val="28"/>
        </w:rPr>
        <w:t xml:space="preserve"> начинается с появлением внеклеточных ферментов пероксидазной природы - лигнинпероксидазы, Mn-пероксидазы. Многие исследования показали, что лигнинпероксидаза и Mn-пероксидазы играют важную роль в инициации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деградации лигнина грибом Ph. Сhrysosporium.перок</w:t>
      </w:r>
      <w:r>
        <w:rPr>
          <w:rFonts w:ascii="Times New Roman CYR" w:hAnsi="Times New Roman CYR" w:cs="Times New Roman CYR"/>
          <w:sz w:val="28"/>
          <w:szCs w:val="28"/>
        </w:rPr>
        <w:t>сидаза. Этот фермент был впервые обнаружен у грибов белой гнили и участвующий в деполимеризации синтетического лигнина - Mn-пероксидаза. Mn-пероксидаза была впервые выделена из культуральной жидкости гриба Ph. Сhrysosporium. Принцип функционирования фермен</w:t>
      </w:r>
      <w:r>
        <w:rPr>
          <w:rFonts w:ascii="Times New Roman CYR" w:hAnsi="Times New Roman CYR" w:cs="Times New Roman CYR"/>
          <w:sz w:val="28"/>
          <w:szCs w:val="28"/>
        </w:rPr>
        <w:t>та заключается в окислении Mn2+ до Mn3+ с использованием пероксида водородав качестве окислителя.</w:t>
      </w:r>
    </w:p>
    <w:p w14:paraId="41559ED0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Пероксидаза. Показано, что пероксидаза из грибов, у которых отсутствует лигнинпероксидаза и Mn-пероксидаза, участвует в разрушении лигнина. Этот фермент облад</w:t>
      </w:r>
      <w:r>
        <w:rPr>
          <w:rFonts w:ascii="Times New Roman CYR" w:hAnsi="Times New Roman CYR" w:cs="Times New Roman CYR"/>
          <w:sz w:val="28"/>
          <w:szCs w:val="28"/>
        </w:rPr>
        <w:t>ает не только пероксидазными, но и оксидазными свойствами [2].</w:t>
      </w:r>
    </w:p>
    <w:p w14:paraId="0CBA63D6" w14:textId="77777777" w:rsidR="00000000" w:rsidRDefault="001C7AE0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</w:p>
    <w:p w14:paraId="6594CD26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Применение</w:t>
      </w:r>
    </w:p>
    <w:p w14:paraId="188F24CA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6832822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Разрушаясь, лигнин в качестве осколков дает ароматические альдегиды, например ванилин в ископаемой древесине, лигнитах. Из осколков лигнина за счет синтеза идет образование такого</w:t>
      </w:r>
      <w:r>
        <w:rPr>
          <w:rFonts w:ascii="Times New Roman CYR" w:hAnsi="Times New Roman CYR" w:cs="Times New Roman CYR"/>
          <w:sz w:val="28"/>
          <w:szCs w:val="28"/>
        </w:rPr>
        <w:t xml:space="preserve"> важного компонента, как гуминовые кислоты и родственные им соединения.</w:t>
      </w:r>
    </w:p>
    <w:p w14:paraId="30A77685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Гуминовые кислоты для растений являются важнейшим жизнеобеспечивающим элементом, необходимым для стимулирования роста растений, а также развития корневой системы, что дает возможность </w:t>
      </w:r>
      <w:r>
        <w:rPr>
          <w:rFonts w:ascii="Times New Roman CYR" w:hAnsi="Times New Roman CYR" w:cs="Times New Roman CYR"/>
          <w:sz w:val="28"/>
          <w:szCs w:val="28"/>
        </w:rPr>
        <w:t>сильным корням проникать глубоко в почву, насыщаясь влагой даже в неимоверную засуху.</w:t>
      </w:r>
    </w:p>
    <w:p w14:paraId="237AA1D0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Но, увы, большая часть гуминовых кислот не растворяется в воде и находится в почве в связанном состоянии. При этом, корневая система каждого из растений способна употреби</w:t>
      </w:r>
      <w:r>
        <w:rPr>
          <w:rFonts w:ascii="Times New Roman CYR" w:hAnsi="Times New Roman CYR" w:cs="Times New Roman CYR"/>
          <w:sz w:val="28"/>
          <w:szCs w:val="28"/>
        </w:rPr>
        <w:t>ть только растворы, способные растворяться в воде. Поэтому, вот уже более 50-ти лет назад было доказано, что в случае перевода гуминовой кислоты, которая и в обычном виде является высокоэффективным экологически чистым биостимулятором, в водорастворимые сол</w:t>
      </w:r>
      <w:r>
        <w:rPr>
          <w:rFonts w:ascii="Times New Roman CYR" w:hAnsi="Times New Roman CYR" w:cs="Times New Roman CYR"/>
          <w:sz w:val="28"/>
          <w:szCs w:val="28"/>
        </w:rPr>
        <w:t xml:space="preserve">и калия или натрия, то их эффективность и биологическая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активность возрастает в тысячи раз. Вот эти самые соли и имеют название гуминовых удобрений, или гуматов, без которых сегодня невозможно представить процесс выращивания растений, вне зависимости от их</w:t>
      </w:r>
      <w:r>
        <w:rPr>
          <w:rFonts w:ascii="Times New Roman CYR" w:hAnsi="Times New Roman CYR" w:cs="Times New Roman CYR"/>
          <w:sz w:val="28"/>
          <w:szCs w:val="28"/>
        </w:rPr>
        <w:t xml:space="preserve"> назначения. Гуминовые удобрения оказывают комплексный эффект не только на рост растений и химико-физические свойства почвы, но и на биоценозы почвенных микроорганизмов. Кроме того, гуматы значительно повышают эффективность других минеральных удобрений, со</w:t>
      </w:r>
      <w:r>
        <w:rPr>
          <w:rFonts w:ascii="Times New Roman CYR" w:hAnsi="Times New Roman CYR" w:cs="Times New Roman CYR"/>
          <w:sz w:val="28"/>
          <w:szCs w:val="28"/>
        </w:rPr>
        <w:t>вместное применение с которыми приносит наиболее приемлемый результат [3].</w:t>
      </w:r>
    </w:p>
    <w:p w14:paraId="329E65B5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1B08CA0" w14:textId="77777777" w:rsidR="00000000" w:rsidRDefault="001C7AE0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6D0F8E9E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использованных источников</w:t>
      </w:r>
    </w:p>
    <w:p w14:paraId="08DF41F5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7F21676" w14:textId="77777777" w:rsidR="00000000" w:rsidRDefault="001C7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[1]Теоретические и прикладные основы получения биокомпозиционных материалов с помощью биологических связующих: монография / В. В. Ревин, В. В. Ш</w:t>
      </w:r>
      <w:r>
        <w:rPr>
          <w:rFonts w:ascii="Times New Roman CYR" w:hAnsi="Times New Roman CYR" w:cs="Times New Roman CYR"/>
          <w:sz w:val="28"/>
          <w:szCs w:val="28"/>
        </w:rPr>
        <w:t xml:space="preserve">утова, Д. А. Кадималиев [и др.]. - Саранск : Изд-во Мордов. Ун-та, 2010. - С. 7-22. </w:t>
      </w:r>
    </w:p>
    <w:p w14:paraId="1D54B17E" w14:textId="77777777" w:rsidR="00000000" w:rsidRDefault="001C7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[2]&lt;http://www.krugosvet.ru/enc/nauka_i_tehnika/biologiya/FERMENTI.html&gt;</w:t>
      </w:r>
    </w:p>
    <w:p w14:paraId="5529F5BB" w14:textId="77777777" w:rsidR="001C7AE0" w:rsidRDefault="001C7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[3] http://www.avitapro.com/guminovyye-kisloty/guminovyye-kisloty-dlya-rasteniy</w:t>
      </w:r>
    </w:p>
    <w:sectPr w:rsidR="001C7A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53"/>
    <w:rsid w:val="001C7AE0"/>
    <w:rsid w:val="00E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FCB3"/>
  <w14:defaultImageDpi w14:val="0"/>
  <w15:docId w15:val="{4789D93B-2524-4C7B-BE41-9D92AC99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