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963F" w14:textId="77777777" w:rsidR="00000000" w:rsidRDefault="00CE4A0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Идеология: чему учить детей?</w:t>
      </w:r>
    </w:p>
    <w:p w14:paraId="1C7CB34C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семидесятые годы одна немецкая школьница писала в сочинении: «Я завидую молодежи тридцатых. У них были неправильные общественные идеалы. Но они у молодежи бы</w:t>
      </w:r>
      <w:r>
        <w:rPr>
          <w:color w:val="000000"/>
          <w:sz w:val="24"/>
          <w:szCs w:val="24"/>
        </w:rPr>
        <w:t>ли!». Не нужно обладать особой проницательностью, чтобы обнаружить в переживаниях той девушки аналогию с духовным состоянием подрастающего поколения нашей страны. Так обстоят у нас дела сегодня, на рубеже второго и третьего годов президентства Путина. В Ге</w:t>
      </w:r>
      <w:r>
        <w:rPr>
          <w:color w:val="000000"/>
          <w:sz w:val="24"/>
          <w:szCs w:val="24"/>
        </w:rPr>
        <w:t>рмании с тех пор проблема временно утратила актуальность. Поиск идеалов на последнее десятилетие был для них вытеснен политической и экономической текучкой, связанной с объединением. Хотя немецкий народ, как и русский, склонен к активным проявлениям духовн</w:t>
      </w:r>
      <w:r>
        <w:rPr>
          <w:color w:val="000000"/>
          <w:sz w:val="24"/>
          <w:szCs w:val="24"/>
        </w:rPr>
        <w:t>ой жизни, но все-таки не с той остротой. Конечно, у них свои проблемы: интуитивные искания Гете остались в далеком прошлом, мосты национальной идеи сожжены нацистским прошлым до самых фундаментных камней. В отличие от братьев-англов, которым всегда хватало</w:t>
      </w:r>
      <w:r>
        <w:rPr>
          <w:color w:val="000000"/>
          <w:sz w:val="24"/>
          <w:szCs w:val="24"/>
        </w:rPr>
        <w:t xml:space="preserve"> сытых удовольствий, саксы периодически от века к веку испытывали обостренную тягу к сферам духовным. Впрочем, что нам англы с саксами? У нас свои проблемы с национальным духом. И стоят они гораздо острее в силу извечной нашей склонности к томлению души. С</w:t>
      </w:r>
      <w:r>
        <w:rPr>
          <w:color w:val="000000"/>
          <w:sz w:val="24"/>
          <w:szCs w:val="24"/>
        </w:rPr>
        <w:t>егодня перед нами, русскими, да и нерусскими тоже, внезапно разверзлась пустота идей, что было нами воспринято с особой болезненностью. Теперь нашим тинейджерам впору почувствовать зависть по отношению к молодежи советского времени: у той хоть были идеалы.</w:t>
      </w:r>
      <w:r>
        <w:rPr>
          <w:color w:val="000000"/>
          <w:sz w:val="24"/>
          <w:szCs w:val="24"/>
        </w:rPr>
        <w:t xml:space="preserve"> Идеология минувших десятилетий формировала подрастающее поколение в едином потоке настроений, определяла общий нравственный вектор, обеспечивала преемственность национальной культуры. Вместе с тем, надо признать, это была скверная идеология. С детского во</w:t>
      </w:r>
      <w:r>
        <w:rPr>
          <w:color w:val="000000"/>
          <w:sz w:val="24"/>
          <w:szCs w:val="24"/>
        </w:rPr>
        <w:t xml:space="preserve">зраста она отравляла сознание ложью, неискренними восторгами, холопской лестью правителю. Достаточно вспомнить хотя бы публичное и многократное: «…и лично Леониду Ильичу Брежневу…», - чтобы тошно стало на душе. Но и вела же. Вела и разлагала одновременно. </w:t>
      </w:r>
      <w:r>
        <w:rPr>
          <w:color w:val="000000"/>
          <w:sz w:val="24"/>
          <w:szCs w:val="24"/>
        </w:rPr>
        <w:t>Противоречие, кажущееся неразрешимым. Так или иначе, сегодня наше духовное состояние много хуже того, отторгнутого (политических, военных и экономических аспектов я не касаюсь). Возвращаться к старому бесполезно, да и невозможно. А уйти от современного дух</w:t>
      </w:r>
      <w:r>
        <w:rPr>
          <w:color w:val="000000"/>
          <w:sz w:val="24"/>
          <w:szCs w:val="24"/>
        </w:rPr>
        <w:t xml:space="preserve">овного вакуума жизненно необходимо. Как вода в реке, мы можем двигаться только вперед, к какому-то новому состоянию. К какому? </w:t>
      </w:r>
    </w:p>
    <w:p w14:paraId="76F73E3A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Бытует мнение, будто все люди движимы иллюзиями (наиболее известным адептом этой теории был Лев Гумилев). Отрекаясь от одной и п</w:t>
      </w:r>
      <w:r>
        <w:rPr>
          <w:color w:val="000000"/>
          <w:sz w:val="24"/>
          <w:szCs w:val="24"/>
        </w:rPr>
        <w:t>рилепляясь к другой иллюзии, они вечно стремятся к воображаемому оазису духа, продолжая всю жизнь барахтаться в песках бытовых пустынь. Однако сменяющаяся череда иллюзий, - «Москва - Третий Рим», «Православие, самодержавие, народность», «За Родину! За Стал</w:t>
      </w:r>
      <w:r>
        <w:rPr>
          <w:color w:val="000000"/>
          <w:sz w:val="24"/>
          <w:szCs w:val="24"/>
        </w:rPr>
        <w:t xml:space="preserve">ина» - были каждая в свое время единственными идейными основами для выживания народа, для сохранения своей самобытности в изменяющихся условиях враждебного мира. Значит, не призраки то были, раз имели решающее значение для выживания народа. </w:t>
      </w:r>
    </w:p>
    <w:p w14:paraId="061B2C30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зависимо от</w:t>
      </w:r>
      <w:r>
        <w:rPr>
          <w:color w:val="000000"/>
          <w:sz w:val="24"/>
          <w:szCs w:val="24"/>
        </w:rPr>
        <w:t xml:space="preserve"> того, как назвать тот конкретный комплекс идей, который образует фундамент духовной жизни народа, - «иллюзией» или «единственно верной теорией» - он всегда ценен и полезен только в том случае, если принят большинством народа, если сформировался из духовны</w:t>
      </w:r>
      <w:r>
        <w:rPr>
          <w:color w:val="000000"/>
          <w:sz w:val="24"/>
          <w:szCs w:val="24"/>
        </w:rPr>
        <w:t>х запросов различных социальных слоев и этносов, составляющих население страны. И в этом тезисе, пожалуй, ключ к проблеме.</w:t>
      </w:r>
    </w:p>
    <w:p w14:paraId="5B7ADD51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Дабы избежать недоразумений и предвосхитить попытки превратного истолкования моих слов, дополню последний тезис небольшим комментарие</w:t>
      </w:r>
      <w:r>
        <w:rPr>
          <w:color w:val="000000"/>
          <w:sz w:val="24"/>
          <w:szCs w:val="24"/>
        </w:rPr>
        <w:t>м. Речи не идет о формировании новых идей голосованием или некими делегатами: «рабочими от станка» и «крестьянами от сохи». Под фразой «формировался из духовных запросов» я подразумеваю, что идеи эти будут сформированы именно теми конкретными людьми, котор</w:t>
      </w:r>
      <w:r>
        <w:rPr>
          <w:color w:val="000000"/>
          <w:sz w:val="24"/>
          <w:szCs w:val="24"/>
        </w:rPr>
        <w:t>ые в силу профессиональной подготовки и призвания для таких задач назначены Богом. А кем именно - покажет ближайшее будущее.</w:t>
      </w:r>
    </w:p>
    <w:p w14:paraId="138948E4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Наша страна сегодня впритык подошла к решению вопроса новой русской (российской) идеологии. И тут уж не как нельзя не сказать о лож</w:t>
      </w:r>
      <w:r>
        <w:rPr>
          <w:color w:val="000000"/>
          <w:sz w:val="24"/>
          <w:szCs w:val="24"/>
        </w:rPr>
        <w:t xml:space="preserve">ных «властителях дум», которые уже замаячили на нашем горизонте. </w:t>
      </w:r>
    </w:p>
    <w:p w14:paraId="14BE0BDA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Начиная с 1 января 2001 года, у многих внимательных наблюдателей за нашей общественно-политической жизнью наверняка возникло ощущение, что, наконец-то, в стране произошел долгожданный перело</w:t>
      </w:r>
      <w:r>
        <w:rPr>
          <w:color w:val="000000"/>
          <w:sz w:val="24"/>
          <w:szCs w:val="24"/>
        </w:rPr>
        <w:t xml:space="preserve">м, верховные власти начали наводить порядок в государстве, в хозяйстве и в головах граждан. Отчасти так и есть, но лишь отчасти. Вопрос состоит в том, какой это порядок, к чьей пользе и кто его устанавливает. </w:t>
      </w:r>
    </w:p>
    <w:p w14:paraId="59D96670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предварительного, самого поверхностного ана</w:t>
      </w:r>
      <w:r>
        <w:rPr>
          <w:color w:val="000000"/>
          <w:sz w:val="24"/>
          <w:szCs w:val="24"/>
        </w:rPr>
        <w:t>лиза (а иного и быть не может, - процесс начался совсем недавно… незадолго перед 1 января 2000 года!) можно все-таки заключить, что в сфере идей сегодня нам предлагается вовсе не то, вовсе не долгожданное и вожделенное. Уже сейчас заметно: нам начинают нав</w:t>
      </w:r>
      <w:r>
        <w:rPr>
          <w:color w:val="000000"/>
          <w:sz w:val="24"/>
          <w:szCs w:val="24"/>
        </w:rPr>
        <w:t>язывать готовые идеологические рецепты, которые составлены безвестными провизорами в неведомых народу аптеках. Где авторы? Где великий писатель, вдумчивый журналист, умудренный жизнью историк, перу которого принадлежат те или иные из предлагаемых нам идей?</w:t>
      </w:r>
      <w:r>
        <w:rPr>
          <w:color w:val="000000"/>
          <w:sz w:val="24"/>
          <w:szCs w:val="24"/>
        </w:rPr>
        <w:t xml:space="preserve"> Их не видно.</w:t>
      </w:r>
    </w:p>
    <w:p w14:paraId="043BB207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общему стилю и почерку анонимных авторов происходящее более напоминает крупномасштабную идеологическую диверсию, чем духовное пробуждение великого народа. </w:t>
      </w:r>
    </w:p>
    <w:p w14:paraId="01297A22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подозрительной синхронностью совершаются изменения в учреждениях информации и кул</w:t>
      </w:r>
      <w:r>
        <w:rPr>
          <w:color w:val="000000"/>
          <w:sz w:val="24"/>
          <w:szCs w:val="24"/>
        </w:rPr>
        <w:t>ьтуры. У меня недостаточно сведений для применения методов математической статистики (процесс в самом начале). Поэтому в моих рассуждениях будет известная доля неизбежных в таких случаях спекуляций и натяжек. Тут уж ничего не поделаешь. Мне приходится огра</w:t>
      </w:r>
      <w:r>
        <w:rPr>
          <w:color w:val="000000"/>
          <w:sz w:val="24"/>
          <w:szCs w:val="24"/>
        </w:rPr>
        <w:t xml:space="preserve">ничиваться иллюстрирующими эту синхронность примерами. </w:t>
      </w:r>
    </w:p>
    <w:p w14:paraId="2F3F17AF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Бывший государственный чиновник, а теперь коммерсант, потрошит самый профессиональный телеканал, способствуя уходу из него наиболее одиозных антигосударственных идеологов (что, впрочем, всякий любящий</w:t>
      </w:r>
      <w:r>
        <w:rPr>
          <w:color w:val="000000"/>
          <w:sz w:val="24"/>
          <w:szCs w:val="24"/>
        </w:rPr>
        <w:t xml:space="preserve"> Россию гражданин может только приветствовать). Приложения к этому телеканалу, оснащенные спутниковой связью и обеспечивающие прямое вещание на россиян западных СМИ (читай по-старому: идеологических центров по разложению тылов противника, то есть наших, зн</w:t>
      </w:r>
      <w:r>
        <w:rPr>
          <w:color w:val="000000"/>
          <w:sz w:val="24"/>
          <w:szCs w:val="24"/>
        </w:rPr>
        <w:t>ачит, тылов) доводятся до банкротства. В это же время раскручивается практически с нуля новый телеканал, работающий под непосредственным руководством государственного чиновника, возглавляющего культурный департамент. Подвижки наблюдаются и в других учрежде</w:t>
      </w:r>
      <w:r>
        <w:rPr>
          <w:color w:val="000000"/>
          <w:sz w:val="24"/>
          <w:szCs w:val="24"/>
        </w:rPr>
        <w:t xml:space="preserve">ниях того же ведомства (взять хотя бы смену руководства Большого театра; похоже, выезду из страны творческой интеллигенции, которая в нашей стране извечно была оплотом всякого рода оппозиционных настроений, не препятствуют, а, наоборот, стимулируют его). </w:t>
      </w:r>
    </w:p>
    <w:p w14:paraId="227C6A4C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в культурно-информационно-идеологической области бурная деятельность разворачивается на базе наисовременнейших информационных технология, - в интернете. В сети на фоне стихийной творческой активности простых русских людей не так просто выделит</w:t>
      </w:r>
      <w:r>
        <w:rPr>
          <w:color w:val="000000"/>
          <w:sz w:val="24"/>
          <w:szCs w:val="24"/>
        </w:rPr>
        <w:t>ь те очаги, которые, в отличие от остальной вольницы, долго ждали «отмашки», а получив условный сигнал, принялись интенсивно заполнять различные культурно-идеологические ниши: ниша для по-прежнему либеральствующих (их деятельность лучше поставить под контр</w:t>
      </w:r>
      <w:r>
        <w:rPr>
          <w:color w:val="000000"/>
          <w:sz w:val="24"/>
          <w:szCs w:val="24"/>
        </w:rPr>
        <w:t>оль власти, чем позволить им оказаться под чьим-то влиянием), ниша для православных (все-таки духовные истоки русского народа), ниша для интеллектуал-патриотов (чтобы внести культурку в патриотическую стихию) и пр. В дымке самодеятельного творчества народа</w:t>
      </w:r>
      <w:r>
        <w:rPr>
          <w:color w:val="000000"/>
          <w:sz w:val="24"/>
          <w:szCs w:val="24"/>
        </w:rPr>
        <w:t xml:space="preserve">, словно Руанский собор на полотнах Клода Моне, едва угадываются очертания некоего здания правильных форм. И это не собор Василия Блаженного, и не Исаакиевский, а, скорее, дом с Лубянки или с улицы Каляева. </w:t>
      </w:r>
    </w:p>
    <w:p w14:paraId="1A069CCC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плохого, скажет проницательный читатель, есл</w:t>
      </w:r>
      <w:r>
        <w:rPr>
          <w:color w:val="000000"/>
          <w:sz w:val="24"/>
          <w:szCs w:val="24"/>
        </w:rPr>
        <w:t xml:space="preserve">и даже я прав в своем предположении и, действительно, идеологическую сферу принялось контролировать такое солидное ведомство? Отчасти соглашусь. В исторический момент распада СССР, когда рже </w:t>
      </w:r>
      <w:r>
        <w:rPr>
          <w:color w:val="000000"/>
          <w:sz w:val="24"/>
          <w:szCs w:val="24"/>
        </w:rPr>
        <w:lastRenderedPageBreak/>
        <w:t>и гниению подверглись все государственные и общественные органы с</w:t>
      </w:r>
      <w:r>
        <w:rPr>
          <w:color w:val="000000"/>
          <w:sz w:val="24"/>
          <w:szCs w:val="24"/>
        </w:rPr>
        <w:t>траны, единственной структурой, сохранившейся и продолжающей нести на себе великую государственность, были органы безопасности. Это так. Правда, мы до сих пор доподлинно не знаем, в каких из государственных структур вызрел замысел разрушить СССР. Уж не Гор</w:t>
      </w:r>
      <w:r>
        <w:rPr>
          <w:color w:val="000000"/>
          <w:sz w:val="24"/>
          <w:szCs w:val="24"/>
        </w:rPr>
        <w:t>бачев же в одиночку это совершил, в самом деле! Перестройка, последующее десятилетие дезинтеграции России и современный прозападный курс руководства имеют единый вектор, единую, если хотите, четкую идеологию, в выработке которой народ ни в каком качестве у</w:t>
      </w:r>
      <w:r>
        <w:rPr>
          <w:color w:val="000000"/>
          <w:sz w:val="24"/>
          <w:szCs w:val="24"/>
        </w:rPr>
        <w:t>частия не принимал, точно так же, как и к истории с ваучерами. Ваучер - бумажка, спущенная сверху, а также дружба с Западом, новая хозяйственная система, называемая по недоразумению рыночной, парламентская демократия (знать бы, к какому месту ее прикладыва</w:t>
      </w:r>
      <w:r>
        <w:rPr>
          <w:color w:val="000000"/>
          <w:sz w:val="24"/>
          <w:szCs w:val="24"/>
        </w:rPr>
        <w:t xml:space="preserve">ть), - все это тоже спущено нам сверху как «общечеловеческие ценности». Эти ценности ни в коей мере не вырастают из потребностей народа, как и новая формируемая по приказу российская идеология. </w:t>
      </w:r>
    </w:p>
    <w:p w14:paraId="0AB9FC44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Нетерпеливый читатель, наконец, перебьет меня вопросом:</w:t>
      </w:r>
    </w:p>
    <w:p w14:paraId="1C0F76BD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ч</w:t>
      </w:r>
      <w:r>
        <w:rPr>
          <w:color w:val="000000"/>
          <w:sz w:val="24"/>
          <w:szCs w:val="24"/>
        </w:rPr>
        <w:t>ему же учить детей?</w:t>
      </w:r>
    </w:p>
    <w:p w14:paraId="184AEB12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бы не учить подрастающее поколение конформизму? Зачем же калечить им будущую карьеру? Пусть с младых ногтей принимают существующий порядок вещей как должное. Пусть крепнет государство и идейное единение страны. Зачем же прививать</w:t>
      </w:r>
      <w:r>
        <w:rPr>
          <w:color w:val="000000"/>
          <w:sz w:val="24"/>
          <w:szCs w:val="24"/>
        </w:rPr>
        <w:t xml:space="preserve"> молодежи нонконформизм? - Подобные вопросы могут возникнуть из всего мною сказанного выше.</w:t>
      </w:r>
    </w:p>
    <w:p w14:paraId="0D28C86D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никто к нонконформизму и не призывает. Проблема тут в другом. Нельзя, - силой ли, хитростью ли, прививать народу идеи, которые им самим не выстраданы. Мы еще не с</w:t>
      </w:r>
      <w:r>
        <w:rPr>
          <w:color w:val="000000"/>
          <w:sz w:val="24"/>
          <w:szCs w:val="24"/>
        </w:rPr>
        <w:t>тали духовными инвалидами. Не такой уж глубокой оказалась яма перестройки, в которую мы упали. Однако, восходящие «властители дум» начинают учить наших детей ходить на костылях! Почему?! У них же есть здоровые крепенькие ноги. Может быть, лучше встать сраз</w:t>
      </w:r>
      <w:r>
        <w:rPr>
          <w:color w:val="000000"/>
          <w:sz w:val="24"/>
          <w:szCs w:val="24"/>
        </w:rPr>
        <w:t>у на ноги?</w:t>
      </w:r>
    </w:p>
    <w:p w14:paraId="709DC63D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Всякая эрзац-идеология возможна только в краткосрочном плане. Для духовной стратегической стабильности необходимы те идеи, которые приняты всем народом искренно и полностью. Учить детей тому, что через десять-двадцать лет в угоду частным интерес</w:t>
      </w:r>
      <w:r>
        <w:rPr>
          <w:color w:val="000000"/>
          <w:sz w:val="24"/>
          <w:szCs w:val="24"/>
        </w:rPr>
        <w:t>ам какой-то группировки будет заменяться на нечто противоположное, - значит заведомо калечить души целого поколения. Да и какими глазами учитель будет смотреть в глаза своих учеников, которым в пятом классе он говорил прямо противоположное тому, что говори</w:t>
      </w:r>
      <w:r>
        <w:rPr>
          <w:color w:val="000000"/>
          <w:sz w:val="24"/>
          <w:szCs w:val="24"/>
        </w:rPr>
        <w:t>т в одиннадцатом?! Вспоминаю первый год работы в школе (из десяти отданных преподаванию истории и обществоведения). После уроков двое старшеклассников подошли ко мне и спросили про «Чайки», из-за которых их родители регулярно стоят в набитых битком автобус</w:t>
      </w:r>
      <w:r>
        <w:rPr>
          <w:color w:val="000000"/>
          <w:sz w:val="24"/>
          <w:szCs w:val="24"/>
        </w:rPr>
        <w:t>ах на обочине трассы, порой до получаса, и опаздывают на работу. Отсутствие опыта и полная неожиданность столь острой для 1980 года постановки вопроса побудили меня уклониться от прямого ответа по существу темы, которую сходу отлично распознал в невинном в</w:t>
      </w:r>
      <w:r>
        <w:rPr>
          <w:color w:val="000000"/>
          <w:sz w:val="24"/>
          <w:szCs w:val="24"/>
        </w:rPr>
        <w:t xml:space="preserve">нешне любопытстве. Но я увидел глава школьников и понял, что могу потерять их доверие навсегда. И сказал им то, что действительно думал о происходящих безобразиях. </w:t>
      </w:r>
    </w:p>
    <w:p w14:paraId="6FCB0309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мне трудно представить, что отвечает школьный учитель на вопрос: «Зачем мы такой це</w:t>
      </w:r>
      <w:r>
        <w:rPr>
          <w:color w:val="000000"/>
          <w:sz w:val="24"/>
          <w:szCs w:val="24"/>
        </w:rPr>
        <w:t xml:space="preserve">ной пробиваемся на Запад, когда большинство наших сограждан не собирается туда съезжать и не выиграет от этого, а только проиграет?» Что подумает и как посмотрит подросток, если ему ответить что-то в духе: «Нам это выгодно». Задаст ли он следующий вопрос: </w:t>
      </w:r>
      <w:r>
        <w:rPr>
          <w:color w:val="000000"/>
          <w:sz w:val="24"/>
          <w:szCs w:val="24"/>
        </w:rPr>
        <w:t>«Кому это вам?» - или примется самостоятельно, без помощи учителей отыскивать новые ответы на старые вопросы? И где найдет он эти ответы?</w:t>
      </w:r>
    </w:p>
    <w:p w14:paraId="5A407604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упомянуть еще один аспект. В истории нашей страны не было чего-то более безнравственного чем разработка народн</w:t>
      </w:r>
      <w:r>
        <w:rPr>
          <w:color w:val="000000"/>
          <w:sz w:val="24"/>
          <w:szCs w:val="24"/>
        </w:rPr>
        <w:t xml:space="preserve">ой идеологии в кабинетах идеологического отдела ЦК КПСС, то есть иерархически организованным аппаратом, каждый член которого думает о </w:t>
      </w:r>
      <w:r>
        <w:rPr>
          <w:color w:val="000000"/>
          <w:sz w:val="24"/>
          <w:szCs w:val="24"/>
        </w:rPr>
        <w:lastRenderedPageBreak/>
        <w:t xml:space="preserve">продвижении по служебной лестнице. Что же мы видим сегодня? - Аналогичную картину. </w:t>
      </w:r>
    </w:p>
    <w:p w14:paraId="75FC5A21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уже наступали на эти грабли! Лозунг</w:t>
      </w:r>
      <w:r>
        <w:rPr>
          <w:color w:val="000000"/>
          <w:sz w:val="24"/>
          <w:szCs w:val="24"/>
        </w:rPr>
        <w:t xml:space="preserve"> на красном кумаче: «Коммунизм - это молодость мира, и его возводить молодым» в актовом зале школы мог казаться симпатичным лишь чиновнику из высокого кабинета. Школьника, видевшего ежедневно по телевизору престарелого вождя («молодость мира»), не выговари</w:t>
      </w:r>
      <w:r>
        <w:rPr>
          <w:color w:val="000000"/>
          <w:sz w:val="24"/>
          <w:szCs w:val="24"/>
        </w:rPr>
        <w:t xml:space="preserve">вавшего половины слов, этот кумач мог только раздражать, либо порождая протест, либо воспитывая циничное отношение ко всем окружающему. </w:t>
      </w:r>
    </w:p>
    <w:p w14:paraId="6D1AACA8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прошлое не повторилось, чему же я предлагаю учить. На мой взгляд заимствованная с запада жесткая система выбора и</w:t>
      </w:r>
      <w:r>
        <w:rPr>
          <w:color w:val="000000"/>
          <w:sz w:val="24"/>
          <w:szCs w:val="24"/>
        </w:rPr>
        <w:t>з двух зол, - конформизм или нонконформизм, - некорректна, к сегодняшней России неприменима. Эта система вынужденно была обязательной в советские времена: либо все принимаешь и повторяешь, как попугайчик, либо ты - диссидент (и тогда тебя ждет непрестанная</w:t>
      </w:r>
      <w:r>
        <w:rPr>
          <w:color w:val="000000"/>
          <w:sz w:val="24"/>
          <w:szCs w:val="24"/>
        </w:rPr>
        <w:t xml:space="preserve"> борьба, тюрьма и эмиграция). Заглянув в досоветское прошлое нашей страны, мы увидим, что ничего подобного не было. И сейчас, когда современная российская знать старается вернуть то положения, при котором она сможет извлекать с территории России прибыли (т</w:t>
      </w:r>
      <w:r>
        <w:rPr>
          <w:color w:val="000000"/>
          <w:sz w:val="24"/>
          <w:szCs w:val="24"/>
        </w:rPr>
        <w:t>еперь не пшеница и пенька, как в XIX веке, а нефть и газ) и свободно разъезжать по парижам и монакам, подавляющее большинство народа также должно взглянуть повнимательнее на прошлое. Веками огромная масса русских людей, как и масса народа иной этнической п</w:t>
      </w:r>
      <w:r>
        <w:rPr>
          <w:color w:val="000000"/>
          <w:sz w:val="24"/>
          <w:szCs w:val="24"/>
        </w:rPr>
        <w:t>ринадлежности, жившая в России, существовала в собственной духовной среде, в потоке русской культуры, но все-таки не такой, которую освоила знать. В XVIII веке и первой половине XIX века в стране существовала культура дворянства, высшего света (они и одева</w:t>
      </w:r>
      <w:r>
        <w:rPr>
          <w:color w:val="000000"/>
          <w:sz w:val="24"/>
          <w:szCs w:val="24"/>
        </w:rPr>
        <w:t>лись иначе, и говорили-то большей частью по-немецки, а потом по-французски) и всего остального народа. В семидесятые годы XVIII века культурная пропасть так расширилась, что начался открытый конфликт, война между чужестранной по крови и духу знатью и русск</w:t>
      </w:r>
      <w:r>
        <w:rPr>
          <w:color w:val="000000"/>
          <w:sz w:val="24"/>
          <w:szCs w:val="24"/>
        </w:rPr>
        <w:t>им народным царем Петром III (Емельяном Пугачевым). То была не классовая борьба, а война двух частей этноса, двух культур. И до того, и после обе культуры существовали, но их сосуществование оставалось мирным. Народ признавал великое свое государство во гл</w:t>
      </w:r>
      <w:r>
        <w:rPr>
          <w:color w:val="000000"/>
          <w:sz w:val="24"/>
          <w:szCs w:val="24"/>
        </w:rPr>
        <w:t>аве с царем, но «абстрактное и тем для любви удобное» (выражение Л. Леонова). Замкнутая консорция, составлявшая правящую знать, сознавала свои интересы, как и противоположность их интересам большинства народа. Культурная параллельность позволяла воспроизво</w:t>
      </w:r>
      <w:r>
        <w:rPr>
          <w:color w:val="000000"/>
          <w:sz w:val="24"/>
          <w:szCs w:val="24"/>
        </w:rPr>
        <w:t>дить из поколения в поколения все основные компоненты российского «общества» (этот термин для России не очень-то подходит, ибо общество было только в высшем свете). Знать из в века в век продолжала держать власть, народ воспроизводил все свои культурные св</w:t>
      </w:r>
      <w:r>
        <w:rPr>
          <w:color w:val="000000"/>
          <w:sz w:val="24"/>
          <w:szCs w:val="24"/>
        </w:rPr>
        <w:t xml:space="preserve">ойства. В результате страна пребывала в органическом единстве, которое в XX веке было нарушено и выплеснулось в море крови. </w:t>
      </w:r>
    </w:p>
    <w:p w14:paraId="335E8EDC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отечественная знать восстанавливает свои традиционные, я бы сказал, рефлексы. При этом в сфере духовной жизни народа сегодн</w:t>
      </w:r>
      <w:r>
        <w:rPr>
          <w:color w:val="000000"/>
          <w:sz w:val="24"/>
          <w:szCs w:val="24"/>
        </w:rPr>
        <w:t>я совершается попытка сохранить подход советского времени: внедрять в сознание народа централизованно установленные и безальтернативные идеи, суть которых кратко сводится к одному тезису: нам выгодно то-то и то-то. Само собой понятно, что местоимение «нам»</w:t>
      </w:r>
      <w:r>
        <w:rPr>
          <w:color w:val="000000"/>
          <w:sz w:val="24"/>
          <w:szCs w:val="24"/>
        </w:rPr>
        <w:t xml:space="preserve"> не требует расшифровки. Если в условиях возрождения традиционной роли России в мире и ее знати в российском «обществе» народ откажется от творчества своей также традиционной и самобытной национальной культуры, а пойдет в фарватере официально заявляемых ид</w:t>
      </w:r>
      <w:r>
        <w:rPr>
          <w:color w:val="000000"/>
          <w:sz w:val="24"/>
          <w:szCs w:val="24"/>
        </w:rPr>
        <w:t>ей, то кончится наше развитие очень скоро духовной катастрофой. Сегодня русский народ должен сам приняться за творчество своей культуры и составляющей его стержень новой русской идеологии, которая, вероятнее всего, будет существовать параллельно официально</w:t>
      </w:r>
      <w:r>
        <w:rPr>
          <w:color w:val="000000"/>
          <w:sz w:val="24"/>
          <w:szCs w:val="24"/>
        </w:rPr>
        <w:t>й. В перспективе предстоящего XXI века такое развитие полезно и, если хотите, выгодно также знати, так как обеспечит стабильность развития, без бунтов и внутренних войн.</w:t>
      </w:r>
    </w:p>
    <w:p w14:paraId="4D9B6211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учитель и школа должны осознать свои задачи в контексте формирующейся новой ру</w:t>
      </w:r>
      <w:r>
        <w:rPr>
          <w:color w:val="000000"/>
          <w:sz w:val="24"/>
          <w:szCs w:val="24"/>
        </w:rPr>
        <w:t xml:space="preserve">сской идеологии, сформулировать их и действовать исходя из них. Давно известно, в чем состоит призвание образования в масштабах целой страны. Система образования </w:t>
      </w:r>
      <w:r>
        <w:rPr>
          <w:color w:val="000000"/>
          <w:sz w:val="24"/>
          <w:szCs w:val="24"/>
        </w:rPr>
        <w:lastRenderedPageBreak/>
        <w:t>предназначена к выполнению наиважнейших общественных задач: 1) воспроизводить социальную струк</w:t>
      </w:r>
      <w:r>
        <w:rPr>
          <w:color w:val="000000"/>
          <w:sz w:val="24"/>
          <w:szCs w:val="24"/>
        </w:rPr>
        <w:t>туру общества; 2) обеспечить профессиональную подготовку; 3) передать всю созданную за века культуру новому поколению; 4) воспроизвести моральные ценности народа (не какие-то общечеловеческие, а национальные, что не одно и то же). Еще одна из задач, котора</w:t>
      </w:r>
      <w:r>
        <w:rPr>
          <w:color w:val="000000"/>
          <w:sz w:val="24"/>
          <w:szCs w:val="24"/>
        </w:rPr>
        <w:t xml:space="preserve">я связана с остальными и обеспечивает их реализацию, - формирование и усвоение восходящим поколением комплекса идей, охватывающих все стороны жизни, то есть собственно идеологии. </w:t>
      </w:r>
    </w:p>
    <w:p w14:paraId="5D0DFF57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из постановки задач видно, что схема «конформизм - нонконформизм» лишь у</w:t>
      </w:r>
      <w:r>
        <w:rPr>
          <w:color w:val="000000"/>
          <w:sz w:val="24"/>
          <w:szCs w:val="24"/>
        </w:rPr>
        <w:t>водит в сторону от сути вопроса. Образование способствует воспроизводству общества, каким бы оно ни было. Каждый ребенок в процессе образования усваивает для себя свое место в нем, принимает нравственные нормы, признает и неприятные ему реальности, не прин</w:t>
      </w:r>
      <w:r>
        <w:rPr>
          <w:color w:val="000000"/>
          <w:sz w:val="24"/>
          <w:szCs w:val="24"/>
        </w:rPr>
        <w:t>имая их на уровне избранной собственной нравственности. Поскольку знать не привлекает народ к выработке идеологии страны (идеология последних десятилетий была навязана нам без спросу, сверху), постольку подрастающее поколение обязано воссоздать и усвоить н</w:t>
      </w:r>
      <w:r>
        <w:rPr>
          <w:color w:val="000000"/>
          <w:sz w:val="24"/>
          <w:szCs w:val="24"/>
        </w:rPr>
        <w:t>ародную идеологию, которая единственная будет противовесом метаниям и шараханьям официальных идей, спешащих поспеть за очередным изменением «линии партии», за сменой приоритетов у владетелей государства, которым сегодня выгоден глобализм, а завтра может по</w:t>
      </w:r>
      <w:r>
        <w:rPr>
          <w:color w:val="000000"/>
          <w:sz w:val="24"/>
          <w:szCs w:val="24"/>
        </w:rPr>
        <w:t xml:space="preserve">надобиться изоляционизм. Новая идеология русского народа должна быть чужда конъюнктуры. </w:t>
      </w:r>
    </w:p>
    <w:p w14:paraId="7D098C49" w14:textId="77777777" w:rsidR="00000000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учить детей надо правде, правде в том старинном дореволюционном смысле этого слова, которое вовсе не синоним истине.</w:t>
      </w:r>
    </w:p>
    <w:p w14:paraId="7257CAFF" w14:textId="77777777" w:rsidR="00000000" w:rsidRDefault="00CE4A0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D1389DB" w14:textId="77777777" w:rsidR="00000000" w:rsidRDefault="00CE4A0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Вячеслав РУМЯНЦЕВ. Идеология: </w:t>
      </w:r>
      <w:r>
        <w:rPr>
          <w:color w:val="000000"/>
          <w:sz w:val="24"/>
          <w:szCs w:val="24"/>
        </w:rPr>
        <w:t>чему учить детей?</w:t>
      </w:r>
    </w:p>
    <w:p w14:paraId="619C5BB7" w14:textId="77777777" w:rsidR="00CE4A0B" w:rsidRDefault="00CE4A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CE4A0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EB"/>
    <w:rsid w:val="007557EB"/>
    <w:rsid w:val="00C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3F122"/>
  <w14:defaultImageDpi w14:val="0"/>
  <w15:docId w15:val="{B133FFE2-9691-4C21-9F14-1290132C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2590</Words>
  <Characters>14769</Characters>
  <Application>Microsoft Office Word</Application>
  <DocSecurity>0</DocSecurity>
  <Lines>123</Lines>
  <Paragraphs>34</Paragraphs>
  <ScaleCrop>false</ScaleCrop>
  <Company>PERSONAL COMPUTERS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Идеология: чему учить детей</dc:title>
  <dc:subject/>
  <dc:creator>USER</dc:creator>
  <cp:keywords/>
  <dc:description/>
  <cp:lastModifiedBy>Igor_Trofimov</cp:lastModifiedBy>
  <cp:revision>2</cp:revision>
  <dcterms:created xsi:type="dcterms:W3CDTF">2025-11-13T05:13:00Z</dcterms:created>
  <dcterms:modified xsi:type="dcterms:W3CDTF">2025-11-13T05:13:00Z</dcterms:modified>
</cp:coreProperties>
</file>