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E708" w14:textId="77777777" w:rsidR="00000000" w:rsidRDefault="006F274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"Капитал" Маркса - любимая книга шимпанзе </w:t>
      </w:r>
    </w:p>
    <w:p w14:paraId="1B8A07C8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последние несколько десятилетий человек стал изучать поведение прочих существ, пытаясь понять, что они чувствуют и думают</w:t>
      </w:r>
      <w:r>
        <w:rPr>
          <w:color w:val="000000"/>
          <w:sz w:val="24"/>
          <w:szCs w:val="24"/>
        </w:rPr>
        <w:t xml:space="preserve">. Исследователей не перестаёт поражать способность животных понимать человека. Причём порой догадаться, что от них требуется, бывает не так-то просто. </w:t>
      </w:r>
    </w:p>
    <w:p w14:paraId="19595076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Двум дельфинам, обитавшим в бассейне Морской лаборатории на Гавайах, подавали знаками следующую команду:</w:t>
      </w:r>
      <w:r>
        <w:rPr>
          <w:color w:val="000000"/>
          <w:sz w:val="24"/>
          <w:szCs w:val="24"/>
        </w:rPr>
        <w:t xml:space="preserve"> указательный палец вверх, рядом с ним ставят другой палец, и затем - энергичный жест сдвоенными пальцами вперёд и вверх. И дельфины Поняли, чего от них ждут. Действуя вдвоём и синхронно, как два пальца, поставленные рядом, они сначала нырнули одновременно</w:t>
      </w:r>
      <w:r>
        <w:rPr>
          <w:color w:val="000000"/>
          <w:sz w:val="24"/>
          <w:szCs w:val="24"/>
        </w:rPr>
        <w:t xml:space="preserve"> под воду, затем бок о бок проплыли вдоль бассейна, а потом так же синхронно подпрыгнули над водой, пустив при этом по фонтану воды. В этом и был смысл поданной команды. </w:t>
      </w:r>
    </w:p>
    <w:p w14:paraId="12707950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дельфины оказываются способны понимать и выполнять команды и куда более слож</w:t>
      </w:r>
      <w:r>
        <w:rPr>
          <w:color w:val="000000"/>
          <w:sz w:val="24"/>
          <w:szCs w:val="24"/>
        </w:rPr>
        <w:t>ные. Им можно объяснить, к примеру, что для получения рыбки гужно нажать на рычаг, держать его ровно две секунды, отпустить на пять секунд, а затем снова нажать и держать ещё три секунды. Уразумев, что от него требуется, чтобы заработать награду, дельфин б</w:t>
      </w:r>
      <w:r>
        <w:rPr>
          <w:color w:val="000000"/>
          <w:sz w:val="24"/>
          <w:szCs w:val="24"/>
        </w:rPr>
        <w:t xml:space="preserve">ез труда выполняет эту задачу. </w:t>
      </w:r>
    </w:p>
    <w:p w14:paraId="7FEABF9C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эта понятливость, а ещё исполнительность дельфинов и привлекла к ним внимание военных по обе стороны "железного занавеса" в годы холодной войны, У берегов Калифорнии, под водой, на глубине 70 метров были воздвигнуты соор</w:t>
      </w:r>
      <w:r>
        <w:rPr>
          <w:color w:val="000000"/>
          <w:sz w:val="24"/>
          <w:szCs w:val="24"/>
        </w:rPr>
        <w:t xml:space="preserve">ужения, напоминавшие картины возможного будущего. Причём, будущего, не обязательно мирного. </w:t>
      </w:r>
    </w:p>
    <w:p w14:paraId="6BC5C3CC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военных пловцов возглавлял американский астронавт Карпентер. Замыкало список имя Таффи. Дельфин Таффи, как и другие члены группы, получал свой паек и честно</w:t>
      </w:r>
      <w:r>
        <w:rPr>
          <w:color w:val="000000"/>
          <w:sz w:val="24"/>
          <w:szCs w:val="24"/>
        </w:rPr>
        <w:t xml:space="preserve"> его отрабатывал. Он подносил инструмент во время подводных экспериментов и ежедневно доставлял с поверхности почту. </w:t>
      </w:r>
    </w:p>
    <w:p w14:paraId="1CF55A54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Таффи было поручено разыскивать на дне дорогие телемеханические устройства, которые падали в море во время запуска ракет. Всег</w:t>
      </w:r>
      <w:r>
        <w:rPr>
          <w:color w:val="000000"/>
          <w:sz w:val="24"/>
          <w:szCs w:val="24"/>
        </w:rPr>
        <w:t xml:space="preserve">о только за четыре месяца дельфин сэкономил военному ведомству 70 000 долларов. </w:t>
      </w:r>
    </w:p>
    <w:p w14:paraId="0B970DAE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Работать на войну учили не только дельфинов, но какие были это морские существа, сколько их было, остаётся тайной и по сей день. Американская сторона традиционно более открыта</w:t>
      </w:r>
      <w:r>
        <w:rPr>
          <w:color w:val="000000"/>
          <w:sz w:val="24"/>
          <w:szCs w:val="24"/>
        </w:rPr>
        <w:t>я. Поэтому известно, в частности, что на морской базе Сан Диего, Калифорния, обучались военному ремеслу 25 дельфинов и 5 морских львов. Получив команду, такой дельфин должен найти в открытом море подводную лодку врага и, подплыв к ней, прикрепить незаметно</w:t>
      </w:r>
      <w:r>
        <w:rPr>
          <w:color w:val="000000"/>
          <w:sz w:val="24"/>
          <w:szCs w:val="24"/>
        </w:rPr>
        <w:t xml:space="preserve"> передатчик радиосигнала. Военному спутнику, принявшему этот сигнал, не составляло труда запеленговать подводную лодку. </w:t>
      </w:r>
    </w:p>
    <w:p w14:paraId="3CF4726D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завершении холодной войны военные ассигнования были сокращены, а тренировку дельфинов было решено прекратить. Но что было делать с н</w:t>
      </w:r>
      <w:r>
        <w:rPr>
          <w:color w:val="000000"/>
          <w:sz w:val="24"/>
          <w:szCs w:val="24"/>
        </w:rPr>
        <w:t xml:space="preserve">ими самими? Как сможет выжить в море дельфин, привыкший к жизни в "тепличных условиях"? Тогда военное ведомство США заявило, что дельфины пожизненно будут оставлены на его попечении и станут как бы военными пенсионерами. </w:t>
      </w:r>
    </w:p>
    <w:p w14:paraId="08D68B81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стороне такая человечность </w:t>
      </w:r>
      <w:r>
        <w:rPr>
          <w:color w:val="000000"/>
          <w:sz w:val="24"/>
          <w:szCs w:val="24"/>
        </w:rPr>
        <w:t xml:space="preserve">была не по карману. Во всяком случае, стало известно, что недавно в Чёрном море, у берегов Турции, были замечены китообразные из семейства белух, которые, вообще-то, водятся далеко на севере, в Арктике. В Чёрном море до последнего времени они пребывали на </w:t>
      </w:r>
      <w:r>
        <w:rPr>
          <w:color w:val="000000"/>
          <w:sz w:val="24"/>
          <w:szCs w:val="24"/>
        </w:rPr>
        <w:t xml:space="preserve">военной базе в Севастополе, где их обучали искусству подводной войны. Теперь же, когда их услуги стали не нужны, российские военные их просто-напросто отправили в "свободное плаванье". </w:t>
      </w:r>
    </w:p>
    <w:p w14:paraId="29B2876A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Защитники живого в других странах собрали около 150 000 долларов, чтоб</w:t>
      </w:r>
      <w:r>
        <w:rPr>
          <w:color w:val="000000"/>
          <w:sz w:val="24"/>
          <w:szCs w:val="24"/>
        </w:rPr>
        <w:t xml:space="preserve">ы выловить </w:t>
      </w:r>
      <w:r>
        <w:rPr>
          <w:color w:val="000000"/>
          <w:sz w:val="24"/>
          <w:szCs w:val="24"/>
        </w:rPr>
        <w:lastRenderedPageBreak/>
        <w:t xml:space="preserve">и перевезти этих двух несчастных на Север, в их родную среду обитания. </w:t>
      </w:r>
    </w:p>
    <w:p w14:paraId="4101C626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Вообще-то, заставлять животных работать на войну - лишь частный случай. Животные работают на человека с древнейших пор: пашут, перевозят грузы, доставляют почту. Но не тольк</w:t>
      </w:r>
      <w:r>
        <w:rPr>
          <w:color w:val="000000"/>
          <w:sz w:val="24"/>
          <w:szCs w:val="24"/>
        </w:rPr>
        <w:t xml:space="preserve">о. Казалось бы, логичней всего, чтобы работали, прежде всего, именно те, кто больше других похож на нас. И действительно, оказывается, человек издавна пытался приучить обезьян к труду. </w:t>
      </w:r>
    </w:p>
    <w:p w14:paraId="7C1B7512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Бабуинов можно видеть на древнеегипетских фресках, изображающих сцены </w:t>
      </w:r>
      <w:r>
        <w:rPr>
          <w:color w:val="000000"/>
          <w:sz w:val="24"/>
          <w:szCs w:val="24"/>
        </w:rPr>
        <w:t>работы. Если верить этим рисункам, в Египте 4000 лет назад бабуины собирали людям финики и пальмовые листья. Вполне возможно, так это и было, тем более что в наше время в Малайе и на Суматре этим делом заставляют заниматься макак. Владельцы обвязывают их в</w:t>
      </w:r>
      <w:r>
        <w:rPr>
          <w:color w:val="000000"/>
          <w:sz w:val="24"/>
          <w:szCs w:val="24"/>
        </w:rPr>
        <w:t xml:space="preserve">еревкой и запускают на высокие пальмы собирать кокосовые орехи. </w:t>
      </w:r>
    </w:p>
    <w:p w14:paraId="44672881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так давно в прессе появилось сообщение об обезьяне-пастухе. В одной из деревень Юго-Западной Африки самка бабуина по кличке Ала уже не один год пасет доверенных ей коз. </w:t>
      </w:r>
    </w:p>
    <w:p w14:paraId="4489A52B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Обезьяна, пасущая </w:t>
      </w:r>
      <w:r>
        <w:rPr>
          <w:color w:val="000000"/>
          <w:sz w:val="24"/>
          <w:szCs w:val="24"/>
        </w:rPr>
        <w:t>коз, представляется нам сегодня менее неожиданным явлением, чем, скажем, обезьяна, ухаживающая за больным. Но такие обезьяны-сиделки тоже уже есть. Правда, пока экспериментальные. Две обезьяны капуцина были обучены элементарным действиям по уходу за больны</w:t>
      </w:r>
      <w:r>
        <w:rPr>
          <w:color w:val="000000"/>
          <w:sz w:val="24"/>
          <w:szCs w:val="24"/>
        </w:rPr>
        <w:t>м. Одна из них в течение полугода ухаживала за человеком, парализованным в результате автомобильной катастрофы. По командам больного она кормила его, включала и выключала свет, приносила ему мелкие вещи, открывала и закрывала двери, ставила пластинки на пр</w:t>
      </w:r>
      <w:r>
        <w:rPr>
          <w:color w:val="000000"/>
          <w:sz w:val="24"/>
          <w:szCs w:val="24"/>
        </w:rPr>
        <w:t xml:space="preserve">оигрыватель и снимала их. </w:t>
      </w:r>
    </w:p>
    <w:p w14:paraId="6F924752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Нужно ли животных вознаграждать за работу, как это делается в отношении человека? Очевидно, это имеет смысл. Тем более, что те же обезьяны, например, довольно быстро усваивают все оттенки подобного поощрения. Ещё в советские врем</w:t>
      </w:r>
      <w:r>
        <w:rPr>
          <w:color w:val="000000"/>
          <w:sz w:val="24"/>
          <w:szCs w:val="24"/>
        </w:rPr>
        <w:t xml:space="preserve">ена был проведен такой опыт. Обезьяны получали жетоны определённой формы, которые могли менять на разные предметы из набора обезьяньих радостей - питье, орехи, конфеты или игрушки. Для игрушек был жетон шестиугольной формы. </w:t>
      </w:r>
    </w:p>
    <w:p w14:paraId="59C719C9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Обезьяны быстро поняли это. Та,</w:t>
      </w:r>
      <w:r>
        <w:rPr>
          <w:color w:val="000000"/>
          <w:sz w:val="24"/>
          <w:szCs w:val="24"/>
        </w:rPr>
        <w:t xml:space="preserve"> которая не хотела ни есть, ни пить, неизменно выбирала шестиугольник, который потом протягивала экспериментатору, и получала в обмен игрушку. Вскоре обезьяны внесли в свои отношения нечто совершенно новое. Принцип обмена, показанный экспериментальной груп</w:t>
      </w:r>
      <w:r>
        <w:rPr>
          <w:color w:val="000000"/>
          <w:sz w:val="24"/>
          <w:szCs w:val="24"/>
        </w:rPr>
        <w:t xml:space="preserve">пе, получил развитие среди них уже без участия человека. Так, обезьяна вручала свой шестигранник другой, которая играла игрушкой, и та отдавала ей свою игрушку. Обезьяны стали выменивать друг у друга орехи на игрушки, игрушки на конфеты и т.д. </w:t>
      </w:r>
    </w:p>
    <w:p w14:paraId="46351DBE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амер</w:t>
      </w:r>
      <w:r>
        <w:rPr>
          <w:color w:val="000000"/>
          <w:sz w:val="24"/>
          <w:szCs w:val="24"/>
        </w:rPr>
        <w:t>иканских этологов попыталась поставить в ситуацию труда и вознаграждения за труд шимпанзе. В клетке была установлена "машина" - устройство, снабженное рычагом. Поднять его шимпанзе было не так-то просто - рычаг весил целых 8 килограмм. Но зато, когда обезь</w:t>
      </w:r>
      <w:r>
        <w:rPr>
          <w:color w:val="000000"/>
          <w:sz w:val="24"/>
          <w:szCs w:val="24"/>
        </w:rPr>
        <w:t xml:space="preserve">яна делала это, ее усилие всякий раз вознаграждалось веточкой винограда, которую выдавала машина. </w:t>
      </w:r>
    </w:p>
    <w:p w14:paraId="7EC2E72C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Шимпанзе быстро усвоили эту связь и принялись "трудиться". Тогда исследователи заменили виноград пластмассовыми жетонами, Теперь шимпанзе получали виноград т</w:t>
      </w:r>
      <w:r>
        <w:rPr>
          <w:color w:val="000000"/>
          <w:sz w:val="24"/>
          <w:szCs w:val="24"/>
        </w:rPr>
        <w:t>олько в обмен на жетон. Так они были поставлены в условия, в известном смысле приближенные к человеческим: шимпанзе "работали", получали за это "деньги", которые обменивали затем на "товар". Позднее были введены даже различные стоимости "банкнот": за белый</w:t>
      </w:r>
      <w:r>
        <w:rPr>
          <w:color w:val="000000"/>
          <w:sz w:val="24"/>
          <w:szCs w:val="24"/>
        </w:rPr>
        <w:t xml:space="preserve"> жетон можно было "купить" одну веточку винограда, за синий - две веточки, за красный, - чашку воды и т. д. </w:t>
      </w:r>
    </w:p>
    <w:p w14:paraId="162B8B6F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Исследователи были удивлены, как быстро шимпанзе усвоили эту связь между "трудом" и вознаграждением. И еще больше тем, как вся эта "человеческая си</w:t>
      </w:r>
      <w:r>
        <w:rPr>
          <w:color w:val="000000"/>
          <w:sz w:val="24"/>
          <w:szCs w:val="24"/>
        </w:rPr>
        <w:t xml:space="preserve">туация" </w:t>
      </w:r>
      <w:r>
        <w:rPr>
          <w:color w:val="000000"/>
          <w:sz w:val="24"/>
          <w:szCs w:val="24"/>
        </w:rPr>
        <w:lastRenderedPageBreak/>
        <w:t xml:space="preserve">повлияла на самих шимпанзе. По мнению исследователей, обезьяны повели себя так же, как в этих же условиях стали бы вести себя люди. </w:t>
      </w:r>
    </w:p>
    <w:p w14:paraId="1F90CBF6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Некоторым из них "заработанные" жетоны буквально жгли руки, и они спешили "истратить" их, едва получали. Другие стр</w:t>
      </w:r>
      <w:r>
        <w:rPr>
          <w:color w:val="000000"/>
          <w:sz w:val="24"/>
          <w:szCs w:val="24"/>
        </w:rPr>
        <w:t>емились, наоборот, "накопить богатство". Они не "тратили" жетоны, а старались собрать их как можно больше. Эти типичные накопители "работали" особенно интенсивно. Одна из таких шимпанзе за 10 минут умудрялась поднять рычаг 185 раз! Такое едва ли под силу д</w:t>
      </w:r>
      <w:r>
        <w:rPr>
          <w:color w:val="000000"/>
          <w:sz w:val="24"/>
          <w:szCs w:val="24"/>
        </w:rPr>
        <w:t xml:space="preserve">аже человеку. </w:t>
      </w:r>
    </w:p>
    <w:p w14:paraId="10ED5D68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главный итог эксперимента был даже не в том, что за вознаграждение шимпанзе готовы были работать много. Резко изменился характер обезьян. С неприсущей им яростью шимпанзе стали оберегать друг от друга свои "сокровища". У них быстро развил</w:t>
      </w:r>
      <w:r>
        <w:rPr>
          <w:color w:val="000000"/>
          <w:sz w:val="24"/>
          <w:szCs w:val="24"/>
        </w:rPr>
        <w:t xml:space="preserve">ись все печально знакомые качества: жадность, жестокость, настороженность друг к другу. </w:t>
      </w:r>
    </w:p>
    <w:p w14:paraId="7D252BBB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Африке есть поверье, будто бы обезьяны куда умнее, чем об этом думают европейцы. У них есть свой "обезьяний язык", свои обычаи и законы. Но они скрывают все это, боя</w:t>
      </w:r>
      <w:r>
        <w:rPr>
          <w:color w:val="000000"/>
          <w:sz w:val="24"/>
          <w:szCs w:val="24"/>
        </w:rPr>
        <w:t>сь, что люди заставят обезьян работать и платить налоги Судя по всему, все идет именно к этому, к тому, чтобы другие существа стали работать на людей Кто будет обслуживать человека будущего - роботы или послушные ему разумные животные, решит диалог физиков</w:t>
      </w:r>
      <w:r>
        <w:rPr>
          <w:color w:val="000000"/>
          <w:sz w:val="24"/>
          <w:szCs w:val="24"/>
        </w:rPr>
        <w:t xml:space="preserve"> и биологов, - так считает известный американский футуролог О. Тоффлер.</w:t>
      </w:r>
    </w:p>
    <w:p w14:paraId="160B93AE" w14:textId="77777777" w:rsidR="00000000" w:rsidRDefault="006F27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 Горбовский </w:t>
      </w:r>
    </w:p>
    <w:p w14:paraId="552D3FAB" w14:textId="77777777" w:rsidR="00000000" w:rsidRDefault="006F27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3F06B92" w14:textId="77777777" w:rsidR="00000000" w:rsidRDefault="006F274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http://www.rusword.com.ua/</w:t>
        </w:r>
      </w:hyperlink>
    </w:p>
    <w:p w14:paraId="795BA1D1" w14:textId="77777777" w:rsidR="006F2748" w:rsidRDefault="006F274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</w:p>
    <w:sectPr w:rsidR="006F274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3C"/>
    <w:rsid w:val="006F2748"/>
    <w:rsid w:val="00B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253F2"/>
  <w14:defaultImageDpi w14:val="0"/>
  <w15:docId w15:val="{057B1DCB-96E3-4CFC-8972-41506068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word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1284</Words>
  <Characters>7321</Characters>
  <Application>Microsoft Office Word</Application>
  <DocSecurity>0</DocSecurity>
  <Lines>61</Lines>
  <Paragraphs>17</Paragraphs>
  <ScaleCrop>false</ScaleCrop>
  <Company>PERSONAL COMPUTERS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"Капитал" Маркса - любимая книга шимпанзе</dc:title>
  <dc:subject/>
  <dc:creator>USER</dc:creator>
  <cp:keywords/>
  <dc:description/>
  <cp:lastModifiedBy>Igor_Trofimov</cp:lastModifiedBy>
  <cp:revision>2</cp:revision>
  <dcterms:created xsi:type="dcterms:W3CDTF">2025-11-03T06:37:00Z</dcterms:created>
  <dcterms:modified xsi:type="dcterms:W3CDTF">2025-11-03T06:37:00Z</dcterms:modified>
</cp:coreProperties>
</file>