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A77B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Личностные новообразования у детей в период кризиса трех лет</w:t>
      </w:r>
    </w:p>
    <w:p w14:paraId="73D4DAA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Традиционным для советской психологии является анализ возрастного кризиса раззвития, предполагающий описание тех новообразований, которые возникают в этот период. Новообразованиями кризиса</w:t>
      </w:r>
      <w:r>
        <w:rPr>
          <w:noProof/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 xml:space="preserve"> года считают мотивируемые представления, активность; новообразованием кризиса</w:t>
      </w:r>
      <w:r>
        <w:rPr>
          <w:noProof/>
          <w:color w:val="000000"/>
          <w:sz w:val="24"/>
          <w:szCs w:val="24"/>
        </w:rPr>
        <w:t xml:space="preserve"> 7</w:t>
      </w:r>
      <w:r>
        <w:rPr>
          <w:color w:val="000000"/>
          <w:sz w:val="24"/>
          <w:szCs w:val="24"/>
        </w:rPr>
        <w:t xml:space="preserve"> лет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возникновение личного сознания и конкретной самооценки; младшего школьного возраста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рефлексию, подросткового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чувство взрослости, самоопределение.</w:t>
      </w:r>
    </w:p>
    <w:p w14:paraId="47D4205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всех исследователей, изучавших кризис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лет, очевидно, что главные изменения в этот период сосредоточены вокруг «оси Я». Их сути в психологической эмансипации Я ребенка от окружающих взрослых, которая сопровождается рядом специфических проявлений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упрямством, негативизмом и др.</w:t>
      </w:r>
      <w:r>
        <w:rPr>
          <w:noProof/>
          <w:color w:val="000000"/>
          <w:sz w:val="24"/>
          <w:szCs w:val="24"/>
        </w:rPr>
        <w:t xml:space="preserve"> [3].</w:t>
      </w:r>
      <w:r>
        <w:rPr>
          <w:color w:val="000000"/>
          <w:sz w:val="24"/>
          <w:szCs w:val="24"/>
        </w:rPr>
        <w:t xml:space="preserve"> Новообразованием кризиса </w:t>
      </w:r>
      <w:r>
        <w:rPr>
          <w:noProof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лет называется также возникновение системы Я</w:t>
      </w:r>
      <w:r>
        <w:rPr>
          <w:noProof/>
          <w:color w:val="000000"/>
          <w:sz w:val="24"/>
          <w:szCs w:val="24"/>
        </w:rPr>
        <w:t xml:space="preserve"> [2],</w:t>
      </w:r>
      <w:r>
        <w:rPr>
          <w:color w:val="000000"/>
          <w:sz w:val="24"/>
          <w:szCs w:val="24"/>
        </w:rPr>
        <w:t xml:space="preserve"> появление «личного действия» и чувства «Я сам»</w:t>
      </w:r>
      <w:r>
        <w:rPr>
          <w:noProof/>
          <w:color w:val="000000"/>
          <w:sz w:val="24"/>
          <w:szCs w:val="24"/>
        </w:rPr>
        <w:t xml:space="preserve"> [8].</w:t>
      </w:r>
    </w:p>
    <w:p w14:paraId="2FE8C0E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 отметить, что исследователи скорее обозначили область существенного, сферу поиска, нежели действительно раскрыли психологическое содержание этих новообразований. Поэтому пока невозможно ответить на вопрос о том, как соотносятся эти понятия. Включает ли, например, система Я два других новообразования, или они лишь частично совпадают, или, может быть, являются совершенно самостоятельными? Какие среди них центральные понятия или их значение равноценно?</w:t>
      </w:r>
    </w:p>
    <w:p w14:paraId="0F3E4DD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Неясность вопроса о личностных новообразованиях, складывающихся в период кризиса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лет, побудила нас к их исследованию. Выбор направления поиска определялся общими исходными представлениями о личности как системе отношений к предметному миру, к другим людям и к себе в. ее генезисе. В ходе ранее проведенной работы под руководством М. И. Лисиной удалось наметить развитие каждой из этих линий отношений в период от рождения до</w:t>
      </w:r>
      <w:r>
        <w:rPr>
          <w:noProof/>
          <w:color w:val="000000"/>
          <w:sz w:val="24"/>
          <w:szCs w:val="24"/>
        </w:rPr>
        <w:t xml:space="preserve"> 7</w:t>
      </w:r>
      <w:r>
        <w:rPr>
          <w:color w:val="000000"/>
          <w:sz w:val="24"/>
          <w:szCs w:val="24"/>
        </w:rPr>
        <w:t xml:space="preserve"> лет</w:t>
      </w:r>
      <w:r>
        <w:rPr>
          <w:noProof/>
          <w:color w:val="000000"/>
          <w:sz w:val="24"/>
          <w:szCs w:val="24"/>
        </w:rPr>
        <w:t xml:space="preserve"> [5].</w:t>
      </w:r>
      <w:r>
        <w:rPr>
          <w:color w:val="000000"/>
          <w:sz w:val="24"/>
          <w:szCs w:val="24"/>
        </w:rPr>
        <w:t xml:space="preserve"> Собственно личностные структуры, как предполагала М. И. Лисина, складываются при взаимном пересечении трех видов отношений, при их «завязывании в узелки» (по терминологии А. Н. Леонтьева)</w:t>
      </w:r>
      <w:r>
        <w:rPr>
          <w:noProof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При этом оформившееся личностное образование отличается более высоким уровнем организации, определяемым интеграцией входящих в него отношений.</w:t>
      </w:r>
    </w:p>
    <w:p w14:paraId="643C1F3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гипотеза легла в основу исследования С. Ю. Мещеряковой</w:t>
      </w:r>
      <w:r>
        <w:rPr>
          <w:noProof/>
          <w:color w:val="000000"/>
          <w:sz w:val="24"/>
          <w:szCs w:val="24"/>
        </w:rPr>
        <w:t xml:space="preserve"> [7]. </w:t>
      </w:r>
      <w:r>
        <w:rPr>
          <w:color w:val="000000"/>
          <w:sz w:val="24"/>
          <w:szCs w:val="24"/>
        </w:rPr>
        <w:t>Ей удалось проследить становление в младенчестве личностного новообразования, названного активностью. Идея о личностном новообразовании как преобразовании одновременно всех трех видов отношений в новое целое была положена и в основу нашей работы, которая осуществлялась в два этапа. На</w:t>
      </w:r>
      <w:r>
        <w:rPr>
          <w:noProof/>
          <w:color w:val="000000"/>
          <w:sz w:val="24"/>
          <w:szCs w:val="24"/>
        </w:rPr>
        <w:t xml:space="preserve"> I</w:t>
      </w:r>
      <w:r>
        <w:rPr>
          <w:color w:val="000000"/>
          <w:sz w:val="24"/>
          <w:szCs w:val="24"/>
        </w:rPr>
        <w:t xml:space="preserve"> этапе изучались личностное новообразование критического периода </w:t>
      </w:r>
      <w:r>
        <w:rPr>
          <w:noProof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лет и соответствующий ему поведенческий комплекс, на II анализировались те определяющие личность отношения, которые, преобразуясь, входят в личностное новообразование. Материалы исследования представлены в статье в этой последовательности.</w:t>
      </w:r>
    </w:p>
    <w:p w14:paraId="71868E7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Гордость за достижение</w:t>
      </w:r>
      <w:r>
        <w:rPr>
          <w:b/>
          <w:bCs/>
          <w:noProof/>
          <w:color w:val="000000"/>
          <w:sz w:val="28"/>
          <w:szCs w:val="28"/>
        </w:rPr>
        <w:t xml:space="preserve"> — </w:t>
      </w:r>
      <w:r>
        <w:rPr>
          <w:b/>
          <w:bCs/>
          <w:color w:val="000000"/>
          <w:sz w:val="28"/>
          <w:szCs w:val="28"/>
        </w:rPr>
        <w:t>личностное новообразование периода кризиса</w:t>
      </w:r>
      <w:r>
        <w:rPr>
          <w:b/>
          <w:bCs/>
          <w:noProof/>
          <w:color w:val="000000"/>
          <w:sz w:val="28"/>
          <w:szCs w:val="28"/>
        </w:rPr>
        <w:t xml:space="preserve"> 3</w:t>
      </w:r>
      <w:r>
        <w:rPr>
          <w:b/>
          <w:bCs/>
          <w:color w:val="000000"/>
          <w:sz w:val="28"/>
          <w:szCs w:val="28"/>
        </w:rPr>
        <w:t xml:space="preserve"> лет</w:t>
      </w:r>
    </w:p>
    <w:p w14:paraId="521382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правило, говоря о кризисе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лет, в качестве его симптомов традиционно называют упрямство, негативизм, протест против близких взрослых, строптивость, стремление к деспотическому управлению окружающими. Анализ этой негативной симптоматики позволил исследователям выделить неудовлетворенность взаимоотношениями со взрослыми, стремление занять иную позицию в окружающем мире как причину возникновения этих проявлений.</w:t>
      </w:r>
    </w:p>
    <w:p w14:paraId="518FE47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ряд психологических наблюдений показывает, что определенное число детей практически не обнаруживают негативных проявлений в указанном возрасте или легко </w:t>
      </w:r>
      <w:r>
        <w:rPr>
          <w:color w:val="000000"/>
          <w:sz w:val="24"/>
          <w:szCs w:val="24"/>
        </w:rPr>
        <w:lastRenderedPageBreak/>
        <w:t>и быстро их преодолевают, причем их личностное развитие протекает нормально. Эти данные побуждают обратить особое внимание на позитивную симптоматику кризиса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лет, ибо без нее картина развития является неполной, а понимание происходящих личностных процессов односторонним. Однако именно эта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позитивная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сторона кризиса оказалась наименее изученной.</w:t>
      </w:r>
    </w:p>
    <w:p w14:paraId="183DCD4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со сказанным представляется продуктивным различать объективный кризис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перелом в психическом развитии и субъективную картину поведения, сопровождающую этот перелом. Объективный кризис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обязательный и закономерный этап развития личности в онтогенезе, обнаруживающий себя в появлении личностных новообразований. Внешне же по субъективной картине протекания он будет характеризоваться позитивной симптоматикой, свидетельствующей о перестройке личности детей, и необязательно будет сопровождаться негативным поведением. Появление последнего связано с неблагоприятными условиями жизни и воспитания ребенка.</w:t>
      </w:r>
    </w:p>
    <w:p w14:paraId="15F9014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своей работе мы стремились обнаружить то качественно новое в поведении детей, что появляется в период кризиса, доказать, что это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форма проявления личностного новообразования, становлением которого завершается переход к более старшему возрасту. Главным критерием качественно нового в детском поведении в период кризиса М. И. Лисина предложила считать появление неожиданного в поведении ребенка в привычной ситуации, как правило сопровождающегося аффективной реакцией, не соответствующей по силе той причине и ситуации, которые ее вызвали.</w:t>
      </w:r>
    </w:p>
    <w:p w14:paraId="0CB2A42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наблюдений отчетливо проявился весьма своеобразный комплекс поведения детей. Во-первых, стремление к достижению результата своей деятельности: они долго и настойчиво манипулировали предметом, перебирали варианты действий с ним, отыскивали нужный, практически не отвлекались. Неудача, как правило, не приводила к отказу от задуманного: дети обращались за помощью к взрослому или искали иные, более легкие решения, не изменяя своего намерения, конечной цели.</w:t>
      </w:r>
    </w:p>
    <w:p w14:paraId="3C5088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достигнув желаемого, они стремились тут же продемонстрировать свои успехи взрослому, без одобрения которого эти успехи в значительной степени теряли свою ценность, а радостные переживания по поводу их существенно омрачались. Отрицательное или безразличное отношение взрослого к демонстрируемому результату вызывало у них аффективные переживания, побуждало с удвоенной энергией добиваться внимания и положительной оценки.</w:t>
      </w:r>
    </w:p>
    <w:p w14:paraId="7893198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В-третьих, у детей появилось обостренное чувство собственного достоинства, это выражалось в повышенной обидчивости и чувствительности к признанию достижений взрослым, эмоциональных вспышках по пустякам, бахвальстве, преувеличениях.</w:t>
      </w:r>
    </w:p>
    <w:p w14:paraId="3E484D5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Описанный поведенческий комплекс по предложению М. И. Лисиной был назван гордостью за достижения. По нашим данным, он разворачивается в трех плоскостях отношений - к предметному миру, другим людям и к себе. Рассмотрение их во взаимосвязи позволяет увидеть здесь тот узелок, который завязывается в процессе личностного развития. Однако необходимых доказательств истинности этого у нас не было. Получить их предполагалось в эксперименте, моделирующем естественные условия возникновения исследуемого поведенческого комплекса.</w:t>
      </w:r>
    </w:p>
    <w:p w14:paraId="76CC5DC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анализе психологической литературы были выделены критерии, согласно которым описанный нами комплекс «гордость за достижения» правомерно рассматривать как коррелят личностного новообразования. Мы считали, что свидетельством этого являются преобразования в поведении, которые охватывают одновременно три главных стороны отношения человека к действительности и при этом имеют характер не количественного, а качественного изменения, протекающего в достаточно высоком темпе.</w:t>
      </w:r>
    </w:p>
    <w:p w14:paraId="193633D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Организованная экспериментальная процедура выглядела следующим образом. </w:t>
      </w:r>
      <w:r>
        <w:rPr>
          <w:color w:val="000000"/>
          <w:sz w:val="24"/>
          <w:szCs w:val="24"/>
        </w:rPr>
        <w:lastRenderedPageBreak/>
        <w:t>Ребенку предлагались разнообразные задачи -на- действия с предметами, взрослый оценивал достигнутые им результаты. Тем самым в эксперименте актуализировались два рода связей: ребенок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предметный мир и ребенок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другие люди, причем во втором случае отношения к себе и другим оказывались слиты в реакции ребенка на оценку взрослого. Развести их мы считали возможным, используя качественный анализ отношения детей к различным оценкам.</w:t>
      </w:r>
    </w:p>
    <w:p w14:paraId="4F70BBA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эксперименте из</w:t>
      </w:r>
      <w:r>
        <w:rPr>
          <w:noProof/>
          <w:color w:val="000000"/>
          <w:sz w:val="24"/>
          <w:szCs w:val="24"/>
        </w:rPr>
        <w:t xml:space="preserve"> 5</w:t>
      </w:r>
      <w:r>
        <w:rPr>
          <w:color w:val="000000"/>
          <w:sz w:val="24"/>
          <w:szCs w:val="24"/>
        </w:rPr>
        <w:t xml:space="preserve"> проб участвовали</w:t>
      </w:r>
      <w:r>
        <w:rPr>
          <w:noProof/>
          <w:color w:val="000000"/>
          <w:sz w:val="24"/>
          <w:szCs w:val="24"/>
        </w:rPr>
        <w:t xml:space="preserve"> 30</w:t>
      </w:r>
      <w:r>
        <w:rPr>
          <w:color w:val="000000"/>
          <w:sz w:val="24"/>
          <w:szCs w:val="24"/>
        </w:rPr>
        <w:t xml:space="preserve"> детей детского сада</w:t>
      </w:r>
      <w:r>
        <w:rPr>
          <w:noProof/>
          <w:color w:val="000000"/>
          <w:sz w:val="24"/>
          <w:szCs w:val="24"/>
        </w:rPr>
        <w:t xml:space="preserve"> 2,6— 3,6</w:t>
      </w:r>
      <w:r>
        <w:rPr>
          <w:color w:val="000000"/>
          <w:sz w:val="24"/>
          <w:szCs w:val="24"/>
        </w:rPr>
        <w:t xml:space="preserve"> лет. Каждая проба включала решение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практических   задач. Так, в </w:t>
      </w:r>
      <w:r>
        <w:rPr>
          <w:noProof/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пробе ребенок должен был собрать собачку-пирамидку, используя картинку; грузовичок, домик из деталей конструктора. За первую задачу, независимо от качества исполнения он получал похвалу, за вторую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оценку «сделал» или «не сделал» соответственно своему результату, решение третьей задачи не оценивалось. При затруднениях экспериментатор предлагал ребенку помощь. Четыре другие пробы строились аналогичным способом, что было связано с необходимостью выявления устойчивых характеристик поведения.</w:t>
      </w:r>
    </w:p>
    <w:p w14:paraId="32DC57C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Активность детей в ходе выполнения экспериментальных заданий характеризовалась по двум группам параметров. Первая группа (связь ребенка с предметным миром) отражала ценность достижений в осуществляемой деятельности (принятие задачи, свидетельствующее об интересе и мотивационной обеспеченности деятельности; целеустремленность в выполнении задания), включенность в решение задачи (глубина вовлеченности в сам процесс деятельности), оценку ребенком продуктивности своей деятельности; вторая (связь ребенок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взрослый)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самостоятельность в выполнении заданий (отношение ребенка к помощи взрослого, его эмоциональные проявления)</w:t>
      </w:r>
      <w:r>
        <w:rPr>
          <w:noProof/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поиск оценки взрослого и отношение к ней. По каждому параметру были составлены шкалы, характеризующие качественные ступени изменения исследуемых аспектов детской активности. Результаты подсчетов в сумме для всей выборки представлены в таблице.</w:t>
      </w:r>
    </w:p>
    <w:p w14:paraId="4A2134A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Данные таблицы показывают, что поведение детей при выполнении предложенных заданий преобразуется по мере взросления. Это касается обеих актуализированных в опытах линий связей. Несмотря на небольшой возрастной интервал</w:t>
      </w:r>
      <w:r>
        <w:rPr>
          <w:noProof/>
          <w:color w:val="000000"/>
          <w:sz w:val="24"/>
          <w:szCs w:val="24"/>
        </w:rPr>
        <w:t xml:space="preserve"> (4</w:t>
      </w:r>
      <w:r>
        <w:rPr>
          <w:color w:val="000000"/>
          <w:sz w:val="24"/>
          <w:szCs w:val="24"/>
        </w:rPr>
        <w:t xml:space="preserve"> мес), полученные сдвиги носят статистически значимый характер. При переходе от младшей к средней возрастной подгруппе изменения наиболее интенсивны (в</w:t>
      </w:r>
      <w:r>
        <w:rPr>
          <w:noProof/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 xml:space="preserve"> раза); при переходе от средней к старшей подгруппе темпы изменений снижаются (в</w:t>
      </w:r>
      <w:r>
        <w:rPr>
          <w:noProof/>
          <w:color w:val="000000"/>
          <w:sz w:val="24"/>
          <w:szCs w:val="24"/>
        </w:rPr>
        <w:t xml:space="preserve"> 1,2</w:t>
      </w:r>
      <w:r>
        <w:rPr>
          <w:color w:val="000000"/>
          <w:sz w:val="24"/>
          <w:szCs w:val="24"/>
        </w:rPr>
        <w:t xml:space="preserve"> раза).</w:t>
      </w:r>
    </w:p>
    <w:p w14:paraId="76EDDB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Качественный анализ материалов отношения детей к своей деятельности и к оценкам ее взрослыми позволил установить, что фиксируемые в эксперименте изменения имеют характер не количественного роста, а качественного преобразования и охватывают все три линии отношений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к предметному миру, к другим людям и к себе.</w:t>
      </w:r>
    </w:p>
    <w:p w14:paraId="1DF9B9F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результативная сторона деятельности становится для детей все более значимой, а фиксация их успехов взрослым</w:t>
      </w:r>
      <w:r>
        <w:rPr>
          <w:noProof/>
          <w:color w:val="000000"/>
          <w:sz w:val="24"/>
          <w:szCs w:val="24"/>
        </w:rPr>
        <w:t xml:space="preserve">  —</w:t>
      </w:r>
      <w:r>
        <w:rPr>
          <w:color w:val="000000"/>
          <w:sz w:val="24"/>
          <w:szCs w:val="24"/>
        </w:rPr>
        <w:t xml:space="preserve"> важным элементом ее исполнения. Соответственно этому возрастает и субъективная ценность совершаемого, что вызывает к жизни появление аффективных форм поведения, таких, как преувеличение своих достижений, попытки обесценить свою неудачу. Возрастает активность детей и в поиске оценки взрослого, совершенствуются средства этого поиска.</w:t>
      </w:r>
    </w:p>
    <w:p w14:paraId="1060521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младшей возрастной группе дети, как правило, безразлично воспринимают оценку взрослого: поведение в ответ на положительную и отрицательную оценку существенно не    меняется. В средней же возрастной группе отрицательная оценка, даже будучи справедливой, порождает целый комплекс аффективных проявлений. В то же время возникает и особое отношение к несправедливому мнению. Незаслуженная похвала вызывает у детей чувство смущения, неловкости. В старшей возрастной группе яркость аффективных проявлений несколько ослабевает, на первый план все больше выступает умение противостоять    несправедливой оценке, аргументировать ценность своей деятельности.</w:t>
      </w:r>
    </w:p>
    <w:p w14:paraId="5A3ACF0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 целом полученные результаты, отвечая выдвинутым критериям, свидетельствуют о том, что в период кризиса </w:t>
      </w:r>
      <w:r>
        <w:rPr>
          <w:noProof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лет складывается личностное новообразование, проявляющееся как гордость за свои достижения.</w:t>
      </w:r>
    </w:p>
    <w:p w14:paraId="1D25AEC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поведения детей при выполнении экспериментальных заданий</w:t>
      </w:r>
    </w:p>
    <w:p w14:paraId="49AF546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1170"/>
        <w:gridCol w:w="1425"/>
        <w:gridCol w:w="1350"/>
      </w:tblGrid>
      <w:tr w:rsidR="00000000" w14:paraId="06E1FB7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45" w:type="dxa"/>
            <w:vMerge w:val="restart"/>
          </w:tcPr>
          <w:p w14:paraId="66459EC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 детской активности</w:t>
            </w:r>
          </w:p>
        </w:tc>
        <w:tc>
          <w:tcPr>
            <w:tcW w:w="3945" w:type="dxa"/>
            <w:gridSpan w:val="3"/>
          </w:tcPr>
          <w:p w14:paraId="17E9FED5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активности детей разного возраста (в условиях баллах). </w:t>
            </w:r>
          </w:p>
        </w:tc>
      </w:tr>
      <w:tr w:rsidR="00000000" w14:paraId="310A957F" w14:textId="7777777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145" w:type="dxa"/>
            <w:vMerge/>
          </w:tcPr>
          <w:p w14:paraId="2679902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9CD6CE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2,6-2,10</w:t>
            </w:r>
          </w:p>
        </w:tc>
        <w:tc>
          <w:tcPr>
            <w:tcW w:w="1425" w:type="dxa"/>
          </w:tcPr>
          <w:p w14:paraId="3BE9691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2,10-3,2</w:t>
            </w:r>
          </w:p>
        </w:tc>
        <w:tc>
          <w:tcPr>
            <w:tcW w:w="1350" w:type="dxa"/>
          </w:tcPr>
          <w:p w14:paraId="047253EE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3,2-3,6</w:t>
            </w:r>
          </w:p>
        </w:tc>
      </w:tr>
      <w:tr w:rsidR="00000000" w14:paraId="7F8CD0F9" w14:textId="77777777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2145" w:type="dxa"/>
          </w:tcPr>
          <w:p w14:paraId="7E160046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Принятие задачи</w:t>
            </w:r>
          </w:p>
          <w:p w14:paraId="2D158726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Настойчивость</w:t>
            </w:r>
          </w:p>
          <w:p w14:paraId="2DEE9140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Включенность</w:t>
            </w:r>
          </w:p>
          <w:p w14:paraId="344712E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Самостоятельность</w:t>
            </w:r>
          </w:p>
          <w:p w14:paraId="25ADDD4C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своего результата</w:t>
            </w:r>
          </w:p>
          <w:p w14:paraId="1A0F863A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оценки взрослого</w:t>
            </w:r>
          </w:p>
          <w:p w14:paraId="609D1BD6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к оценке взрослого</w:t>
            </w:r>
          </w:p>
        </w:tc>
        <w:tc>
          <w:tcPr>
            <w:tcW w:w="1170" w:type="dxa"/>
          </w:tcPr>
          <w:p w14:paraId="0641C680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</w:t>
            </w:r>
          </w:p>
          <w:p w14:paraId="2468C33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</w:t>
            </w:r>
          </w:p>
          <w:p w14:paraId="6216D17A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  <w:p w14:paraId="206F18C1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  <w:p w14:paraId="61155903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</w:t>
            </w:r>
          </w:p>
          <w:p w14:paraId="0B04AB13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  <w:p w14:paraId="4D23A95B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25" w:type="dxa"/>
          </w:tcPr>
          <w:p w14:paraId="6C24DD66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621++</w:t>
            </w:r>
          </w:p>
          <w:p w14:paraId="5D4E8DFC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592++</w:t>
            </w:r>
          </w:p>
          <w:p w14:paraId="29A9E72C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493++</w:t>
            </w:r>
          </w:p>
          <w:p w14:paraId="761648AA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663++</w:t>
            </w:r>
          </w:p>
          <w:p w14:paraId="4FEE9F1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933++</w:t>
            </w:r>
          </w:p>
          <w:p w14:paraId="105AF108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422++</w:t>
            </w:r>
          </w:p>
          <w:p w14:paraId="0BDD7D0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285++</w:t>
            </w:r>
          </w:p>
        </w:tc>
        <w:tc>
          <w:tcPr>
            <w:tcW w:w="1350" w:type="dxa"/>
          </w:tcPr>
          <w:p w14:paraId="4B131797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</w:t>
            </w:r>
          </w:p>
          <w:p w14:paraId="367CDAB7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</w:t>
            </w:r>
          </w:p>
          <w:p w14:paraId="6EDF76AB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</w:t>
            </w:r>
          </w:p>
          <w:p w14:paraId="0DD8764F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</w:t>
            </w:r>
          </w:p>
          <w:p w14:paraId="443F75AA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1302++</w:t>
            </w:r>
          </w:p>
          <w:p w14:paraId="5191C0B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630++</w:t>
            </w:r>
          </w:p>
          <w:p w14:paraId="5F9C0586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343++</w:t>
            </w:r>
          </w:p>
        </w:tc>
      </w:tr>
    </w:tbl>
    <w:p w14:paraId="5839E4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400D7DE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Примечание: статистические различия устанавливались по критерию Вилкоксона : ++ значимость при р=0,01, + при р=0,05</w:t>
      </w:r>
    </w:p>
    <w:p w14:paraId="60A3C050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Развитие отношения, определяющих становление личностного новообразования периода кризиса трех лет</w:t>
      </w:r>
    </w:p>
    <w:p w14:paraId="05159C2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говорилось, что исходным для нас было представление о становлении личностного новообразования как появления у  детей нового видения мира, других и себя, т. е. целостности, интегрирующей входящие в нее отношения, которые к моменту оформления этой личностной структуры достигли определнного уровня развития. Каково же своеобразие этих отношений к концу раннего детства?</w:t>
      </w:r>
    </w:p>
    <w:p w14:paraId="2914248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литературным источникам, в раннем возрасте отношение ребенка к предметному миру существенно пре-образуется. В основе этого преобразо-вания лежит овладение собственно предметным действием, т. е. обществен-но выработанным способом его упот-ребления, формирующее у малыша предметное отношение к действительности»</w:t>
      </w:r>
      <w:r>
        <w:rPr>
          <w:noProof/>
          <w:color w:val="000000"/>
          <w:sz w:val="24"/>
          <w:szCs w:val="24"/>
        </w:rPr>
        <w:t xml:space="preserve"> [8].</w:t>
      </w:r>
      <w:r>
        <w:rPr>
          <w:color w:val="000000"/>
          <w:sz w:val="24"/>
          <w:szCs w:val="24"/>
        </w:rPr>
        <w:t xml:space="preserve"> В тесной связи с этим находится и развитие отношения ребенка к взрослому: «...процесс освоения предметного действия имеет для ребенка  смысл тех отношений, в которые он вступает со взрослым, именно благодаря этому и возникает тенденция следовать образцу действия, показываемому взрослым... Получаемый после осуществления предметного действия</w:t>
      </w:r>
    </w:p>
    <w:p w14:paraId="04CA879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 не может служить крите-рием правильности употребления пред-мета-</w:t>
      </w:r>
      <w:r>
        <w:rPr>
          <w:noProof/>
          <w:color w:val="000000"/>
          <w:sz w:val="24"/>
          <w:szCs w:val="24"/>
        </w:rPr>
        <w:t>орудия.</w:t>
      </w:r>
      <w:r>
        <w:rPr>
          <w:color w:val="000000"/>
          <w:sz w:val="24"/>
          <w:szCs w:val="24"/>
        </w:rPr>
        <w:t xml:space="preserve"> Таким критерием может служить только соответствие образцу, носителем которого является взрослый» [9, 11</w:t>
      </w:r>
      <w:r>
        <w:rPr>
          <w:noProof/>
          <w:color w:val="000000"/>
          <w:sz w:val="24"/>
          <w:szCs w:val="24"/>
        </w:rPr>
        <w:t>].</w:t>
      </w:r>
      <w:r>
        <w:rPr>
          <w:color w:val="000000"/>
          <w:sz w:val="24"/>
          <w:szCs w:val="24"/>
        </w:rPr>
        <w:t xml:space="preserve"> Другими словами, у ребенка раннег возраста складывается отношение к взрослому не только как к источнику тепла и заботы, но и как к образцу для подражания. Значительно меньше известно, как развивается отношение ребенка к себе в раннем возрасте. Как правило, отмечается лишь роль речи в этом процессе: использование личных местоимений, имен оценивается как показатель развития детского самосознания. Фактическая неизученность генезиса отношения к себе у детей этого возраста, не позволяющая в полной мере раскрыть специфику личностного новообразования периода кризиса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лет побудила нас исследовать этот вопрос с особым вниманием. Это тем более </w:t>
      </w:r>
      <w:r>
        <w:rPr>
          <w:color w:val="000000"/>
          <w:sz w:val="24"/>
          <w:szCs w:val="24"/>
        </w:rPr>
        <w:lastRenderedPageBreak/>
        <w:t>важно, так как именно новое чувст во Я признается важнейшим новообразованием в период кризиса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лет</w:t>
      </w:r>
    </w:p>
    <w:p w14:paraId="68C0944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было установлено. что на первом году жизни развивается весьма своеобразное отношение ребенка к себе. Оно складывается главным образом в ходе общения со взрослыми, вполне адекватно и непосредственно отражая те чувства любви, заботы, безусловного принятия личности, которые исходят от окружающие и адресованы младенцу. Как следствие этого у малыша формируется эмоционально-положительное самоощущение переживание своей значимости для окружающих</w:t>
      </w:r>
      <w:r>
        <w:rPr>
          <w:noProof/>
          <w:color w:val="000000"/>
          <w:sz w:val="24"/>
          <w:szCs w:val="24"/>
        </w:rPr>
        <w:t xml:space="preserve"> [6].</w:t>
      </w:r>
      <w:r>
        <w:rPr>
          <w:color w:val="000000"/>
          <w:sz w:val="24"/>
          <w:szCs w:val="24"/>
        </w:rPr>
        <w:t xml:space="preserve"> Такое отношение ре бенка к себе авторы называют общей самооценкой. Однако роль опыта предметно-манипулятивной деятельности в развитии образа себя еще весьма незначительна. Хотя младенец и переживает результат своих действий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он его радует или огорчает,</w:t>
      </w:r>
      <w:r>
        <w:rPr>
          <w:noProof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но это переживание не носит характера «успеха» или «неуспеха» в психологическом значении этих терминов на личностном уровне. Напротив, ребенок-до школьник способен переживать результат своих действий как личностно значимый: достигнутым он гордится, а неудача способна уязвить его. Отношение к себе, образ себя начинает все более корректироваться опытом самостоятельной деятельности [7], а к концу дошкольного возраста самооценка становится самостоятельным мотивом поведения</w:t>
      </w:r>
      <w:r>
        <w:rPr>
          <w:noProof/>
          <w:color w:val="000000"/>
          <w:sz w:val="24"/>
          <w:szCs w:val="24"/>
        </w:rPr>
        <w:t xml:space="preserve"> [8].</w:t>
      </w:r>
    </w:p>
    <w:p w14:paraId="3F06561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Сопоставляя то, что известно о младенчестве и дошкольном возрасте, мы предположили, что в раннем возрасте непосредственное, эмоциональное отношение взрослого к ребенку, характерное для младенческого периода, начинает усложняться за счет требований, предъявляемых взрослым к достижениям малыша в предметной сфере на фоне и при сохранении прежних форм отношений. Такая практика, отражаясь в детском образе самого себя, в свою очередь изменяет его. У детей раннего возраста складывается, дифференцируясь от общей самооценки, отношение к себе, основанное на своих реальных достижениях, т. е. на основе конкретной самооценки. Иными словами, дифференциация отношений взрослого к ребенку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непосредственных и опосредствованных в форме оценки конкретного достижения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приводит к дифференциации самооценки ребенка на общую и опосредствованную достижением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это суть тех процессов, которые совершаются в раннем детстве по линии развития отношения ребенка к себе.</w:t>
      </w:r>
    </w:p>
    <w:p w14:paraId="7122984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 строился таким образом, что в первой и последней его фазах экспериментатор выражал ребенку общее доброжелательное и заинтересованное отношение. В промежуточных фазах, рассматривая вместе с ребенком картинки, он спрашивал о названии изображенных на них предметов, животных и растений. Если ребенок называл правильно, ответ оценивался: «Хорошо, ты знаешь это», в противном случае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«Плохо, ты не знаешь этого». Каждый ребенок встречался с экспериментатором несколько раз в двух различных ситуациях. В одной из них отмечались и соответственно оценивались только удачные ответы, в другой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только неудачные, за них малыш получал отрицательную оценку.</w:t>
      </w:r>
    </w:p>
    <w:p w14:paraId="5739FF9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комплексу устойчивых различий в поведении детей в</w:t>
      </w:r>
      <w:r>
        <w:rPr>
          <w:noProof/>
          <w:color w:val="000000"/>
          <w:sz w:val="24"/>
          <w:szCs w:val="24"/>
        </w:rPr>
        <w:t xml:space="preserve"> I</w:t>
      </w:r>
      <w:r>
        <w:rPr>
          <w:color w:val="000000"/>
          <w:sz w:val="24"/>
          <w:szCs w:val="24"/>
        </w:rPr>
        <w:t xml:space="preserve"> и</w:t>
      </w:r>
      <w:r>
        <w:rPr>
          <w:noProof/>
          <w:color w:val="000000"/>
          <w:sz w:val="24"/>
          <w:szCs w:val="24"/>
        </w:rPr>
        <w:t xml:space="preserve"> II</w:t>
      </w:r>
      <w:r>
        <w:rPr>
          <w:color w:val="000000"/>
          <w:sz w:val="24"/>
          <w:szCs w:val="24"/>
        </w:rPr>
        <w:t xml:space="preserve"> экспериментальных ситуациях, а также при их смене мы судили о дифференциации общего отношения ребенка к себе и конкретного, основанного на его реальном достижении при решении задачи. В опытах участвовали</w:t>
      </w:r>
      <w:r>
        <w:rPr>
          <w:noProof/>
          <w:color w:val="000000"/>
          <w:sz w:val="24"/>
          <w:szCs w:val="24"/>
        </w:rPr>
        <w:t xml:space="preserve"> 30</w:t>
      </w:r>
      <w:r>
        <w:rPr>
          <w:color w:val="000000"/>
          <w:sz w:val="24"/>
          <w:szCs w:val="24"/>
        </w:rPr>
        <w:t xml:space="preserve"> детей</w:t>
      </w:r>
      <w:r>
        <w:rPr>
          <w:noProof/>
          <w:color w:val="000000"/>
          <w:sz w:val="24"/>
          <w:szCs w:val="24"/>
        </w:rPr>
        <w:t xml:space="preserve"> 2—3</w:t>
      </w:r>
      <w:r>
        <w:rPr>
          <w:color w:val="000000"/>
          <w:sz w:val="24"/>
          <w:szCs w:val="24"/>
        </w:rPr>
        <w:t xml:space="preserve"> лет;</w:t>
      </w:r>
    </w:p>
    <w:p w14:paraId="6710200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фиксировались ориентировочные, двигательные, эмоциональные и речевые компоненты поведения.</w:t>
      </w:r>
    </w:p>
    <w:p w14:paraId="70AA496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Обнаружилось, что дети</w:t>
      </w:r>
      <w:r>
        <w:rPr>
          <w:noProof/>
          <w:color w:val="000000"/>
          <w:sz w:val="24"/>
          <w:szCs w:val="24"/>
        </w:rPr>
        <w:t xml:space="preserve"> 2—2,5</w:t>
      </w:r>
      <w:r>
        <w:rPr>
          <w:color w:val="000000"/>
          <w:sz w:val="24"/>
          <w:szCs w:val="24"/>
        </w:rPr>
        <w:t xml:space="preserve"> лет своеобразно воспринимали оценки экспериментатора: и в случае отрицательной оценки, и в случае положительной происходили однонаправленные изменения, дети реагировали сходно и, что особенно важно, в положительном эмоциональном диапазоне. Различие же проявилось в том, что при положительных оценках количественная выраженность всех компонентов поведения была выше и интенсивнее возрастала, чем при отрицательных оценках. Полученные данные </w:t>
      </w:r>
      <w:r>
        <w:rPr>
          <w:color w:val="000000"/>
          <w:sz w:val="24"/>
          <w:szCs w:val="24"/>
        </w:rPr>
        <w:lastRenderedPageBreak/>
        <w:t>позволили заключить, что в сознании ребенка</w:t>
      </w:r>
      <w:r>
        <w:rPr>
          <w:noProof/>
          <w:color w:val="000000"/>
          <w:sz w:val="24"/>
          <w:szCs w:val="24"/>
        </w:rPr>
        <w:t xml:space="preserve"> 2—2,5</w:t>
      </w:r>
      <w:r>
        <w:rPr>
          <w:color w:val="000000"/>
          <w:sz w:val="24"/>
          <w:szCs w:val="24"/>
        </w:rPr>
        <w:t xml:space="preserve"> лет отношение взрослых к его достижениям еще не выделилось как самостоятельное, а погружено в контекст общих отношений между ними, которые, будучи окрашены эмоционально положительно, сообщают ту же модальность переживаниям и любой конкретной оценке экспериментатора вне зависимости от ее знака.</w:t>
      </w:r>
    </w:p>
    <w:p w14:paraId="4FCF7EA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возрастом</w:t>
      </w:r>
      <w:r>
        <w:rPr>
          <w:noProof/>
          <w:color w:val="000000"/>
          <w:sz w:val="24"/>
          <w:szCs w:val="24"/>
        </w:rPr>
        <w:t xml:space="preserve"> (2,5—3</w:t>
      </w:r>
      <w:r>
        <w:rPr>
          <w:color w:val="000000"/>
          <w:sz w:val="24"/>
          <w:szCs w:val="24"/>
        </w:rPr>
        <w:t xml:space="preserve"> года) реакции детей на оценку взрослого приобретают все более устойчивый характер, постепенно обособляясь от контекста, в который они были включены. Это обнаруживается в характере влияния оценки взрослого на деятельность детей: если у младших отрицательные оценки снижали ее привлекательность и расстраивали активность, а положительные, напротив, стимулировали сотрудничество, способствовали развитию детской инициативы, то старшие дети в ответ на отрицательную оценку начинали варьировать средства, направленные на поиск выхода из создавшегося затруднения, сохраняя в целом положительное отношение к самой деятельности и общению со взрослым.</w:t>
      </w:r>
    </w:p>
    <w:p w14:paraId="663A1B4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Параллельно с этим изменялся характер переживаний детьми событий эксперимента. Они приобретали все более личностную окраску: неудача уже до оценки взрослого вызывала у старших детей смущение, чувство неловкости, стремление избежать ее, сделать так, чтобы она не была замечена; переживание радости при удаче сопровождалось гаммой других чувств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дети невольно требовали внимания и признания своей удачи окружающими, испытывали чувство гордости, связанное с ней.</w:t>
      </w:r>
    </w:p>
    <w:p w14:paraId="5E35CB2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Отношение детей к конкретной оценке оказалось зависимым не только от непосредственного отношения взрослых к ним, но и от той стратегии оценивания, которую реализовывал экспериментатор в разных ситуациях. Предшествующий положительный опыт, полученный в ситуациях, где отмечались только удачи, усиливал желание детей рассматривать картинки, побуждая их разнообразить содержание контактов со взрослым. Дети практически не отказывались от совместной деятельности, не пытались уклониться от нее. В отличие от этого негативный опыт, полученный в ситуациях, где отмечались только неудачи, ослаблял побуждение детей к осуществлению и продолжению деятельности. Резко сокращались речевые высказывания, они, как правило, определялись лишь рамками задачи «назвать». Нередки были случаи отказа от предложенной деятельности или замены ее эмоциональным общением.</w:t>
      </w:r>
    </w:p>
    <w:p w14:paraId="50C0BA1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Стратегия оценивания детей, при которой отмечаются только неудачи, промахи ребенка, является для них эмоционально очень трудной и поэтому, можно думать, малопродуктивной для развития. Негативная стратегия оценивания, вступая в противоречие с предшествующим опытом ребенка, рождает у него чувство неблагополучия, направляет детскую активность на поиски выхода из создавшегося положения, нередко возвращая его к генетически более ранним формам отношения</w:t>
      </w:r>
      <w:r>
        <w:rPr>
          <w:noProof/>
          <w:color w:val="000000"/>
          <w:sz w:val="24"/>
          <w:szCs w:val="24"/>
        </w:rPr>
        <w:t xml:space="preserve"> — </w:t>
      </w:r>
      <w:r>
        <w:rPr>
          <w:color w:val="000000"/>
          <w:sz w:val="24"/>
          <w:szCs w:val="24"/>
        </w:rPr>
        <w:t>непосредственным аффективно-личностным связям, способствует переносу отрицательных переживаний на сферу его предметной деятельности. В более старшем возрасте влияние такой стратегии прослежено, в частности, в работе</w:t>
      </w:r>
      <w:r>
        <w:rPr>
          <w:noProof/>
          <w:color w:val="000000"/>
          <w:sz w:val="24"/>
          <w:szCs w:val="24"/>
        </w:rPr>
        <w:t xml:space="preserve"> 3.</w:t>
      </w:r>
      <w:r>
        <w:rPr>
          <w:color w:val="000000"/>
          <w:sz w:val="24"/>
          <w:szCs w:val="24"/>
        </w:rPr>
        <w:t xml:space="preserve"> Гелуса</w:t>
      </w:r>
      <w:r>
        <w:rPr>
          <w:noProof/>
          <w:color w:val="000000"/>
          <w:sz w:val="24"/>
          <w:szCs w:val="24"/>
        </w:rPr>
        <w:t xml:space="preserve"> [4].</w:t>
      </w:r>
    </w:p>
    <w:p w14:paraId="0CAFF36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приведенные данные показывают, что в период кризиса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лет возникает личностное новообразование, проявляющее себя в форме гордости за достижения. Оно интегрирует сложившиеся у детей на протяжении раннего детства предметное отношение к действительности, отношение к взрослому как к образцу, отношение к себе, опосредствованное достижением.</w:t>
      </w:r>
    </w:p>
    <w:p w14:paraId="551971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Трудность поиска точного термина, позволяющего с достаточной ясностью выразить специфику личностного новообразования, возникающего на рубеже раннего и дошкольного детства, нового видения мира и себя в нем, вынуждает нас прибегнуть к развернутому описанию. </w:t>
      </w:r>
    </w:p>
    <w:p w14:paraId="4C19FB3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Новое видение себя состоит в том, что ребенок впервые открывает материальную </w:t>
      </w:r>
      <w:r>
        <w:rPr>
          <w:color w:val="000000"/>
          <w:sz w:val="24"/>
          <w:szCs w:val="24"/>
        </w:rPr>
        <w:lastRenderedPageBreak/>
        <w:t>проекцию своего Я, которое может быть воплощено вовне, а его мерой могут служить его достижения. Поэтому каждый результат деятельности становится для ребенка и утверждением его Я. Подчиняя свою предметно-практическую активность культурной традиции, главным носителем которой в рассматриваемый возрастной период является взрослый, ребенок преобразует свое отношение к нему</w:t>
      </w:r>
      <w:r>
        <w:rPr>
          <w:noProof/>
          <w:color w:val="000000"/>
          <w:sz w:val="24"/>
          <w:szCs w:val="24"/>
        </w:rPr>
        <w:t xml:space="preserve"> — </w:t>
      </w:r>
      <w:r>
        <w:rPr>
          <w:color w:val="000000"/>
          <w:sz w:val="24"/>
          <w:szCs w:val="24"/>
        </w:rPr>
        <w:t>взрослый предстает как знаток и ценитель детских достижений. Поэтому малыш начинает с особым пристрастием воспринимать оценки, искать и требовать у него признания своих достижений и тем самым утверждать себя. Одобрение и похвала взрослого рождают у малыша чувство гордости, собственного достоинства. В свою очередь, признание окружающих преобразует его чувства, испытываемые при достижении результата: из радости и огорчения эти чувства превращаются в переживания успеха-неуспеха. Предметный мир для ребенка становится не только миром практического действия, миром познания, но и сферой самореализации, сферой, где он пробует свои силы, возможности и утверждает себя. Новизна складывающегося видения и связанная с этим обостренность чувств рождают тот облик ребенка критического возраста, который так ярко описан в психологической литературе.</w:t>
      </w:r>
    </w:p>
    <w:p w14:paraId="1BC64BF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Становление новой личностной структуры, в которой собственное Я оказывается спроецированным в различные формы деятельности и на окружающих в связи с ней, имеет важные последствия для дальнейшего развития ребенка. Сфера достижений, сливаясь со сферой отношения к себе, Я малыша, способствует появлению детского самолюбия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мощнейшего стимула к саморазвитию и самосовершенствованию. Благодаря тому что Я ребенка теперь может быть спроецировано вовне, отлито в форму достижения, создаются объективные предпосылки для эмансипации оценки детей о себе от мнения о них окружающих, для выработки внутренних критериев самооценки, для развития ее адекватности, реалистичности. Освобождение отношения к себе от мнения взрослых служит основой развития у детей чувства самоуважения, которое становится источником развития и внутренним регулятором самостоятельной деятельности и взаимоотношений с окружающими. Завязывающаяся в период кризиса связь «Я и мои достижения» становится толчком к развитию детского самосознания. Я ребенка, опредмечиваясь в продукте, результате деятельности, может предстать перед ним в форме объекта, который нужно осознать и подвергнуть анализу.</w:t>
      </w:r>
    </w:p>
    <w:p w14:paraId="215CE8F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Активность же личностной структуры рождает ряд специфических возрастных феноменов, описанных в психологической литературе. Так, например, феномен чувствительности к собственности обнаруживает особую пристрастность детей к обладанию вещами. В основе этого лежит своеобразная сращен-ность предмета и Я.</w:t>
      </w:r>
    </w:p>
    <w:p w14:paraId="046157D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 И. Божович, называя личностным новообразованием, оформляющимся в период кризиса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лет, возникновение системы Я, писала: «Для того чтобы сказать нечто более содержательное о структуре «системы Я», нужны специальные исследования по этой проблеме» </w:t>
      </w:r>
      <w:r>
        <w:rPr>
          <w:noProof/>
          <w:color w:val="000000"/>
          <w:sz w:val="24"/>
          <w:szCs w:val="24"/>
        </w:rPr>
        <w:t>[2; 34].</w:t>
      </w:r>
      <w:r>
        <w:rPr>
          <w:color w:val="000000"/>
          <w:sz w:val="24"/>
          <w:szCs w:val="24"/>
        </w:rPr>
        <w:t xml:space="preserve"> Наше исследование и явилось таковым.</w:t>
      </w:r>
    </w:p>
    <w:p w14:paraId="2572C6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содержательно нового оно вносит в понимание возникающей системы Я? Нам представляется, что система Я, возникающая на рубеже раннего и дошкольного возраста, может быть понята как важнейшая ступень в развитии самосознания. До ее возникновения, в период младенчества Я ребенка существует непосредственно, в потоке бытия и осознается малышом в форме переживания своего существования. В раннем детстве эпизодически возникают ситуации выхода из непосредственной поглощенности бытием. Наиболее известным примером таких ситуаций является восприятие ребенком себя в зеркале и на фотографиях. По нашему мнению, главная подготовка к новой форме осознания себя происходит не в сфере непосредственного самовосприятия и самопознания, а в ходе развития предметной практики ребенка и делового общения со взрослыми, содержанием которых является овладение культурным опытом. В критический период складывается система, обобщающая весь опыт раннего детства и позволяющая Я ребенка выйти из </w:t>
      </w:r>
      <w:r>
        <w:rPr>
          <w:color w:val="000000"/>
          <w:sz w:val="24"/>
          <w:szCs w:val="24"/>
        </w:rPr>
        <w:lastRenderedPageBreak/>
        <w:t>состояния непосредственной поглощенности бытием, предстать как объект, осуществить рефлексию. Своеобразие этой возрастной формы самоосознания состоит в том, что она носит опосредствованный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достижением в деятельности</w:t>
      </w:r>
      <w:r>
        <w:rPr>
          <w:noProof/>
          <w:color w:val="000000"/>
          <w:sz w:val="24"/>
          <w:szCs w:val="24"/>
        </w:rPr>
        <w:t xml:space="preserve"> — </w:t>
      </w:r>
      <w:r>
        <w:rPr>
          <w:color w:val="000000"/>
          <w:sz w:val="24"/>
          <w:szCs w:val="24"/>
        </w:rPr>
        <w:t>характер и совершается не во внутреннем, идеальном плане как акт самоанализа, а имеет развернутый вовне характер процесса оценки своего достижения и сопоставления своей оценки с оценкой окружающих, а тем самым себя с другими людьми.</w:t>
      </w:r>
    </w:p>
    <w:p w14:paraId="3F42FEB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Становление такой системы Я, где точкой отсчета является достижение, полученное во взаимодействии с окружающим миром, знаменует собой переход к дошкольному детству, который А. Н. Леонтьев назвал «периодом фактического складывания личности».</w:t>
      </w:r>
    </w:p>
    <w:p w14:paraId="0833BAA9" w14:textId="77777777" w:rsidR="00000000" w:rsidRDefault="0000000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Список литературы</w:t>
      </w:r>
    </w:p>
    <w:p w14:paraId="438C8D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Авдеева Н. Н., Елагина М. Г., Мещерякова С. Ю. Формирование личности ребенка в дошкольном возрасте</w:t>
      </w:r>
      <w:r>
        <w:rPr>
          <w:noProof/>
          <w:color w:val="000000"/>
          <w:sz w:val="24"/>
          <w:szCs w:val="24"/>
        </w:rPr>
        <w:t xml:space="preserve"> //</w:t>
      </w:r>
      <w:r>
        <w:rPr>
          <w:color w:val="000000"/>
          <w:sz w:val="24"/>
          <w:szCs w:val="24"/>
        </w:rPr>
        <w:t xml:space="preserve"> Психологические основы формирования личности</w:t>
      </w:r>
      <w:r>
        <w:rPr>
          <w:noProof/>
          <w:color w:val="000000"/>
          <w:sz w:val="24"/>
          <w:szCs w:val="24"/>
        </w:rPr>
        <w:t xml:space="preserve"> /</w:t>
      </w:r>
      <w:r>
        <w:rPr>
          <w:color w:val="000000"/>
          <w:sz w:val="24"/>
          <w:szCs w:val="24"/>
        </w:rPr>
        <w:t xml:space="preserve"> Под ред. И. В. Дубровиной, Н. Н. Толстых. М.,</w:t>
      </w:r>
      <w:r>
        <w:rPr>
          <w:noProof/>
          <w:color w:val="000000"/>
          <w:sz w:val="24"/>
          <w:szCs w:val="24"/>
        </w:rPr>
        <w:t xml:space="preserve"> 1986. 322</w:t>
      </w:r>
      <w:r>
        <w:rPr>
          <w:color w:val="000000"/>
          <w:sz w:val="24"/>
          <w:szCs w:val="24"/>
        </w:rPr>
        <w:t xml:space="preserve"> с.</w:t>
      </w:r>
    </w:p>
    <w:p w14:paraId="0222481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Божович Л. И. Этапы формирования личности в онтогенезе</w:t>
      </w:r>
      <w:r>
        <w:rPr>
          <w:noProof/>
          <w:color w:val="000000"/>
          <w:sz w:val="24"/>
          <w:szCs w:val="24"/>
        </w:rPr>
        <w:t xml:space="preserve"> //</w:t>
      </w:r>
      <w:r>
        <w:rPr>
          <w:color w:val="000000"/>
          <w:sz w:val="24"/>
          <w:szCs w:val="24"/>
        </w:rPr>
        <w:t xml:space="preserve"> Вопр. психол.</w:t>
      </w:r>
      <w:r>
        <w:rPr>
          <w:noProof/>
          <w:color w:val="000000"/>
          <w:sz w:val="24"/>
          <w:szCs w:val="24"/>
        </w:rPr>
        <w:t xml:space="preserve"> 1978. № 4. </w:t>
      </w:r>
      <w:r>
        <w:rPr>
          <w:color w:val="000000"/>
          <w:sz w:val="24"/>
          <w:szCs w:val="24"/>
        </w:rPr>
        <w:t>С.</w:t>
      </w:r>
      <w:r>
        <w:rPr>
          <w:noProof/>
          <w:color w:val="000000"/>
          <w:sz w:val="24"/>
          <w:szCs w:val="24"/>
        </w:rPr>
        <w:t xml:space="preserve"> 23—35.</w:t>
      </w:r>
    </w:p>
    <w:p w14:paraId="78342B5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Выготский Л. С. Вопросы детской (возрастной) психологии</w:t>
      </w:r>
      <w:r>
        <w:rPr>
          <w:noProof/>
          <w:color w:val="000000"/>
          <w:sz w:val="24"/>
          <w:szCs w:val="24"/>
        </w:rPr>
        <w:t xml:space="preserve"> //</w:t>
      </w:r>
      <w:r>
        <w:rPr>
          <w:color w:val="000000"/>
          <w:sz w:val="24"/>
          <w:szCs w:val="24"/>
        </w:rPr>
        <w:t xml:space="preserve"> Собр. соч.: В</w:t>
      </w:r>
      <w:r>
        <w:rPr>
          <w:noProof/>
          <w:color w:val="000000"/>
          <w:sz w:val="24"/>
          <w:szCs w:val="24"/>
        </w:rPr>
        <w:t xml:space="preserve"> 6</w:t>
      </w:r>
      <w:r>
        <w:rPr>
          <w:color w:val="000000"/>
          <w:sz w:val="24"/>
          <w:szCs w:val="24"/>
        </w:rPr>
        <w:t xml:space="preserve"> т. М.,</w:t>
      </w:r>
      <w:r>
        <w:rPr>
          <w:noProof/>
          <w:color w:val="000000"/>
          <w:sz w:val="24"/>
          <w:szCs w:val="24"/>
        </w:rPr>
        <w:t xml:space="preserve"> 1984. </w:t>
      </w:r>
      <w:r>
        <w:rPr>
          <w:color w:val="000000"/>
          <w:sz w:val="24"/>
          <w:szCs w:val="24"/>
        </w:rPr>
        <w:t>Т.</w:t>
      </w:r>
      <w:r>
        <w:rPr>
          <w:noProof/>
          <w:color w:val="000000"/>
          <w:sz w:val="24"/>
          <w:szCs w:val="24"/>
        </w:rPr>
        <w:t xml:space="preserve"> 4.</w:t>
      </w:r>
      <w:r>
        <w:rPr>
          <w:color w:val="000000"/>
          <w:sz w:val="24"/>
          <w:szCs w:val="24"/>
        </w:rPr>
        <w:t xml:space="preserve"> С.</w:t>
      </w:r>
      <w:r>
        <w:rPr>
          <w:noProof/>
          <w:color w:val="000000"/>
          <w:sz w:val="24"/>
          <w:szCs w:val="24"/>
        </w:rPr>
        <w:t xml:space="preserve"> 243—285.</w:t>
      </w:r>
    </w:p>
    <w:p w14:paraId="0470718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Гелус</w:t>
      </w:r>
      <w:r>
        <w:rPr>
          <w:noProof/>
          <w:color w:val="000000"/>
          <w:sz w:val="24"/>
          <w:szCs w:val="24"/>
        </w:rPr>
        <w:t xml:space="preserve"> 3.</w:t>
      </w:r>
      <w:r>
        <w:rPr>
          <w:color w:val="000000"/>
          <w:sz w:val="24"/>
          <w:szCs w:val="24"/>
        </w:rPr>
        <w:t xml:space="preserve"> О диалектике внешних и внутренних условий в развитии личности</w:t>
      </w:r>
      <w:r>
        <w:rPr>
          <w:noProof/>
          <w:color w:val="000000"/>
          <w:sz w:val="24"/>
          <w:szCs w:val="24"/>
        </w:rPr>
        <w:t xml:space="preserve"> //</w:t>
      </w:r>
      <w:r>
        <w:rPr>
          <w:color w:val="000000"/>
          <w:sz w:val="24"/>
          <w:szCs w:val="24"/>
        </w:rPr>
        <w:t xml:space="preserve"> Психолого-педагогические проблемы становления личности и индивидуальности, в детском возрасте. М.,</w:t>
      </w:r>
      <w:r>
        <w:rPr>
          <w:noProof/>
          <w:color w:val="000000"/>
          <w:sz w:val="24"/>
          <w:szCs w:val="24"/>
        </w:rPr>
        <w:t xml:space="preserve"> 1980.</w:t>
      </w:r>
      <w:r>
        <w:rPr>
          <w:color w:val="000000"/>
          <w:sz w:val="24"/>
          <w:szCs w:val="24"/>
        </w:rPr>
        <w:t xml:space="preserve"> С.</w:t>
      </w:r>
      <w:r>
        <w:rPr>
          <w:noProof/>
          <w:color w:val="000000"/>
          <w:sz w:val="24"/>
          <w:szCs w:val="24"/>
        </w:rPr>
        <w:t xml:space="preserve"> 15—22.</w:t>
      </w:r>
    </w:p>
    <w:p w14:paraId="68C0BB7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Лисина М. И. Формирование личности ребенка в общении</w:t>
      </w:r>
      <w:r>
        <w:rPr>
          <w:noProof/>
          <w:color w:val="000000"/>
          <w:sz w:val="24"/>
          <w:szCs w:val="24"/>
        </w:rPr>
        <w:t xml:space="preserve"> //</w:t>
      </w:r>
      <w:r>
        <w:rPr>
          <w:color w:val="000000"/>
          <w:sz w:val="24"/>
          <w:szCs w:val="24"/>
        </w:rPr>
        <w:t xml:space="preserve"> Психолого-педагогические проблемы становления личности и индивидуальности в детском возрасте. М.,</w:t>
      </w:r>
      <w:r>
        <w:rPr>
          <w:noProof/>
          <w:color w:val="000000"/>
          <w:sz w:val="24"/>
          <w:szCs w:val="24"/>
        </w:rPr>
        <w:t xml:space="preserve"> 1980.</w:t>
      </w:r>
      <w:r>
        <w:rPr>
          <w:color w:val="000000"/>
          <w:sz w:val="24"/>
          <w:szCs w:val="24"/>
        </w:rPr>
        <w:t xml:space="preserve"> С.</w:t>
      </w:r>
      <w:r>
        <w:rPr>
          <w:noProof/>
          <w:color w:val="000000"/>
          <w:sz w:val="24"/>
          <w:szCs w:val="24"/>
        </w:rPr>
        <w:t xml:space="preserve"> 36—46.</w:t>
      </w:r>
    </w:p>
    <w:p w14:paraId="44E563A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Лисина М. И., Авдеева Н. Н. Развитие представлений о себе у ребенка первого года жизни</w:t>
      </w:r>
      <w:r>
        <w:rPr>
          <w:noProof/>
          <w:color w:val="000000"/>
          <w:sz w:val="24"/>
          <w:szCs w:val="24"/>
        </w:rPr>
        <w:t xml:space="preserve"> //</w:t>
      </w:r>
      <w:r>
        <w:rPr>
          <w:color w:val="000000"/>
          <w:sz w:val="24"/>
          <w:szCs w:val="24"/>
        </w:rPr>
        <w:t xml:space="preserve"> Исследования по вопросам возрастной и педагогической психологии. М.,</w:t>
      </w:r>
      <w:r>
        <w:rPr>
          <w:noProof/>
          <w:color w:val="000000"/>
          <w:sz w:val="24"/>
          <w:szCs w:val="24"/>
        </w:rPr>
        <w:t xml:space="preserve"> 1980. </w:t>
      </w:r>
      <w:r>
        <w:rPr>
          <w:color w:val="000000"/>
          <w:sz w:val="24"/>
          <w:szCs w:val="24"/>
        </w:rPr>
        <w:t>С.</w:t>
      </w:r>
      <w:r>
        <w:rPr>
          <w:noProof/>
          <w:color w:val="000000"/>
          <w:sz w:val="24"/>
          <w:szCs w:val="24"/>
        </w:rPr>
        <w:t xml:space="preserve"> 32—55.</w:t>
      </w:r>
    </w:p>
    <w:p w14:paraId="2F2CF52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Лисина М. И., Сильвестру А. И. Психология самосознания дошкольников. Кишинев, </w:t>
      </w:r>
      <w:r>
        <w:rPr>
          <w:noProof/>
          <w:color w:val="000000"/>
          <w:sz w:val="24"/>
          <w:szCs w:val="24"/>
        </w:rPr>
        <w:t>1983. 110</w:t>
      </w:r>
      <w:r>
        <w:rPr>
          <w:color w:val="000000"/>
          <w:sz w:val="24"/>
          <w:szCs w:val="24"/>
        </w:rPr>
        <w:t xml:space="preserve"> с.</w:t>
      </w:r>
    </w:p>
    <w:p w14:paraId="6AC6B4A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Эльконин Д. Б. Детская психология. М., </w:t>
      </w:r>
      <w:r>
        <w:rPr>
          <w:noProof/>
          <w:color w:val="000000"/>
          <w:sz w:val="24"/>
          <w:szCs w:val="24"/>
        </w:rPr>
        <w:t>1960. 328</w:t>
      </w:r>
      <w:r>
        <w:rPr>
          <w:color w:val="000000"/>
          <w:sz w:val="24"/>
          <w:szCs w:val="24"/>
        </w:rPr>
        <w:t xml:space="preserve"> с.</w:t>
      </w:r>
    </w:p>
    <w:p w14:paraId="640E88A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Эльконин Д. Б. Заметки о развитии предметных действий в раннем возрасте</w:t>
      </w:r>
      <w:r>
        <w:rPr>
          <w:noProof/>
          <w:color w:val="000000"/>
          <w:sz w:val="24"/>
          <w:szCs w:val="24"/>
        </w:rPr>
        <w:t xml:space="preserve"> //</w:t>
      </w:r>
      <w:r>
        <w:rPr>
          <w:color w:val="000000"/>
          <w:sz w:val="24"/>
          <w:szCs w:val="24"/>
        </w:rPr>
        <w:t xml:space="preserve"> Вестник МГУ. Сер.</w:t>
      </w:r>
      <w:r>
        <w:rPr>
          <w:noProof/>
          <w:color w:val="000000"/>
          <w:sz w:val="24"/>
          <w:szCs w:val="24"/>
        </w:rPr>
        <w:t xml:space="preserve"> 14.</w:t>
      </w:r>
      <w:r>
        <w:rPr>
          <w:color w:val="000000"/>
          <w:sz w:val="24"/>
          <w:szCs w:val="24"/>
        </w:rPr>
        <w:t xml:space="preserve"> Психология.</w:t>
      </w:r>
      <w:r>
        <w:rPr>
          <w:noProof/>
          <w:color w:val="000000"/>
          <w:sz w:val="24"/>
          <w:szCs w:val="24"/>
        </w:rPr>
        <w:t xml:space="preserve"> 1978. № 3.</w:t>
      </w:r>
      <w:r>
        <w:rPr>
          <w:color w:val="000000"/>
          <w:sz w:val="24"/>
          <w:szCs w:val="24"/>
        </w:rPr>
        <w:t xml:space="preserve"> С.</w:t>
      </w:r>
      <w:r>
        <w:rPr>
          <w:noProof/>
          <w:color w:val="000000"/>
          <w:sz w:val="24"/>
          <w:szCs w:val="24"/>
        </w:rPr>
        <w:t xml:space="preserve"> 3—12.</w:t>
      </w:r>
    </w:p>
    <w:p w14:paraId="1C9D118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 В. ГУСЬКОВА, М. Г. ЕЛАГИНА. Личностные новообразования у детей в период кризиса трех лет.</w:t>
      </w:r>
    </w:p>
    <w:p w14:paraId="50B593D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14:paraId="60F4D932" w14:textId="77777777" w:rsidR="006B77A6" w:rsidRDefault="006B77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6B77A6">
      <w:pgSz w:w="11900" w:h="16820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9"/>
    <w:rsid w:val="003C0E48"/>
    <w:rsid w:val="006B77A6"/>
    <w:rsid w:val="0074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3CB92"/>
  <w14:defaultImageDpi w14:val="0"/>
  <w15:docId w15:val="{8D0A06E3-2FBE-475C-882E-31376E8F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spacing w:after="0" w:line="240" w:lineRule="auto"/>
      <w:ind w:right="400"/>
      <w:jc w:val="center"/>
    </w:pPr>
    <w:rPr>
      <w:rFonts w:ascii="Arial" w:hAnsi="Arial" w:cs="Arial"/>
      <w:b/>
      <w:bCs/>
      <w:kern w:val="0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4046</Words>
  <Characters>23067</Characters>
  <Application>Microsoft Office Word</Application>
  <DocSecurity>0</DocSecurity>
  <Lines>192</Lines>
  <Paragraphs>54</Paragraphs>
  <ScaleCrop>false</ScaleCrop>
  <Company>PERSONAL COMPUTERS</Company>
  <LinksUpToDate>false</LinksUpToDate>
  <CharactersWithSpaces>27059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Личностные новообразования у детей в период кризиса трех лет</dc:title>
  <dc:subject/>
  <dc:creator>USER</dc:creator>
  <cp:keywords/>
  <dc:description/>
  <cp:lastModifiedBy>Пользователь</cp:lastModifiedBy>
  <cp:revision>2</cp:revision>
  <dcterms:created xsi:type="dcterms:W3CDTF">2025-11-01T12:19:00Z</dcterms:created>
  <dcterms:modified xsi:type="dcterms:W3CDTF">2025-11-01T12:19:00Z</dcterms:modified>
</cp:coreProperties>
</file>