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113E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9F0485F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2154C5D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61F5C2F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C204D18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E3A5947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3F7FBE2D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2AFA5D5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7799BEB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F5F6169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928C739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C6F9386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7F7B4FE5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Контрольная работа</w:t>
      </w:r>
    </w:p>
    <w:p w14:paraId="38B50AB0" w14:textId="77777777" w:rsidR="00000000" w:rsidRDefault="0060111A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"Микробиология рыбы и рыбных продуктов"</w:t>
      </w:r>
    </w:p>
    <w:p w14:paraId="1467DD94" w14:textId="77777777" w:rsidR="00000000" w:rsidRDefault="0060111A">
      <w:pPr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BY"/>
        </w:rPr>
      </w:pPr>
      <w:r>
        <w:rPr>
          <w:b/>
          <w:bCs/>
          <w:i/>
          <w:iCs/>
          <w:smallCaps/>
          <w:noProof/>
          <w:sz w:val="28"/>
          <w:szCs w:val="28"/>
          <w:lang w:val="ru-BY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BY"/>
        </w:rPr>
        <w:lastRenderedPageBreak/>
        <w:t>Содержание</w:t>
      </w:r>
    </w:p>
    <w:p w14:paraId="6FAC2FDC" w14:textId="77777777" w:rsidR="00000000" w:rsidRDefault="0060111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BB4F47F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Микробиологические стандарты питьевой воды и методы её очистки. Коли-титр и коли-индекс питьевой воды</w:t>
      </w:r>
    </w:p>
    <w:p w14:paraId="2814836E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Охарактеризуйте кишечные бактериофаги, их значение как санитарно-пока</w:t>
      </w:r>
      <w:r>
        <w:rPr>
          <w:smallCaps/>
          <w:noProof/>
          <w:color w:val="0000FF"/>
          <w:sz w:val="28"/>
          <w:szCs w:val="28"/>
          <w:u w:val="single"/>
          <w:lang w:val="ru-RU"/>
        </w:rPr>
        <w:t>зательных микроорганизмов</w:t>
      </w:r>
    </w:p>
    <w:p w14:paraId="3602DDE4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Сальмонеллы: характеристика рода, распространение, пути инфицирования и профилактика, особенности развития в продуктах питания</w:t>
      </w:r>
    </w:p>
    <w:p w14:paraId="27073FE2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Причины отмирания или замедления жизнедеятельности микроорганизмов при замораживании и хранении морожен</w:t>
      </w:r>
      <w:r>
        <w:rPr>
          <w:smallCaps/>
          <w:noProof/>
          <w:color w:val="0000FF"/>
          <w:sz w:val="28"/>
          <w:szCs w:val="28"/>
          <w:u w:val="single"/>
          <w:lang w:val="ru-RU"/>
        </w:rPr>
        <w:t>ой рыбы</w:t>
      </w:r>
    </w:p>
    <w:p w14:paraId="5C2A8296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Микробиология консервов: микробиология сырья и полуфабрикатов</w:t>
      </w:r>
    </w:p>
    <w:p w14:paraId="65E0AB40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Микробиологический контроль и особенности микрофлоры вспомогательных материалов (пряности, томат паста, поваренная соль и т.д.)</w:t>
      </w:r>
    </w:p>
    <w:p w14:paraId="7716B2A1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Охарактеризуйте понятия токсикоинфекция и интоксикация (то</w:t>
      </w:r>
      <w:r>
        <w:rPr>
          <w:smallCaps/>
          <w:noProof/>
          <w:color w:val="0000FF"/>
          <w:sz w:val="28"/>
          <w:szCs w:val="28"/>
          <w:u w:val="single"/>
          <w:lang w:val="ru-RU"/>
        </w:rPr>
        <w:t>ксикоз). Приведите примеры заболеваний. Какие заболевания передаются через пищевые продукты? Расскажите о пищевых инфекциях</w:t>
      </w:r>
    </w:p>
    <w:p w14:paraId="3CCFB869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Как влияет процесс размораживания на видовой и количественный состав микроорганизмов сырья и продуктов из гидробионтов</w:t>
      </w:r>
    </w:p>
    <w:p w14:paraId="07E2599B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Опишите микро</w:t>
      </w:r>
      <w:r>
        <w:rPr>
          <w:smallCaps/>
          <w:noProof/>
          <w:color w:val="0000FF"/>
          <w:sz w:val="28"/>
          <w:szCs w:val="28"/>
          <w:u w:val="single"/>
          <w:lang w:val="ru-RU"/>
        </w:rPr>
        <w:t>биологический контроль соли. Приведите регламент, методы контроля и нормативы</w:t>
      </w:r>
    </w:p>
    <w:p w14:paraId="11945166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Как влияет способ сушки на микроорганизмы? Какова связь между активностью воды и возможностью развития микробов при хранении сушеной и вяленой продукции? Микробиологический контр</w:t>
      </w:r>
      <w:r>
        <w:rPr>
          <w:smallCaps/>
          <w:noProof/>
          <w:color w:val="0000FF"/>
          <w:sz w:val="28"/>
          <w:szCs w:val="28"/>
          <w:u w:val="single"/>
          <w:lang w:val="ru-RU"/>
        </w:rPr>
        <w:t>оль производства сушеной и вяленой рыбы</w:t>
      </w:r>
    </w:p>
    <w:p w14:paraId="0203717A" w14:textId="77777777" w:rsidR="00000000" w:rsidRDefault="0060111A">
      <w:pPr>
        <w:rPr>
          <w:noProof/>
          <w:lang w:val="ru-RU"/>
        </w:rPr>
      </w:pPr>
      <w:r>
        <w:rPr>
          <w:smallCaps/>
          <w:noProof/>
          <w:color w:val="0000FF"/>
          <w:sz w:val="28"/>
          <w:szCs w:val="28"/>
          <w:u w:val="single"/>
          <w:lang w:val="ru-RU"/>
        </w:rPr>
        <w:t>Список использованной литературы</w:t>
      </w:r>
    </w:p>
    <w:p w14:paraId="59250A5E" w14:textId="77777777" w:rsidR="00000000" w:rsidRDefault="0060111A">
      <w:pPr>
        <w:rPr>
          <w:color w:val="000000"/>
          <w:sz w:val="28"/>
          <w:szCs w:val="28"/>
          <w:lang w:val="ru-RU"/>
        </w:rPr>
      </w:pPr>
    </w:p>
    <w:p w14:paraId="7D0BA910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Микробиологические стандарты питьевой воды и методы её очистки. Коли-титр и коли-индекс питьевой воды</w:t>
      </w:r>
    </w:p>
    <w:p w14:paraId="4361D7C1" w14:textId="77777777" w:rsidR="00000000" w:rsidRDefault="0060111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B9ED438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Микробиологическая оценка воды дается на основании определения микробного чис</w:t>
      </w:r>
      <w:r>
        <w:rPr>
          <w:color w:val="000000"/>
          <w:sz w:val="28"/>
          <w:szCs w:val="28"/>
          <w:lang w:val="ru-RU"/>
        </w:rPr>
        <w:t>ла КМАФАнМ; коли - титра; коли - индекса; присутствия патогенных микроорганизмов. Первые два анализа проводятся постоянно, а исследование воды на патогенны - по специальным показателям.</w:t>
      </w:r>
    </w:p>
    <w:p w14:paraId="3740184C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Микробное число (КМАФАнМ) - количество мезофильных аэробных факультати</w:t>
      </w:r>
      <w:r>
        <w:rPr>
          <w:color w:val="000000"/>
          <w:sz w:val="28"/>
          <w:szCs w:val="28"/>
          <w:lang w:val="ru-RU"/>
        </w:rPr>
        <w:t>вно анаэробных микроорганизмов в 1 мл воды - характеризует степень загрязнения воды органическими веществами.</w:t>
      </w:r>
    </w:p>
    <w:p w14:paraId="30F0FF0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БГКП - показатели фекального загрязнения (бактерии группы кишечной палочки)</w:t>
      </w:r>
    </w:p>
    <w:p w14:paraId="2874FDE6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Санитарно-гигиеническую оценку качества воды производят на основании п</w:t>
      </w:r>
      <w:r>
        <w:rPr>
          <w:color w:val="000000"/>
          <w:sz w:val="28"/>
          <w:szCs w:val="28"/>
          <w:lang w:val="ru-RU"/>
        </w:rPr>
        <w:t>оказателей, которые выражают количеством БГКП в 1000 мл воды (коли - индекс) или наименьшим объемом воды в миллилитрах, содержащим одну БГКП (коли - титр).</w:t>
      </w:r>
    </w:p>
    <w:p w14:paraId="2B3D1D2C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Коли - титр = 1000/коли - индекс;</w:t>
      </w:r>
    </w:p>
    <w:p w14:paraId="6294F8CC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Коли - индекс = 1000/коли - титр.</w:t>
      </w:r>
    </w:p>
    <w:p w14:paraId="0819A5D2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действующему Сан. ПиН 2002 г.</w:t>
      </w:r>
      <w:r>
        <w:rPr>
          <w:color w:val="000000"/>
          <w:sz w:val="28"/>
          <w:szCs w:val="28"/>
          <w:lang w:val="ru-RU"/>
        </w:rPr>
        <w:t xml:space="preserve"> для питьевой воды, прошедшей очистку, коли - титр должен быть не выше 333 мл, коли - индекс - не более 3 клеток/л; КМАФАнМ (сапрофитов) - не более 100 клеток/мл. Для других источников воды нормы не стандартизированы, но принято считать, что:</w:t>
      </w:r>
    </w:p>
    <w:p w14:paraId="5AFB187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Артезианская </w:t>
      </w:r>
      <w:r>
        <w:rPr>
          <w:color w:val="000000"/>
          <w:sz w:val="28"/>
          <w:szCs w:val="28"/>
          <w:lang w:val="ru-RU"/>
        </w:rPr>
        <w:t>вода должна иметь КМАФАнМ не более 100 клеток/мл, коли - титр не менее 500 мл;</w:t>
      </w:r>
    </w:p>
    <w:p w14:paraId="6DE7843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Вода колодцев и родников может содержать не более 100 клеток/мл сапрофитов, коли - титр до 250-200 мл;</w:t>
      </w:r>
    </w:p>
    <w:p w14:paraId="65C942FF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Вода открытых водоёмов (прудов, рек, озёр) может использоваться только пос</w:t>
      </w:r>
      <w:r>
        <w:rPr>
          <w:color w:val="000000"/>
          <w:sz w:val="28"/>
          <w:szCs w:val="28"/>
          <w:lang w:val="ru-RU"/>
        </w:rPr>
        <w:t>ле очистки.</w:t>
      </w:r>
    </w:p>
    <w:p w14:paraId="751C0FD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Очистка воды, неудовлетворительной по показателям бактериологического контроля, достигается в основном фильтрованием и хлорированием или озонированием. Богатые микроорганизмами и мутные воды подвергаются предварительной обработке коагулянтом (с</w:t>
      </w:r>
      <w:r>
        <w:rPr>
          <w:color w:val="000000"/>
          <w:sz w:val="28"/>
          <w:szCs w:val="28"/>
          <w:lang w:val="ru-RU"/>
        </w:rPr>
        <w:t>ернокислым алюминием, квасцами или сернокислым железом) и отстаиванию. Фильтрование осуществляется в специальных фильтрах, работа которых определяется обычно жизнедеятельностью биологической пленки, состоящей из различных микроорганизмов и водорослей. Хлор</w:t>
      </w:r>
      <w:r>
        <w:rPr>
          <w:color w:val="000000"/>
          <w:sz w:val="28"/>
          <w:szCs w:val="28"/>
          <w:lang w:val="ru-RU"/>
        </w:rPr>
        <w:t>ирование основано, на способности хлора выделять в щелочных водных растворах активный кислород, вызывающий разрушение взвешенных в воде микроорганизмов.</w:t>
      </w:r>
    </w:p>
    <w:p w14:paraId="5099B2A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Вода имеет громадное жизненное значение, поэтому следует постоянно помнить, что она может быть не тольк</w:t>
      </w:r>
      <w:r>
        <w:rPr>
          <w:color w:val="000000"/>
          <w:sz w:val="28"/>
          <w:szCs w:val="28"/>
          <w:lang w:val="ru-RU"/>
        </w:rPr>
        <w:t>о источником заражения, но и средством дальнейшего распространения возбудителей инфекционных заболеваний.</w:t>
      </w:r>
    </w:p>
    <w:p w14:paraId="3368A0F1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4FF30E53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Охарактеризуйте кишечные бактериофаги, их значение как санитарно-показательных микроорганизмов</w:t>
      </w:r>
    </w:p>
    <w:p w14:paraId="3A7958A6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C4AB19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Санитарно-показательное значение бактериофагов особен</w:t>
      </w:r>
      <w:r>
        <w:rPr>
          <w:color w:val="000000"/>
          <w:sz w:val="28"/>
          <w:szCs w:val="28"/>
          <w:lang w:val="ru-RU"/>
        </w:rPr>
        <w:t>но возросло в связи с водными вспышками вирусных заболеваний (полиомиелита, инфекционного гепатита и др.).</w:t>
      </w:r>
    </w:p>
    <w:p w14:paraId="388CE805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Фаги - это вирусы, паразиты микробов. Их можно найти везде, где живут гомологичные (соответствующие) им микробы. Бактериофаги постоянно содержатся в </w:t>
      </w:r>
      <w:r>
        <w:rPr>
          <w:color w:val="000000"/>
          <w:sz w:val="28"/>
          <w:szCs w:val="28"/>
          <w:lang w:val="ru-RU"/>
        </w:rPr>
        <w:t>кишечнике человека и животных, в объектах внешней среды, загрязненных фекалиями и навозом. Следовательно, кишечные фаги являются показателями фекального загрязнения почвы, воды энтеробактериями, в том числе и патогенными.</w:t>
      </w:r>
    </w:p>
    <w:p w14:paraId="10ADD7B1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Обнаружение их в объектах внешней </w:t>
      </w:r>
      <w:r>
        <w:rPr>
          <w:color w:val="000000"/>
          <w:sz w:val="28"/>
          <w:szCs w:val="28"/>
          <w:lang w:val="ru-RU"/>
        </w:rPr>
        <w:t xml:space="preserve">среды свидетельствует о загрязнение выделениями человека или животного. Чем обильнее такое </w:t>
      </w:r>
      <w:r>
        <w:rPr>
          <w:color w:val="000000"/>
          <w:sz w:val="28"/>
          <w:szCs w:val="28"/>
          <w:lang w:val="ru-RU"/>
        </w:rPr>
        <w:lastRenderedPageBreak/>
        <w:t>загрязнение, тем больше возможность попадания в объект патогенных микробов. Санитарно-показательными микроорганизмами могут быть только те, которые постоянно и в бол</w:t>
      </w:r>
      <w:r>
        <w:rPr>
          <w:color w:val="000000"/>
          <w:sz w:val="28"/>
          <w:szCs w:val="28"/>
          <w:lang w:val="ru-RU"/>
        </w:rPr>
        <w:t>ьших количествах содержатся в выделениях человека или животного, они должны сохранять жизнеспособность во внешней среде в течение сроков, близких к срокам выживания патогенных микробов, выделяемых теми же путями, но не размножаться интенсивно во внешней ср</w:t>
      </w:r>
      <w:r>
        <w:rPr>
          <w:color w:val="000000"/>
          <w:sz w:val="28"/>
          <w:szCs w:val="28"/>
          <w:lang w:val="ru-RU"/>
        </w:rPr>
        <w:t>еде. Они должны также легко обнаруживаться современными и довольно простыми методами исследования. Основными санитарно-показательными микроорганизмами в отношении кишечных инфекций, указывающими на фекальное загрязнение внешней среды (вода, почва), считают</w:t>
      </w:r>
      <w:r>
        <w:rPr>
          <w:color w:val="000000"/>
          <w:sz w:val="28"/>
          <w:szCs w:val="28"/>
          <w:lang w:val="ru-RU"/>
        </w:rPr>
        <w:t xml:space="preserve"> бактерии группы кишечных палочек (БГКП). В качестве дополнительных показателей при оценке некоторых объектов определяют наличие фекальных стрептококков (энтерококков) и клостридий.</w:t>
      </w:r>
    </w:p>
    <w:p w14:paraId="78386CE6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Кишечные палочки как санитарно-показательные микробы наиболее полно соотве</w:t>
      </w:r>
      <w:r>
        <w:rPr>
          <w:color w:val="000000"/>
          <w:sz w:val="28"/>
          <w:szCs w:val="28"/>
          <w:lang w:val="ru-RU"/>
        </w:rPr>
        <w:t>тствуют требованиям, предъявляемым к таким микроорганизмам. Они являются постоянными обитателями кишечника человека и теплокровных животных, в больших количествах выделяются в окружающую среду. Сроки их выживания во внешней среде немного превышают сроки со</w:t>
      </w:r>
      <w:r>
        <w:rPr>
          <w:color w:val="000000"/>
          <w:sz w:val="28"/>
          <w:szCs w:val="28"/>
          <w:lang w:val="ru-RU"/>
        </w:rPr>
        <w:t>хранения патогенных представителей кишечных бактерий в тех же условиях или совпадают с ними.</w:t>
      </w:r>
    </w:p>
    <w:p w14:paraId="27B6BE53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 БГКП относятся не только эшерихии, но и представители родов цитробактер, энтеробактер, клебсиеллы. Для них характерны следующие признаки: короткие, грамотрицател</w:t>
      </w:r>
      <w:r>
        <w:rPr>
          <w:color w:val="000000"/>
          <w:sz w:val="28"/>
          <w:szCs w:val="28"/>
          <w:lang w:val="ru-RU"/>
        </w:rPr>
        <w:t>ьные, неспорообразующие палочки, на среде Эндо они растут в виде темно-красных колоний с металлическим блеском или без него либо в виде розовых колоний с темным центром; сбраживают лактозу и глюкозу при 37°С в течение 24 ч с образованием кислоты и газа, не</w:t>
      </w:r>
      <w:r>
        <w:rPr>
          <w:color w:val="000000"/>
          <w:sz w:val="28"/>
          <w:szCs w:val="28"/>
          <w:lang w:val="ru-RU"/>
        </w:rPr>
        <w:t xml:space="preserve"> обладают оксидазной активностью. Отрицательная оксидазная проба позволяет дифференцировать семейство Enterobacteriaceae от грамотрицательных </w:t>
      </w:r>
      <w:r>
        <w:rPr>
          <w:color w:val="000000"/>
          <w:sz w:val="28"/>
          <w:szCs w:val="28"/>
          <w:lang w:val="ru-RU"/>
        </w:rPr>
        <w:lastRenderedPageBreak/>
        <w:t>бактерий семейства Pseudomonadaceae и других водных сапрофитов, обладающих ферментом оксидазой.</w:t>
      </w:r>
    </w:p>
    <w:p w14:paraId="28B038E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Все БГКП попадают </w:t>
      </w:r>
      <w:r>
        <w:rPr>
          <w:color w:val="000000"/>
          <w:sz w:val="28"/>
          <w:szCs w:val="28"/>
          <w:lang w:val="ru-RU"/>
        </w:rPr>
        <w:t>во внешнюю среду только из кишечника человека и животных. Наибольшее санитарно-показательное значение в этой группе имеет E. coli, присутствие которой, например, в питьевой воде, рассматривается как признак свежего хозяйственно-бытового загрязнения, несомн</w:t>
      </w:r>
      <w:r>
        <w:rPr>
          <w:color w:val="000000"/>
          <w:sz w:val="28"/>
          <w:szCs w:val="28"/>
          <w:lang w:val="ru-RU"/>
        </w:rPr>
        <w:t>енно, фекального происхождения.</w:t>
      </w:r>
    </w:p>
    <w:p w14:paraId="0B843CC8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Присутствие энтерококков считают дополнительным показателем фекального загрязнения воды и других объектов. Однако их выделение требует сред более сложных при приготовлении, и растут они медленнее. Энтерококки являются нормал</w:t>
      </w:r>
      <w:r>
        <w:rPr>
          <w:color w:val="000000"/>
          <w:sz w:val="28"/>
          <w:szCs w:val="28"/>
          <w:lang w:val="ru-RU"/>
        </w:rPr>
        <w:t>ьными обитателями кишечника, но выделяются во внешнюю среду в меньших количествах, чем кишечные палочки. Энтерококки быстрее отмирают в воде и почве. Как правило, они не размножаются в этих объектах, что позволяет рассматривать их как показатель свежего фе</w:t>
      </w:r>
      <w:r>
        <w:rPr>
          <w:color w:val="000000"/>
          <w:sz w:val="28"/>
          <w:szCs w:val="28"/>
          <w:lang w:val="ru-RU"/>
        </w:rPr>
        <w:t>кального загрязнения.</w:t>
      </w:r>
    </w:p>
    <w:p w14:paraId="6B1C7AF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 образом, обнаружение кишечных бактериофагов в водоеме свидетельствует о фекальном загрязнении, опасном в отношении распространения вирусных инфекций.</w:t>
      </w:r>
    </w:p>
    <w:p w14:paraId="3EA6BD1C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1DB1B16B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Сальмонеллы: характеристика рода, распространение, пути инфицирования и проф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>илактика, особенности развития в продуктах питания</w:t>
      </w:r>
    </w:p>
    <w:p w14:paraId="44F00BF8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4808087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Отдел</w:t>
      </w:r>
      <w:r>
        <w:rPr>
          <w:color w:val="000000"/>
          <w:sz w:val="28"/>
          <w:szCs w:val="28"/>
          <w:lang w:val="en-US"/>
        </w:rPr>
        <w:t>GRACILICBTES</w:t>
      </w:r>
      <w:r>
        <w:rPr>
          <w:color w:val="000000"/>
          <w:sz w:val="28"/>
          <w:szCs w:val="28"/>
          <w:lang w:val="ru-RU"/>
        </w:rPr>
        <w:t>,</w:t>
      </w:r>
    </w:p>
    <w:p w14:paraId="773A12EC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Класс</w:t>
      </w:r>
      <w:r>
        <w:rPr>
          <w:color w:val="000000"/>
          <w:sz w:val="28"/>
          <w:szCs w:val="28"/>
          <w:lang w:val="en-US"/>
        </w:rPr>
        <w:t>SCOTOBACTERIA</w:t>
      </w:r>
      <w:r>
        <w:rPr>
          <w:color w:val="000000"/>
          <w:sz w:val="28"/>
          <w:szCs w:val="28"/>
          <w:lang w:val="ru-RU"/>
        </w:rPr>
        <w:t>,</w:t>
      </w:r>
    </w:p>
    <w:p w14:paraId="09F4E970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Семейство</w:t>
      </w:r>
      <w:r>
        <w:rPr>
          <w:color w:val="000000"/>
          <w:sz w:val="28"/>
          <w:szCs w:val="28"/>
          <w:lang w:val="en-US"/>
        </w:rPr>
        <w:t>ENTEROBACTERIACEAE</w:t>
      </w:r>
      <w:r>
        <w:rPr>
          <w:color w:val="000000"/>
          <w:sz w:val="28"/>
          <w:szCs w:val="28"/>
          <w:lang w:val="ru-RU"/>
        </w:rPr>
        <w:t>,</w:t>
      </w:r>
    </w:p>
    <w:p w14:paraId="13AC315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Род</w:t>
      </w:r>
      <w:r>
        <w:rPr>
          <w:color w:val="000000"/>
          <w:sz w:val="28"/>
          <w:szCs w:val="28"/>
          <w:lang w:val="en-US"/>
        </w:rPr>
        <w:t>Salmonella</w:t>
      </w:r>
    </w:p>
    <w:p w14:paraId="4FEDFDFF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Выделен Д.Э. Сальмоном в 1885 г., вызывает заболевание сальмонеллезы. </w:t>
      </w:r>
      <w:r>
        <w:rPr>
          <w:color w:val="000000"/>
          <w:sz w:val="28"/>
          <w:szCs w:val="28"/>
          <w:lang w:val="ru-RU"/>
        </w:rPr>
        <w:lastRenderedPageBreak/>
        <w:t>Бактерии рода Salmonella - прямые мелкие палочки с з</w:t>
      </w:r>
      <w:r>
        <w:rPr>
          <w:color w:val="000000"/>
          <w:sz w:val="28"/>
          <w:szCs w:val="28"/>
          <w:lang w:val="ru-RU"/>
        </w:rPr>
        <w:t>акругленными концами, иногда овальной формы длиной 2-5 мкм, шириной 0,5-0,8 мкм, изредка образуют нити, подвижны, так как имеют жгутики, за исключением S. gallinarum, S. pullorum. Спор и капсул не образуют, грамотрицательны, факультативные анаэробы, хемоор</w:t>
      </w:r>
      <w:r>
        <w:rPr>
          <w:color w:val="000000"/>
          <w:sz w:val="28"/>
          <w:szCs w:val="28"/>
          <w:lang w:val="ru-RU"/>
        </w:rPr>
        <w:t>ганотрофы, обладают дыхательным и бродильным метаболизмом.</w:t>
      </w:r>
    </w:p>
    <w:p w14:paraId="7835F13B" w14:textId="77777777" w:rsidR="00000000" w:rsidRDefault="0060111A">
      <w:pPr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r>
        <w:rPr>
          <w:color w:val="FFFFFF"/>
          <w:sz w:val="28"/>
          <w:szCs w:val="28"/>
          <w:lang w:val="ru-RU"/>
        </w:rPr>
        <w:t>микробиология микроорганизм рыбный продукт</w:t>
      </w:r>
    </w:p>
    <w:p w14:paraId="48745D38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Основные пути передачи инфекции - водный и пищевой. Сальмонеллы попадают в организм через рот, достигают тонкой кишки, где и развивается патологический п</w:t>
      </w:r>
      <w:r>
        <w:rPr>
          <w:color w:val="000000"/>
          <w:sz w:val="28"/>
          <w:szCs w:val="28"/>
          <w:lang w:val="ru-RU"/>
        </w:rPr>
        <w:t>роцесс, проникают в кровь, печень. Происходит размножение и гибель сальмонелл с освобождением эндотоксина, который вызывает диарею и нарушение водно-солевого обмена. По патогенным свойствам сальмонеллы делятся на 2 группы. К первой группе относятся возбуди</w:t>
      </w:r>
      <w:r>
        <w:rPr>
          <w:color w:val="000000"/>
          <w:sz w:val="28"/>
          <w:szCs w:val="28"/>
          <w:lang w:val="ru-RU"/>
        </w:rPr>
        <w:t>тели брюшного тифа и паратифов, ко второй - возбудители токсикоинфекций - сальмонеллезов.</w:t>
      </w:r>
    </w:p>
    <w:p w14:paraId="3328FFB1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Устойчивость сальмонелл к воздействию некоторых физических и химических факторов довольно высокая. Они сравнительно легко переносят высокие и низкие температуры, усто</w:t>
      </w:r>
      <w:r>
        <w:rPr>
          <w:color w:val="000000"/>
          <w:sz w:val="28"/>
          <w:szCs w:val="28"/>
          <w:lang w:val="ru-RU"/>
        </w:rPr>
        <w:t>йчивы во внешней среде: могут длительное время выживать в пыли, навозе, сухом кале, почве, воде и животных кормах, сохраняя вирулентность. Температурные условия оказывают значительное воздействие на интенсивность размножения сальмонелл. Так, накопление зар</w:t>
      </w:r>
      <w:r>
        <w:rPr>
          <w:color w:val="000000"/>
          <w:sz w:val="28"/>
          <w:szCs w:val="28"/>
          <w:lang w:val="ru-RU"/>
        </w:rPr>
        <w:t>ажающей дозы для взрослого человека отмечается через 11-13 ч при 20°С и через 4-6 ч при 37°С. При низких положительных температурах (0-5°С) сальмонеллы сохраняются, а свыше 50°С размножение прекращается. Минимальная температура для роста S. heidelberg нахо</w:t>
      </w:r>
      <w:r>
        <w:rPr>
          <w:color w:val="000000"/>
          <w:sz w:val="28"/>
          <w:szCs w:val="28"/>
          <w:lang w:val="ru-RU"/>
        </w:rPr>
        <w:t>дится в пределах от 6,0-7,0°С, что важно для пищевых продуктов, хранящихся длительное время в бытовых условиях при температуре 4°С и выше. За 24 ч при комнатной температуре они проникают с поверхности продукта на глубину до 2 см.</w:t>
      </w:r>
    </w:p>
    <w:p w14:paraId="46E5F4A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Поваренная соль оказывает </w:t>
      </w:r>
      <w:r>
        <w:rPr>
          <w:color w:val="000000"/>
          <w:sz w:val="28"/>
          <w:szCs w:val="28"/>
          <w:lang w:val="ru-RU"/>
        </w:rPr>
        <w:t xml:space="preserve">угнетающее действие на развитие сальмонелл </w:t>
      </w:r>
      <w:r>
        <w:rPr>
          <w:color w:val="000000"/>
          <w:sz w:val="28"/>
          <w:szCs w:val="28"/>
          <w:lang w:val="ru-RU"/>
        </w:rPr>
        <w:lastRenderedPageBreak/>
        <w:t>и вызывает у них изменения различных свойств. Концентрация поваренной соли в мясе рыбы в пределах 6-8 % тормозит развитие этих бактерий, но некоторые их виды выдерживают концентрации соли до 12 %. Пищевые добавки,</w:t>
      </w:r>
      <w:r>
        <w:rPr>
          <w:color w:val="000000"/>
          <w:sz w:val="28"/>
          <w:szCs w:val="28"/>
          <w:lang w:val="ru-RU"/>
        </w:rPr>
        <w:t xml:space="preserve"> применение которых разрешено для обработки пищевых продуктов, оказывают губительное воздействие на сальмонеллы. Например, 6 % -я уксусная кислота, используемая при мариновании, уничтожает их в рыбном фарше за 24 ч, а в кусках рыбы - за 10-16 дней. Значите</w:t>
      </w:r>
      <w:r>
        <w:rPr>
          <w:color w:val="000000"/>
          <w:sz w:val="28"/>
          <w:szCs w:val="28"/>
          <w:lang w:val="ru-RU"/>
        </w:rPr>
        <w:t>льно снижает развитие сальмонелл в продукте сорбиновая кислота (0,1 %) и другие консерванты.</w:t>
      </w:r>
    </w:p>
    <w:p w14:paraId="7EE886B5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замороженных продуктах сальмонеллы могут сохранять свою жизнеспособность месяцами, даже если их количество несколько уменьшается. Они выдерживают пяти-, шестикра</w:t>
      </w:r>
      <w:r>
        <w:rPr>
          <w:color w:val="000000"/>
          <w:sz w:val="28"/>
          <w:szCs w:val="28"/>
          <w:lang w:val="ru-RU"/>
        </w:rPr>
        <w:t>тное замораживание и размораживание. Например, в замороженном яичном желтке сальмонеллы остаются жизнеспособными после 13 месяцев хранения при температуре - 20°С.</w:t>
      </w:r>
    </w:p>
    <w:p w14:paraId="3984C33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Источниками инфицирования аквасреды и гидробионтов являются сточные воды, животные, птицы. Ин</w:t>
      </w:r>
      <w:r>
        <w:rPr>
          <w:color w:val="000000"/>
          <w:sz w:val="28"/>
          <w:szCs w:val="28"/>
          <w:lang w:val="ru-RU"/>
        </w:rPr>
        <w:t xml:space="preserve">огда возможно перекрестное заражение, источником которого могут быть высушенные продукты или пыль, содержащая жизнеспособный возбудитель. Проникновение и размножение сальмонелл в пищевых продуктах не сопровождается изменением их органолептических свойств, </w:t>
      </w:r>
      <w:r>
        <w:rPr>
          <w:color w:val="000000"/>
          <w:sz w:val="28"/>
          <w:szCs w:val="28"/>
          <w:lang w:val="ru-RU"/>
        </w:rPr>
        <w:t>поэтому визуально нельзя установить их инфицированность.</w:t>
      </w:r>
    </w:p>
    <w:p w14:paraId="3542F42C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Основной путь заражения сальмонеллезом людей связан с употреблением в пищу инфицированных продуктов. Кроме того, они могут заразиться при прямом контакте с инфицированными людьми. Органы здравоохране</w:t>
      </w:r>
      <w:r>
        <w:rPr>
          <w:color w:val="000000"/>
          <w:sz w:val="28"/>
          <w:szCs w:val="28"/>
          <w:lang w:val="ru-RU"/>
        </w:rPr>
        <w:t xml:space="preserve">ния должны систематически обследовать на бактерионосительство людей, работающих на перерабатывающих предприятиях. Лиц, у которых при обследовании обнаружено наличие сальмонелл, а также страдающих гастроэнтеритами, необходимо отстранять от работы с пищевой </w:t>
      </w:r>
      <w:r>
        <w:rPr>
          <w:color w:val="000000"/>
          <w:sz w:val="28"/>
          <w:szCs w:val="28"/>
          <w:lang w:val="ru-RU"/>
        </w:rPr>
        <w:t>продукцией до полного прекращения бактериовыделения.</w:t>
      </w:r>
    </w:p>
    <w:p w14:paraId="649DFCDF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1BFADC64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Причины отмирания или замедления жизнедеятельности микроорганизмов при замораживании и хранении мороженой рыбы</w:t>
      </w:r>
    </w:p>
    <w:p w14:paraId="01E5B8F5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4F52D33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Эффективным способом сохранения качества гидробионтов является замораживание, при котором </w:t>
      </w:r>
      <w:r>
        <w:rPr>
          <w:color w:val="000000"/>
          <w:sz w:val="28"/>
          <w:szCs w:val="28"/>
          <w:lang w:val="ru-RU"/>
        </w:rPr>
        <w:t>уничтожается большая часть микроорганизмов (60-90 %). Поступающие на холодильное хранение гидробионты бывают контаминированы микроорганизмами, различающимися по способности к размножению и биохимической активности. При температуре, приближающейся к точке з</w:t>
      </w:r>
      <w:r>
        <w:rPr>
          <w:color w:val="000000"/>
          <w:sz w:val="28"/>
          <w:szCs w:val="28"/>
          <w:lang w:val="ru-RU"/>
        </w:rPr>
        <w:t>амерзания, метаболическая деятельность бактерий быстро снижается. Степень снижения жизнедеятельности грамотрицательных бактерий под действием холода зависит от температуры охлаждения, фазы роста и т.д. Самой низкой температурой, при которой возможен рост м</w:t>
      </w:r>
      <w:r>
        <w:rPr>
          <w:color w:val="000000"/>
          <w:sz w:val="28"/>
          <w:szCs w:val="28"/>
          <w:lang w:val="ru-RU"/>
        </w:rPr>
        <w:t>икроорганизмов, является температура - 12°С.</w:t>
      </w:r>
    </w:p>
    <w:p w14:paraId="2CD3DF16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 замораживании продуктов большое количество патогенных микроорганизмов и сапрофитов выживает. Споры, как и кокки, выживают почти неограниченно. Скорость гибели при замораживании зависит от вида продукта, рН и</w:t>
      </w:r>
      <w:r>
        <w:rPr>
          <w:color w:val="000000"/>
          <w:sz w:val="28"/>
          <w:szCs w:val="28"/>
          <w:lang w:val="ru-RU"/>
        </w:rPr>
        <w:t xml:space="preserve"> температуры. Сахар, соль, глицерол, нейтральная среда и белки защищают микроорганизмы от гибели при замораживании.</w:t>
      </w:r>
    </w:p>
    <w:p w14:paraId="57222C80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Микрофлора мороженой рыбы в основном представлена неспоровыми психрофильными грамположительными бактериями родов Mycobacterium, Mycococcus, </w:t>
      </w:r>
      <w:r>
        <w:rPr>
          <w:color w:val="000000"/>
          <w:sz w:val="28"/>
          <w:szCs w:val="28"/>
          <w:lang w:val="ru-RU"/>
        </w:rPr>
        <w:t>Micrococcus и грамотрицательными рода Pseudomonas. На поверхности замороженной рыбы обнаруживаются кокки, сарцины, палочковидные бактерии, плесневые грибы и дрожжи. На рыбе, замороженной сразу после вылова и хранящейся в замороженном состоянии, кишечная па</w:t>
      </w:r>
      <w:r>
        <w:rPr>
          <w:color w:val="000000"/>
          <w:sz w:val="28"/>
          <w:szCs w:val="28"/>
          <w:lang w:val="ru-RU"/>
        </w:rPr>
        <w:t>лочка, патогенные кокки и строгие анаэробы, как правило, отсутствуют.</w:t>
      </w:r>
    </w:p>
    <w:p w14:paraId="55121EB6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Микробиологическое состояние замороженного продукта во многом определяется состоянием сырья, режимом обработки, санитарными условиями на предприятии, способом замораживания, температурой</w:t>
      </w:r>
      <w:r>
        <w:rPr>
          <w:color w:val="000000"/>
          <w:sz w:val="28"/>
          <w:szCs w:val="28"/>
          <w:lang w:val="ru-RU"/>
        </w:rPr>
        <w:t xml:space="preserve">, продолжительностью </w:t>
      </w:r>
      <w:r>
        <w:rPr>
          <w:color w:val="000000"/>
          <w:sz w:val="28"/>
          <w:szCs w:val="28"/>
          <w:lang w:val="ru-RU"/>
        </w:rPr>
        <w:lastRenderedPageBreak/>
        <w:t xml:space="preserve">хранения, физическим состоянием продукта и др. Известно, что при замораживании отмирает 80-90 % микроорганизмов от первоначального их содержания. Большинство патогенных бактерий особенно чувствительны к замораживанию, а энтеровирусы и </w:t>
      </w:r>
      <w:r>
        <w:rPr>
          <w:color w:val="000000"/>
          <w:sz w:val="28"/>
          <w:szCs w:val="28"/>
          <w:lang w:val="ru-RU"/>
        </w:rPr>
        <w:t>бактериофаги очень устойчивы. В случае выживания бактерий их патогенность после замораживания не изменяется, токсины не теряют своих свойств.</w:t>
      </w:r>
    </w:p>
    <w:p w14:paraId="333121C1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глубокозамороженных продуктах (-18°С) рост микроорганизмов, как известно, не происходит. Гибель клетки при замор</w:t>
      </w:r>
      <w:r>
        <w:rPr>
          <w:color w:val="000000"/>
          <w:sz w:val="28"/>
          <w:szCs w:val="28"/>
          <w:lang w:val="ru-RU"/>
        </w:rPr>
        <w:t xml:space="preserve">аживании обусловлена действием кристаллов льда, образующихся внутри клетки, а также ионов солей (NaCl), растворенных во внеклеточной жидкости. Выживаемость некоторых микроорганизмов при холодильном хранении уменьшается при добавлении солей натрия, калия и </w:t>
      </w:r>
      <w:r>
        <w:rPr>
          <w:color w:val="000000"/>
          <w:sz w:val="28"/>
          <w:szCs w:val="28"/>
          <w:lang w:val="ru-RU"/>
        </w:rPr>
        <w:t>других одновалентных металлов. Добавление солей двухвалентных металлов (кальция, магния, марганца) оказывает защитное действие на микроорганизмы, которые лучше выживают при холодильном хранении в отсутствии кислорода воздуха. Быстрое замораживание и медлен</w:t>
      </w:r>
      <w:r>
        <w:rPr>
          <w:color w:val="000000"/>
          <w:sz w:val="28"/>
          <w:szCs w:val="28"/>
          <w:lang w:val="ru-RU"/>
        </w:rPr>
        <w:t>ное размораживание более губительно действуют на микроорганизмы, чем медленное замораживание и быстрое размораживание. Особенно они чувствительны к повторному замораживанию.</w:t>
      </w:r>
    </w:p>
    <w:p w14:paraId="7EE8C9B1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Правильное хранение замороженной рыбы предусматривает поддержание определенной тем</w:t>
      </w:r>
      <w:r>
        <w:rPr>
          <w:color w:val="000000"/>
          <w:sz w:val="28"/>
          <w:szCs w:val="28"/>
          <w:lang w:val="ru-RU"/>
        </w:rPr>
        <w:t>пературы и относительной влажности воздуха в холодильном помещении. При резком колебании температуры в сторону ее повышения продукт увлажняется, и на рыбе развиваются бактерии и плесневые грибы, что постепенно приводит к порче продукта. Плесневые грибы, по</w:t>
      </w:r>
      <w:r>
        <w:rPr>
          <w:color w:val="000000"/>
          <w:sz w:val="28"/>
          <w:szCs w:val="28"/>
          <w:lang w:val="ru-RU"/>
        </w:rPr>
        <w:t>падая со стен и из воздуха на продукт и развиваясь на нем, ухудшают его товарный вид и вызывают порчу.</w:t>
      </w:r>
    </w:p>
    <w:p w14:paraId="438E90AC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Микробиологический контроль замороженной рыбы или рыбного филе на холодильнике должен сочетаться с исследованием санитарного состояния холодильных камер </w:t>
      </w:r>
      <w:r>
        <w:rPr>
          <w:color w:val="000000"/>
          <w:sz w:val="28"/>
          <w:szCs w:val="28"/>
          <w:lang w:val="ru-RU"/>
        </w:rPr>
        <w:t>и воздуха.</w:t>
      </w:r>
    </w:p>
    <w:p w14:paraId="4F50FC9C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70F7DC9D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Микробиология консервов: микробиология сырья и полуфабрикатов</w:t>
      </w:r>
    </w:p>
    <w:p w14:paraId="6FD75B1C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3CF268D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Бактериологический контроль качества консервов в процессе их производства включает контроль консервируемых продуктов перед стерилизацией и в ряде случаев контроль готовой продукции</w:t>
      </w:r>
      <w:r>
        <w:rPr>
          <w:color w:val="000000"/>
          <w:sz w:val="28"/>
          <w:szCs w:val="28"/>
          <w:lang w:val="ru-RU"/>
        </w:rPr>
        <w:t xml:space="preserve"> после стерилизации. Сырье, используемое при производстве консервов, должно отвечать требованиям НД. Санитарно-технологический контроль необходимо осуществлять согласно Инструкции о порядке санитарно-технического контроля консервов на производственных пред</w:t>
      </w:r>
      <w:r>
        <w:rPr>
          <w:color w:val="000000"/>
          <w:sz w:val="28"/>
          <w:szCs w:val="28"/>
          <w:lang w:val="ru-RU"/>
        </w:rPr>
        <w:t>приятиях, оптовых базах, в розничной торговле и на предприятиях общественного питания.</w:t>
      </w:r>
    </w:p>
    <w:p w14:paraId="2D06BFEC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Бактериологический контроль качества консервов проводится в зависимости от активной кислотности (рН) консервируемого продукта, специфичности его микрофлоры и уровня тепл</w:t>
      </w:r>
      <w:r>
        <w:rPr>
          <w:color w:val="000000"/>
          <w:sz w:val="28"/>
          <w:szCs w:val="28"/>
          <w:lang w:val="ru-RU"/>
        </w:rPr>
        <w:t>овой обработки. Активную кислотность рН продуктов определяют в консервах, относящихся к группе А и Б, перед стерилизацией из образцов, предназначенных для бактериологического анализа; в консервах группы В и овощных маринадах группы Г - перед отгрузкой их п</w:t>
      </w:r>
      <w:r>
        <w:rPr>
          <w:color w:val="000000"/>
          <w:sz w:val="28"/>
          <w:szCs w:val="28"/>
          <w:lang w:val="ru-RU"/>
        </w:rPr>
        <w:t>отребителю из образцов, предназначенных для химико-технического анализа. В каждом образце готовой продукции, поступающем на анализ, рН определяют после посева его на стерильность. Определение рН проводится заводской лабораторией потенциометрическим методом</w:t>
      </w:r>
      <w:r>
        <w:rPr>
          <w:color w:val="000000"/>
          <w:sz w:val="28"/>
          <w:szCs w:val="28"/>
          <w:lang w:val="ru-RU"/>
        </w:rPr>
        <w:t xml:space="preserve"> непосредственно в продукте без разбавления его водой при температуре 20°С, а в случае испытания продуктов твердой консистенции, имеющие жидкую фазу, их предварительно измельчают и разбавляют водой в соотношении 1: 1.</w:t>
      </w:r>
    </w:p>
    <w:p w14:paraId="76FD8C42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Величина рН консервов во многом обусла</w:t>
      </w:r>
      <w:r>
        <w:rPr>
          <w:color w:val="000000"/>
          <w:sz w:val="28"/>
          <w:szCs w:val="28"/>
          <w:lang w:val="ru-RU"/>
        </w:rPr>
        <w:t xml:space="preserve">вливает возможность развития в них определенных видов микроорганизмов. В оптимальных для жизнедеятельности условиях плесневые грибы и дрожжи могут развиваться во </w:t>
      </w:r>
      <w:r>
        <w:rPr>
          <w:color w:val="000000"/>
          <w:sz w:val="28"/>
          <w:szCs w:val="28"/>
          <w:lang w:val="ru-RU"/>
        </w:rPr>
        <w:lastRenderedPageBreak/>
        <w:t xml:space="preserve">всех, в том числе в высококислотных, консервируемых продуктах, неспорообразующие бактерии - в </w:t>
      </w:r>
      <w:r>
        <w:rPr>
          <w:color w:val="000000"/>
          <w:sz w:val="28"/>
          <w:szCs w:val="28"/>
          <w:lang w:val="ru-RU"/>
        </w:rPr>
        <w:t xml:space="preserve">продуктах с рН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≥</w:t>
      </w:r>
      <w:r>
        <w:rPr>
          <w:color w:val="000000"/>
          <w:sz w:val="28"/>
          <w:szCs w:val="28"/>
          <w:lang w:val="ru-RU"/>
        </w:rPr>
        <w:t xml:space="preserve"> 2,8, клостридии - с рН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≥</w:t>
      </w:r>
      <w:r>
        <w:rPr>
          <w:color w:val="000000"/>
          <w:sz w:val="28"/>
          <w:szCs w:val="28"/>
          <w:lang w:val="ru-RU"/>
        </w:rPr>
        <w:t xml:space="preserve"> З,5, бациллы - с рН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≥</w:t>
      </w:r>
      <w:r>
        <w:rPr>
          <w:color w:val="000000"/>
          <w:sz w:val="28"/>
          <w:szCs w:val="28"/>
          <w:lang w:val="ru-RU"/>
        </w:rPr>
        <w:t xml:space="preserve"> 4,2. Среди бацилл и клостридии есть виды, развитие которых приостанавливается при более высоком значении рН. Например, Cl. botulinum может развиваться в большинстве консервов с рН &gt; 4,4 и в не</w:t>
      </w:r>
      <w:r>
        <w:rPr>
          <w:color w:val="000000"/>
          <w:sz w:val="28"/>
          <w:szCs w:val="28"/>
          <w:lang w:val="ru-RU"/>
        </w:rPr>
        <w:t xml:space="preserve">которых продуктах с рН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≥</w:t>
      </w:r>
      <w:r>
        <w:rPr>
          <w:color w:val="000000"/>
          <w:sz w:val="28"/>
          <w:szCs w:val="28"/>
          <w:lang w:val="ru-RU"/>
        </w:rPr>
        <w:t xml:space="preserve"> 4,2, Вас. stearothermophilus - в консервах с рН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≥</w:t>
      </w:r>
      <w:r>
        <w:rPr>
          <w:color w:val="000000"/>
          <w:sz w:val="28"/>
          <w:szCs w:val="28"/>
          <w:lang w:val="ru-RU"/>
        </w:rPr>
        <w:t xml:space="preserve"> 5,2, Вас. cereus - в большинстве консервов с рН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≥</w:t>
      </w:r>
      <w:r>
        <w:rPr>
          <w:color w:val="000000"/>
          <w:sz w:val="28"/>
          <w:szCs w:val="28"/>
          <w:lang w:val="ru-RU"/>
        </w:rPr>
        <w:t xml:space="preserve"> 5,2 и в некоторых продуктах с рН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≥</w:t>
      </w:r>
      <w:r>
        <w:rPr>
          <w:color w:val="000000"/>
          <w:sz w:val="28"/>
          <w:szCs w:val="28"/>
          <w:lang w:val="ru-RU"/>
        </w:rPr>
        <w:t xml:space="preserve"> 4,5.</w:t>
      </w:r>
    </w:p>
    <w:p w14:paraId="77FAC3C6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процессе термического консервирования полностью погибают грамотрицательные неспорообразую</w:t>
      </w:r>
      <w:r>
        <w:rPr>
          <w:color w:val="000000"/>
          <w:sz w:val="28"/>
          <w:szCs w:val="28"/>
          <w:lang w:val="ru-RU"/>
        </w:rPr>
        <w:t>щие бактерии, в том числе бактерии группы кишечной палочки, сальмонеллы, возбудители дизентерии. Должны погибнуть также грамположительная кокковая микрофлора, в том числе коагулазоположительные стафилококки и энтерококки группы D, и погибнуть или инактивир</w:t>
      </w:r>
      <w:r>
        <w:rPr>
          <w:color w:val="000000"/>
          <w:sz w:val="28"/>
          <w:szCs w:val="28"/>
          <w:lang w:val="ru-RU"/>
        </w:rPr>
        <w:t>оваться спорообразующие микроорганизмы (Cl. botulinum, Cl. perfringens, Вас. cereus, Вас. antraciens) и другая микрофлора, вызывающая заболевание человека.</w:t>
      </w:r>
    </w:p>
    <w:p w14:paraId="6A35703F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Прокисание консервов вызывают термофильные бациллы и, в виде исключения, мезофильные бациллы. В низк</w:t>
      </w:r>
      <w:r>
        <w:rPr>
          <w:color w:val="000000"/>
          <w:sz w:val="28"/>
          <w:szCs w:val="28"/>
          <w:lang w:val="ru-RU"/>
        </w:rPr>
        <w:t>о - и среднекислотных консервах возможно развитие микроорганизмов, вызывающих интоксикацию или токсикоинфекцию, таких, как возбудители ботулизма, Cl. perfringens, Вас. cereus, коагулазоположительные стафилококки. В связи с этим производство консервов с низ</w:t>
      </w:r>
      <w:r>
        <w:rPr>
          <w:color w:val="000000"/>
          <w:sz w:val="28"/>
          <w:szCs w:val="28"/>
          <w:lang w:val="ru-RU"/>
        </w:rPr>
        <w:t>кой и средней кислотностью подвергают тщательному санитарно-бактериологическому контролю. Основой этого контроля в заводских условиях является проверка бактериальной контаминации содержимого консервных банок перед стерилизацией, бактериологический контроль</w:t>
      </w:r>
      <w:r>
        <w:rPr>
          <w:color w:val="000000"/>
          <w:sz w:val="28"/>
          <w:szCs w:val="28"/>
          <w:lang w:val="ru-RU"/>
        </w:rPr>
        <w:t xml:space="preserve"> сырья, полуфабрикатов и вспомогательных материалов, входящих в состав консервов.</w:t>
      </w:r>
    </w:p>
    <w:p w14:paraId="1F2021B1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Периодичность контроля на содержание в сырье, полуфабрикатах, вспомогательных материалах и на оборудовании возбудителей порчи зависит от </w:t>
      </w:r>
      <w:r>
        <w:rPr>
          <w:color w:val="000000"/>
          <w:sz w:val="28"/>
          <w:szCs w:val="28"/>
          <w:lang w:val="ru-RU"/>
        </w:rPr>
        <w:lastRenderedPageBreak/>
        <w:t>конкретных условий производства, в то</w:t>
      </w:r>
      <w:r>
        <w:rPr>
          <w:color w:val="000000"/>
          <w:sz w:val="28"/>
          <w:szCs w:val="28"/>
          <w:lang w:val="ru-RU"/>
        </w:rPr>
        <w:t>м числе от качества перерабатываемого сырья и санитарного состояния оборудования. Общую бактериальную обсемененность консервируемых продуктов перед стерилизацией контролируют систематически. Общая обсемененность содержимого консервных банок перед стерилиза</w:t>
      </w:r>
      <w:r>
        <w:rPr>
          <w:color w:val="000000"/>
          <w:sz w:val="28"/>
          <w:szCs w:val="28"/>
          <w:lang w:val="ru-RU"/>
        </w:rPr>
        <w:t>цией не должна превышать числа бактерий, в нижеуказанной таблице.</w:t>
      </w:r>
    </w:p>
    <w:p w14:paraId="2EB93FF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br w:type="page"/>
      </w:r>
      <w:r>
        <w:rPr>
          <w:b/>
          <w:bCs/>
          <w:color w:val="000000"/>
          <w:sz w:val="28"/>
          <w:szCs w:val="28"/>
          <w:lang w:val="ru-RU"/>
        </w:rPr>
        <w:lastRenderedPageBreak/>
        <w:t>Таблица 1.</w:t>
      </w:r>
    </w:p>
    <w:p w14:paraId="13D8D210" w14:textId="2E2D1B1D" w:rsidR="00000000" w:rsidRDefault="00573FE0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4BCB36AB" wp14:editId="018032E5">
            <wp:extent cx="4676775" cy="144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5AAB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2464E6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консервах не должны развиваться возбудители заболеваний или пищевых отравлений и обнаруживаться микробиальные токсины и другие вещества мик</w:t>
      </w:r>
      <w:r>
        <w:rPr>
          <w:color w:val="000000"/>
          <w:sz w:val="28"/>
          <w:szCs w:val="28"/>
          <w:lang w:val="ru-RU"/>
        </w:rPr>
        <w:t>робиального происхождения в количестве, опасном для потребителя. Реализации подлежат консервы, безопасные для потребителя, не портящиеся в хранении и удовлетворяющие по органолептическим свойствам микробиологическим показателям и химическому составу требов</w:t>
      </w:r>
      <w:r>
        <w:rPr>
          <w:color w:val="000000"/>
          <w:sz w:val="28"/>
          <w:szCs w:val="28"/>
          <w:lang w:val="ru-RU"/>
        </w:rPr>
        <w:t>аниям нормативной документации.</w:t>
      </w:r>
    </w:p>
    <w:p w14:paraId="5E3B929F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2E74D49A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Микробиологический контроль и особенности микрофлоры вспомогательных материалов (пряности, томат паста, поваренная соль и т.д.)</w:t>
      </w:r>
    </w:p>
    <w:p w14:paraId="530CE592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30CFF2C6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Причинами загрязнения микроорганизмами продуктов из гидробионтов могут быть вспомогательные ма</w:t>
      </w:r>
      <w:r>
        <w:rPr>
          <w:color w:val="000000"/>
          <w:sz w:val="28"/>
          <w:szCs w:val="28"/>
          <w:lang w:val="ru-RU"/>
        </w:rPr>
        <w:t>териалы и тара.</w:t>
      </w:r>
    </w:p>
    <w:p w14:paraId="34A15C83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Растительное масло. Микробиологический контроль растительного масла на наличие патогенного стафилококка производится при его поступлении на предприятие, контролируется также масло из маслопроводов, причем в 5 г растительного масла не допуск</w:t>
      </w:r>
      <w:r>
        <w:rPr>
          <w:color w:val="000000"/>
          <w:sz w:val="28"/>
          <w:szCs w:val="28"/>
          <w:lang w:val="ru-RU"/>
        </w:rPr>
        <w:t>ается присутствие патогенного стафилококка. Повторное применение масла должно сопровождаться обязательным анализом на его микробную контаминацию.</w:t>
      </w:r>
    </w:p>
    <w:p w14:paraId="2D66EB7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Поваренная соль. В микрофлоре соли преобладают роды Bacillus и </w:t>
      </w:r>
      <w:r>
        <w:rPr>
          <w:color w:val="000000"/>
          <w:sz w:val="28"/>
          <w:szCs w:val="28"/>
          <w:lang w:val="ru-RU"/>
        </w:rPr>
        <w:lastRenderedPageBreak/>
        <w:t>Micrococcus, содержатся также представители окр</w:t>
      </w:r>
      <w:r>
        <w:rPr>
          <w:color w:val="000000"/>
          <w:sz w:val="28"/>
          <w:szCs w:val="28"/>
          <w:lang w:val="ru-RU"/>
        </w:rPr>
        <w:t>ашенных бактерий из рода Flavobacterium, коринебактерии, дрожжи, споры плесневых грибов, виды Brevibacterium, Staphylococcus, Streptococcus, бесспоровая бактерия Serratia, которая является возбудителем порчи соленой рыбы, вызывая порок фуксин. Почти все он</w:t>
      </w:r>
      <w:r>
        <w:rPr>
          <w:color w:val="000000"/>
          <w:sz w:val="28"/>
          <w:szCs w:val="28"/>
          <w:lang w:val="ru-RU"/>
        </w:rPr>
        <w:t>и являются галлофилами. Не существует четкого разграничения между галофилами и галофобами. Вследствие способности к адаптации микроорганизмы могут постоянно приспосабливаться к высоким концентрациям соли, в результате чего в группе солечувствительных появл</w:t>
      </w:r>
      <w:r>
        <w:rPr>
          <w:color w:val="000000"/>
          <w:sz w:val="28"/>
          <w:szCs w:val="28"/>
          <w:lang w:val="ru-RU"/>
        </w:rPr>
        <w:t>яются формы бактерий, способные существовать в солевых растворах.</w:t>
      </w:r>
    </w:p>
    <w:p w14:paraId="606471A6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санитарной характеристики соль обычно исследуют на общую микробную контаминацию титр бактерий группы кишечной палочки и число гнилостных микроорганизмов. При необходимости можно провести</w:t>
      </w:r>
      <w:r>
        <w:rPr>
          <w:color w:val="000000"/>
          <w:sz w:val="28"/>
          <w:szCs w:val="28"/>
          <w:lang w:val="ru-RU"/>
        </w:rPr>
        <w:t xml:space="preserve"> исследование на количество спорообразующих и галофильных форм. Идентификация выделенных из соли микроорганизмов затруднена тем, что их морфологические и физиологические свойства изменяются под ее влиянием.</w:t>
      </w:r>
    </w:p>
    <w:p w14:paraId="0868CE57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Специи. При изготовлении пресервов, колбасных и к</w:t>
      </w:r>
      <w:r>
        <w:rPr>
          <w:color w:val="000000"/>
          <w:sz w:val="28"/>
          <w:szCs w:val="28"/>
          <w:lang w:val="ru-RU"/>
        </w:rPr>
        <w:t xml:space="preserve">улинарных изделий широко применяют специи, что значительно увеличивает микробную контаминацию продукта споровой микрофлорой. В настоящее время в нашей стране и за рубежом все шире применяют экстракты из пряностей, которые лишены микроорганизмов и обладают </w:t>
      </w:r>
      <w:r>
        <w:rPr>
          <w:color w:val="000000"/>
          <w:sz w:val="28"/>
          <w:szCs w:val="28"/>
          <w:lang w:val="ru-RU"/>
        </w:rPr>
        <w:t>бактерицидными или бактериостатическими свойствами. Пряности гигроскопичны, а наличие воды в них активизирует размножение бактерий и плесневых грибков, поэтому пряности следует хранить в плотно укупоренной таре в сухом хорошо вентилируемом помещении с отно</w:t>
      </w:r>
      <w:r>
        <w:rPr>
          <w:color w:val="000000"/>
          <w:sz w:val="28"/>
          <w:szCs w:val="28"/>
          <w:lang w:val="ru-RU"/>
        </w:rPr>
        <w:t>сительной влажностью воздуха не более 75 % при температуре не выше 10-15°С.</w:t>
      </w:r>
    </w:p>
    <w:p w14:paraId="37C09BB3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Лёд. В толще льда длительное время сохраняют жизнеспособность болезнетворные микробы, в первую очередь микробы кишечной группы (холерный вибрион и др.), сибиреязвенные бациллы, вир</w:t>
      </w:r>
      <w:r>
        <w:rPr>
          <w:color w:val="000000"/>
          <w:sz w:val="28"/>
          <w:szCs w:val="28"/>
          <w:lang w:val="ru-RU"/>
        </w:rPr>
        <w:t xml:space="preserve">усы. </w:t>
      </w:r>
      <w:r>
        <w:rPr>
          <w:color w:val="000000"/>
          <w:sz w:val="28"/>
          <w:szCs w:val="28"/>
          <w:lang w:val="ru-RU"/>
        </w:rPr>
        <w:lastRenderedPageBreak/>
        <w:t>Бактериологический показатель льда, используемого для охлаждения пищевых продуктов, должен соответствовать требованиям, предъявляемым к питьевой водопроводной воде. Для этого лед готовят путем замораживания проверенной на микробную контаминацию водопр</w:t>
      </w:r>
      <w:r>
        <w:rPr>
          <w:color w:val="000000"/>
          <w:sz w:val="28"/>
          <w:szCs w:val="28"/>
          <w:lang w:val="ru-RU"/>
        </w:rPr>
        <w:t>оводной воды в промышленных холодильниках или холодильных камерах с соблюдением строгого санитарного режима.</w:t>
      </w:r>
    </w:p>
    <w:p w14:paraId="7321EF6D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Упаковка. Влияние упаковки на качество и стойкость рыбы при хранении зависит от вида рыбы, качества упаковочного материала и способа упаковки. В на</w:t>
      </w:r>
      <w:r>
        <w:rPr>
          <w:color w:val="000000"/>
          <w:sz w:val="28"/>
          <w:szCs w:val="28"/>
          <w:lang w:val="ru-RU"/>
        </w:rPr>
        <w:t>стоящее время все большее распространение получает упаковка в полимерную тару. Она является гигиеничным видом упаковки, однако применение полимерных материалов изменяет условия хранения продуктов, что может привести к изменению качества упакованных продукт</w:t>
      </w:r>
      <w:r>
        <w:rPr>
          <w:color w:val="000000"/>
          <w:sz w:val="28"/>
          <w:szCs w:val="28"/>
          <w:lang w:val="ru-RU"/>
        </w:rPr>
        <w:t>ов.</w:t>
      </w:r>
    </w:p>
    <w:p w14:paraId="77EB1AC9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случае использования водонепроницаемого упаковочного материала внутри упаковки возникают условия, благоприятные для роста плесеней. При упаковке продукта в кислородонепроницаемую пленку могут появиться условия для роста анаэробных бактерий, в частнос</w:t>
      </w:r>
      <w:r>
        <w:rPr>
          <w:color w:val="000000"/>
          <w:sz w:val="28"/>
          <w:szCs w:val="28"/>
          <w:lang w:val="ru-RU"/>
        </w:rPr>
        <w:t xml:space="preserve">ти Clostridium botulinum. Бумажные упаковочные материалы, подобно полимерным, проходят тепловую обработку в процессе изготовления и также являются гигиеничным видом упаковки, но бумага гигроскопична, и в такой упаковке создаются условия, благоприятные для </w:t>
      </w:r>
      <w:r>
        <w:rPr>
          <w:color w:val="000000"/>
          <w:sz w:val="28"/>
          <w:szCs w:val="28"/>
          <w:lang w:val="ru-RU"/>
        </w:rPr>
        <w:t>развития микроорганизмов. Для подавления развития микроорганизмов разработаны различные асептические упаковки. Для предотвращения попадания кислорода в качестве упаковочного материала иногда используют алюминиевую фольгу.</w:t>
      </w:r>
    </w:p>
    <w:p w14:paraId="116F8A55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7F1A9559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Охарактеризуйте понятия токсикоин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>фекция и интоксикация (токсикоз). Приведите примеры заболеваний. Какие заболевания передаются через пищевые продукты? Расскажите о пищевых инфекциях</w:t>
      </w:r>
    </w:p>
    <w:p w14:paraId="39E0798F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73A43119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Известно, что наличие в пищевых продуктах некоторых микроорганизмов или метаболитов, образующихся в резул</w:t>
      </w:r>
      <w:r>
        <w:rPr>
          <w:color w:val="000000"/>
          <w:sz w:val="28"/>
          <w:szCs w:val="28"/>
          <w:lang w:val="ru-RU"/>
        </w:rPr>
        <w:t>ьтате их жизнедеятельности, может вызвать различные заболевания человека: пищевые отравления, пищевые инфекции и др.</w:t>
      </w:r>
    </w:p>
    <w:p w14:paraId="7CFC773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Токсикоинфекции возникают при заражении живыми возбудителями или их токсинами. Далее микроорганизмы активно размножаются в пищеварительном </w:t>
      </w:r>
      <w:r>
        <w:rPr>
          <w:color w:val="000000"/>
          <w:sz w:val="28"/>
          <w:szCs w:val="28"/>
          <w:lang w:val="ru-RU"/>
        </w:rPr>
        <w:t>тракте, а затем массово отмирают с выделением эндотоксина, содержащегося в их клетках, что приводит к заболеванию. Это возбудители кишечных инфекций (дизентерийная палочка, палочка брюшного тифа, сальмонеллы); возбудители зооантропозных заболеваний (бацилл</w:t>
      </w:r>
      <w:r>
        <w:rPr>
          <w:color w:val="000000"/>
          <w:sz w:val="28"/>
          <w:szCs w:val="28"/>
          <w:lang w:val="ru-RU"/>
        </w:rPr>
        <w:t>а сибирской язвы, бактерии туберкулеза, рожистая палочка).</w:t>
      </w:r>
    </w:p>
    <w:p w14:paraId="7C76E2A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Пищевые отравления (интоксикации) возникают при отсутствии клеток микроорганизмов, но при наличии их токсинов. Например, пищевой интоксикацией являются стафилококковое отравление и ботулизм. Отравл</w:t>
      </w:r>
      <w:r>
        <w:rPr>
          <w:color w:val="000000"/>
          <w:sz w:val="28"/>
          <w:szCs w:val="28"/>
          <w:lang w:val="ru-RU"/>
        </w:rPr>
        <w:t>ения могут быть вызваны бактериями, риккетсиями, вирусами, плесенями. Пищевая инфекция возникает из-за присутствия в продукте самого микроорганизма и вызывается вирусами, сальмонеллами и некоторыми другими микроорганизмами. Бактериями, вызывающими заболева</w:t>
      </w:r>
      <w:r>
        <w:rPr>
          <w:color w:val="000000"/>
          <w:sz w:val="28"/>
          <w:szCs w:val="28"/>
          <w:lang w:val="ru-RU"/>
        </w:rPr>
        <w:t>ния, являются Staphylococcus aureus, Clostridium botulinum, микромицеты.</w:t>
      </w:r>
    </w:p>
    <w:p w14:paraId="77E31BB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пищевых продуктах могут встречаться различные вирусы, которые представляют потенциальную опасность для потребителя, например вирус, вызывающий инфекционный гепатит. Более 80 видов п</w:t>
      </w:r>
      <w:r>
        <w:rPr>
          <w:color w:val="000000"/>
          <w:sz w:val="28"/>
          <w:szCs w:val="28"/>
          <w:lang w:val="ru-RU"/>
        </w:rPr>
        <w:t>лесени во время роста на пищевых продуктах могут вырабатывать более 100 токсичных органических соединений (часто вторичных метаболитов). Эти токсины обобщенно называют микотоксинами, их присутствие в пищевых продуктах является причиной еще одной формы пище</w:t>
      </w:r>
      <w:r>
        <w:rPr>
          <w:color w:val="000000"/>
          <w:sz w:val="28"/>
          <w:szCs w:val="28"/>
          <w:lang w:val="ru-RU"/>
        </w:rPr>
        <w:t xml:space="preserve">вой интоксикации. Причинами, способствующими возникновению пищевых заболеваний, связанных с употреблением рыбных продуктов, являются нарушение режима охлаждения готовых продуктов; </w:t>
      </w:r>
      <w:r>
        <w:rPr>
          <w:color w:val="000000"/>
          <w:sz w:val="28"/>
          <w:szCs w:val="28"/>
          <w:lang w:val="ru-RU"/>
        </w:rPr>
        <w:lastRenderedPageBreak/>
        <w:t>продукты с истекшим сроком хранения; нарушение режима термической обработки;</w:t>
      </w:r>
      <w:r>
        <w:rPr>
          <w:color w:val="000000"/>
          <w:sz w:val="28"/>
          <w:szCs w:val="28"/>
          <w:lang w:val="ru-RU"/>
        </w:rPr>
        <w:t xml:space="preserve"> участие инфицированных людей в производстве готовой продукции; недостаточный повторный нагрев продукта; нарушение режимов хранения готовых продуктов; перекрестное заражение готовых продуктов сырьем; неудовлетворительное санитарное состояние оборудования; </w:t>
      </w:r>
      <w:r>
        <w:rPr>
          <w:color w:val="000000"/>
          <w:sz w:val="28"/>
          <w:szCs w:val="28"/>
          <w:lang w:val="ru-RU"/>
        </w:rPr>
        <w:t>употребление сырых продуктов; неправильное размораживание готовых продуктов; некачественная конструкция оборудования; недостаточные площади для обработки и производства продуктов из гидробионтов.</w:t>
      </w:r>
    </w:p>
    <w:p w14:paraId="5EABABC6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7AE9B8D9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Как влияет процесс размораживания на видовой и количественн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>ый состав микроорганизмов сырья и продуктов из гидробионтов</w:t>
      </w:r>
    </w:p>
    <w:p w14:paraId="73654893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0F9E3767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Охлаждённая, подмороженная и размороженная рыба подлежит органолептической оценке и осмотру с проведением бактериоскопического анализа, проб на редуктазу, аммиак, сероводород и триметиламин.</w:t>
      </w:r>
    </w:p>
    <w:p w14:paraId="43C0119B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Замо</w:t>
      </w:r>
      <w:r>
        <w:rPr>
          <w:color w:val="000000"/>
          <w:sz w:val="28"/>
          <w:szCs w:val="28"/>
          <w:lang w:val="ru-RU"/>
        </w:rPr>
        <w:t>раживание не оказывает на микрофлору бактерицидного действия. По литературным данным, микробный состав замороженных пищевых продуктов, особенно готовых, имеет некоторые колебания. При замораживании рыбы различными способами создаются условия для размножени</w:t>
      </w:r>
      <w:r>
        <w:rPr>
          <w:color w:val="000000"/>
          <w:sz w:val="28"/>
          <w:szCs w:val="28"/>
          <w:lang w:val="ru-RU"/>
        </w:rPr>
        <w:t>я остаточной микрофлоры. Размороженная рыба портится быстрее. При комнатной температуре процессы гниения наблюдаются уже через 18-21 ч. В гидробионтах при температурах, применяемых для замораживания и хранения (-10…-35°С), индикаторная и патогенная флора с</w:t>
      </w:r>
      <w:r>
        <w:rPr>
          <w:color w:val="000000"/>
          <w:sz w:val="28"/>
          <w:szCs w:val="28"/>
          <w:lang w:val="ru-RU"/>
        </w:rPr>
        <w:t>охраняется, а после дефростации может даже увеличиваться.</w:t>
      </w:r>
    </w:p>
    <w:p w14:paraId="3A704113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мороженой рыбе (температура хранения - 18…-20°С не менее 3-5 недель) в 63 % проб выявляют аэромонады, что свидетельствует о высокой степени устойчивости этих микроорганизмов к низким температурам.</w:t>
      </w:r>
      <w:r>
        <w:rPr>
          <w:color w:val="000000"/>
          <w:sz w:val="28"/>
          <w:szCs w:val="28"/>
          <w:lang w:val="ru-RU"/>
        </w:rPr>
        <w:t xml:space="preserve"> В дефростированной рыбе их обнаружение достигает 90 %. В разделанной рыбе </w:t>
      </w:r>
      <w:r>
        <w:rPr>
          <w:color w:val="000000"/>
          <w:sz w:val="28"/>
          <w:szCs w:val="28"/>
          <w:lang w:val="ru-RU"/>
        </w:rPr>
        <w:lastRenderedPageBreak/>
        <w:t>аэромонады встречаются в 1,4 раза чаще.</w:t>
      </w:r>
    </w:p>
    <w:p w14:paraId="7F7D409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Большинство патогенных бактерий особенно чувствительны к замораживанию, а энтеровирусы и бактериофаги очень устойчивы. В случае выживания бак</w:t>
      </w:r>
      <w:r>
        <w:rPr>
          <w:color w:val="000000"/>
          <w:sz w:val="28"/>
          <w:szCs w:val="28"/>
          <w:lang w:val="ru-RU"/>
        </w:rPr>
        <w:t>терий их патогенность после замораживания не изменяется, токсины не теряют своих свойств. В глубокозамороженных продуктах (-18°С) рост микроорганизмов, как известно, не происходит. Гибель клетки при замораживании обусловлена действием кристаллов льда, обра</w:t>
      </w:r>
      <w:r>
        <w:rPr>
          <w:color w:val="000000"/>
          <w:sz w:val="28"/>
          <w:szCs w:val="28"/>
          <w:lang w:val="ru-RU"/>
        </w:rPr>
        <w:t>зующихся внутри клетки, а также ионов солей (NaCl), растворенных во внеклеточной жидкости. Выживаемость некоторых микроорганизмов при холодильном хранении уменьшается при добавлении солей натрия, калия и других одновалентных металлов. Добавление солей двух</w:t>
      </w:r>
      <w:r>
        <w:rPr>
          <w:color w:val="000000"/>
          <w:sz w:val="28"/>
          <w:szCs w:val="28"/>
          <w:lang w:val="ru-RU"/>
        </w:rPr>
        <w:t>валентных металлов (кальция, магния, марганца) оказывает защитное действие на микроорганизмы, которые лучше выживают при холодильном хранении в отсутствии кислорода воздуха.</w:t>
      </w:r>
    </w:p>
    <w:p w14:paraId="032457D3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Быстрое замораживание и медленное размораживание более губительно действуют на мик</w:t>
      </w:r>
      <w:r>
        <w:rPr>
          <w:color w:val="000000"/>
          <w:sz w:val="28"/>
          <w:szCs w:val="28"/>
          <w:lang w:val="ru-RU"/>
        </w:rPr>
        <w:t>роорганизмы, чем медленное замораживание и быстрое размораживание. Особенно они чувствительны к повторному замораживанию.</w:t>
      </w:r>
    </w:p>
    <w:p w14:paraId="2449E124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414EF15B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Опишите микробиологический контроль соли. Приведите регламент, методы контроля и нормативы</w:t>
      </w:r>
    </w:p>
    <w:p w14:paraId="0C8E0149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14:paraId="3ED3FD19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Поваренная соль (хлористый натрий) широко</w:t>
      </w:r>
      <w:r>
        <w:rPr>
          <w:color w:val="000000"/>
          <w:sz w:val="28"/>
          <w:szCs w:val="28"/>
          <w:lang w:val="ru-RU"/>
        </w:rPr>
        <w:t xml:space="preserve"> используется в рыбной промышленности при посоле, копчении, консервировании рыбы и при приготовлении кулинарных изделий. Концентрация соли, необходимая для задержки роста микроорганизмов в пищевом продукте, зависит от рН среды, температуры. При понижении т</w:t>
      </w:r>
      <w:r>
        <w:rPr>
          <w:color w:val="000000"/>
          <w:sz w:val="28"/>
          <w:szCs w:val="28"/>
          <w:lang w:val="ru-RU"/>
        </w:rPr>
        <w:t>емпературы от 21 до - 10°С тормозящее действие соли на рост бактерий усиливается.</w:t>
      </w:r>
    </w:p>
    <w:p w14:paraId="65A18F08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Микробиологические исследования вспомогательных материалов проводят при входном контроле, при получении неудовлетворительных </w:t>
      </w:r>
      <w:r>
        <w:rPr>
          <w:color w:val="000000"/>
          <w:sz w:val="28"/>
          <w:szCs w:val="28"/>
          <w:lang w:val="ru-RU"/>
        </w:rPr>
        <w:lastRenderedPageBreak/>
        <w:t xml:space="preserve">результатов микробиологического контроля готовой </w:t>
      </w:r>
      <w:r>
        <w:rPr>
          <w:color w:val="000000"/>
          <w:sz w:val="28"/>
          <w:szCs w:val="28"/>
          <w:lang w:val="ru-RU"/>
        </w:rPr>
        <w:t>продукции, а также по требованию контролирующих организаций.</w:t>
      </w:r>
    </w:p>
    <w:p w14:paraId="01F915C7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санитарной характеристики соль обычно исследуют на общую микробную контаминацию титр бактерий группы кишечной палочки и число гнилостных микроорганизмов. При необходимости можно провести иссл</w:t>
      </w:r>
      <w:r>
        <w:rPr>
          <w:color w:val="000000"/>
          <w:sz w:val="28"/>
          <w:szCs w:val="28"/>
          <w:lang w:val="ru-RU"/>
        </w:rPr>
        <w:t>едование на количество спорообразующих и галофильных форм. Идентификация выделенных из соли микроорганизмов затруднена тем, что их морфологические и физиологические свойства изменяются под ее влиянием.</w:t>
      </w:r>
    </w:p>
    <w:p w14:paraId="4BC52E09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Государственным стандартом РФ на поваренную соль допущ</w:t>
      </w:r>
      <w:r>
        <w:rPr>
          <w:color w:val="000000"/>
          <w:sz w:val="28"/>
          <w:szCs w:val="28"/>
          <w:lang w:val="ru-RU"/>
        </w:rPr>
        <w:t>ено следующее наименьшее содержание хлорида натрия и наибольшее-примесей (табл. 2).</w:t>
      </w:r>
    </w:p>
    <w:p w14:paraId="6683F8B2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6FE8A4F2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Таблица 4.1</w:t>
      </w:r>
    </w:p>
    <w:p w14:paraId="4B0CC16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Требования к качеству соли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094"/>
        <w:gridCol w:w="2120"/>
        <w:gridCol w:w="1682"/>
        <w:gridCol w:w="805"/>
        <w:gridCol w:w="922"/>
        <w:gridCol w:w="1080"/>
      </w:tblGrid>
      <w:tr w:rsidR="00000000" w14:paraId="1850E0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CFC2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Сорт</w:t>
            </w:r>
          </w:p>
        </w:tc>
        <w:tc>
          <w:tcPr>
            <w:tcW w:w="3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0D90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 процентах к сухой соли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F6BF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E863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Нормы химического состава на сухое вещество, %, не более</w:t>
            </w:r>
          </w:p>
        </w:tc>
      </w:tr>
      <w:tr w:rsidR="00000000" w14:paraId="5F05DF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45F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7E2A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NaCl</w:t>
            </w:r>
            <w:r>
              <w:rPr>
                <w:color w:val="000000"/>
                <w:sz w:val="20"/>
                <w:szCs w:val="20"/>
                <w:lang w:val="ru-RU"/>
              </w:rPr>
              <w:t>, не менее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029F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нерастворимых примесей, не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более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8739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Влаги, %, не более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5A0B" w14:textId="77777777" w:rsidR="00000000" w:rsidRDefault="0060111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Ca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24A6" w14:textId="77777777" w:rsidR="00000000" w:rsidRDefault="0060111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C72E" w14:textId="77777777" w:rsidR="00000000" w:rsidRDefault="0060111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Fe</w:t>
            </w:r>
            <w:r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</w:tr>
      <w:tr w:rsidR="00000000" w14:paraId="1F90A6C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4117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Экстра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0776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99,2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0AA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0,05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8AE8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41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69AF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4E24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0,005</w:t>
            </w:r>
          </w:p>
        </w:tc>
      </w:tr>
      <w:tr w:rsidR="00000000" w14:paraId="71BF05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EE58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Высший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4A3D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98,0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B657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993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Для каменной соли 0,8, для других видов 4,0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71A9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6ADD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6D89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000000" w14:paraId="6A7AE06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284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BBFB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97,5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407C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A6A5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Для каменной соли 0,8, садочной и самосадочной 5, выварочной 6, джебельской 4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DA5D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F421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87BA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000000" w14:paraId="157DEB0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D174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FB6C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96,5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457C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1,0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8B6D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A54D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2023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BC27" w14:textId="77777777" w:rsidR="00000000" w:rsidRDefault="0060111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</w:tr>
    </w:tbl>
    <w:p w14:paraId="1AAF251F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C2FD01B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Соль необходимо хранить в чистом и сухом помещении. Во время длительного хранения соли в сухой атмосфере общее содержание в ней красных галофильных микроорганизмов значительно уменьшается, а для полного их уничтожения требуется сушк</w:t>
      </w:r>
      <w:r>
        <w:rPr>
          <w:color w:val="000000"/>
          <w:sz w:val="28"/>
          <w:szCs w:val="28"/>
          <w:lang w:val="ru-RU"/>
        </w:rPr>
        <w:t>а соли в печах.</w:t>
      </w:r>
    </w:p>
    <w:p w14:paraId="614F7E56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Как влияет способ сушки на микроорганизмы? Какова связь между активностью воды и возможностью развития микробов при хранении сушеной и вяленой продукции? Микробиологический контроль производства сушеной и вяленой рыбы</w:t>
      </w:r>
    </w:p>
    <w:p w14:paraId="41AEA3FA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3D57586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связи с замедлени</w:t>
      </w:r>
      <w:r>
        <w:rPr>
          <w:color w:val="000000"/>
          <w:sz w:val="28"/>
          <w:szCs w:val="28"/>
          <w:lang w:val="ru-RU"/>
        </w:rPr>
        <w:t>ем жизнедеятельности микроорганизмов при высушивании, сушку применяют как средство консервирования гидробионтов. Сухие продукты всегда содержат значительное количество различных микроорганизмов. В высушенном состоянии они не проявляют своей жизнедеятельнос</w:t>
      </w:r>
      <w:r>
        <w:rPr>
          <w:color w:val="000000"/>
          <w:sz w:val="28"/>
          <w:szCs w:val="28"/>
          <w:lang w:val="ru-RU"/>
        </w:rPr>
        <w:t>ти, но сохраняют жизнеспособность в течение длительного времени. Например, тифозные, туберкулезные бактерии, а также многие стафилококки могут сохраняться в сухом виде неделями и месяцами, высушенные молочнокислые бактерии сохраняются жизнеспособными годам</w:t>
      </w:r>
      <w:r>
        <w:rPr>
          <w:color w:val="000000"/>
          <w:sz w:val="28"/>
          <w:szCs w:val="28"/>
          <w:lang w:val="ru-RU"/>
        </w:rPr>
        <w:t>и (отсюда возможность применять сухие молочные закваски).</w:t>
      </w:r>
    </w:p>
    <w:p w14:paraId="0F0A8F5E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Влажность и активность воды оказывает большое влияние на развитие микроорганизмов. Вода входит в состав клеток (до 85 %) и поддерживает тургорное давление в них. Многие питательные вещества проникаю</w:t>
      </w:r>
      <w:r>
        <w:rPr>
          <w:color w:val="000000"/>
          <w:sz w:val="28"/>
          <w:szCs w:val="28"/>
          <w:lang w:val="ru-RU"/>
        </w:rPr>
        <w:t xml:space="preserve">т внутрь клетки в растворенном состоянии, и в таком же состоянии удаляются из клетки продукты обмена веществ. Поэтому с уменьшением содержания воды в среде интенсивность развития микробов падает, а при уменьшении содержания воды ниже определенного предела </w:t>
      </w:r>
      <w:r>
        <w:rPr>
          <w:color w:val="000000"/>
          <w:sz w:val="28"/>
          <w:szCs w:val="28"/>
          <w:lang w:val="ru-RU"/>
        </w:rPr>
        <w:t>их развитие может прекратиться совсем. Считается, что минимальная влажность среды, при которой возможно еще развитие бактерий, составляет 20-30 %, а для многих плесеней - 11-13 %, в отдельных случаях - даже 6 % (например, хлопковое волокно). Потребность во</w:t>
      </w:r>
      <w:r>
        <w:rPr>
          <w:color w:val="000000"/>
          <w:sz w:val="28"/>
          <w:szCs w:val="28"/>
          <w:lang w:val="ru-RU"/>
        </w:rPr>
        <w:t xml:space="preserve"> влаге у многих микроорганизмов колеблется в широких пределах. Различают микроорганизмы: гидрофиты - влаголюбивые, мезофиты - средневлаголюбивые и ксерофиты - сухолюбивые. Бактерии и дрожжи в преобладающем большинстве - гидрофиты.</w:t>
      </w:r>
    </w:p>
    <w:p w14:paraId="232ABC07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Контроль производства вял</w:t>
      </w:r>
      <w:r>
        <w:rPr>
          <w:color w:val="000000"/>
          <w:sz w:val="28"/>
          <w:szCs w:val="28"/>
          <w:lang w:val="ru-RU"/>
        </w:rPr>
        <w:t>еной продукции. В рыбе провесной (подвяленной) выявляют КМАФАнМ, наличие БГКП, сальмонелл. Готовая вяленая продукция анализируется только при дополнительном контроле, по решению заведующего лабораторией, при выявлении нарушений при производстве. Кроме указ</w:t>
      </w:r>
      <w:r>
        <w:rPr>
          <w:color w:val="000000"/>
          <w:sz w:val="28"/>
          <w:szCs w:val="28"/>
          <w:lang w:val="ru-RU"/>
        </w:rPr>
        <w:t>анных выше микроорганизмов, в вяленой продукции определяется наличие сульфитредуцирующих клостридий и плесневых грибов. При стойкой повышенной контаминации готовой продукции проводится дополнительный микробиологический контроль. По ходу технологического пр</w:t>
      </w:r>
      <w:r>
        <w:rPr>
          <w:color w:val="000000"/>
          <w:sz w:val="28"/>
          <w:szCs w:val="28"/>
          <w:lang w:val="ru-RU"/>
        </w:rPr>
        <w:t>оцесса анализируют сырье, полуфабрикаты, воду для отмочки, соль, тузлук, а также повторно контролируют санитарное состояние помещений, оборудования, инвентаря и рук работниц на укладке.</w:t>
      </w:r>
    </w:p>
    <w:p w14:paraId="397C18D5" w14:textId="77777777" w:rsidR="00000000" w:rsidRDefault="0060111A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Контроль сушеной рыбы и морских беспозвоночных. При основном микробиол</w:t>
      </w:r>
      <w:r>
        <w:rPr>
          <w:color w:val="000000"/>
          <w:sz w:val="28"/>
          <w:szCs w:val="28"/>
          <w:lang w:val="ru-RU"/>
        </w:rPr>
        <w:t>огическом контроле анализируется готовая продукция и санитарное состояние производства. В готовой продукции определяют КМАФАнМ, БГКП, наличие золотистых стафилококков, сульфитредуцирующих клостридий, сальмонелл и по эпидпоказаниям количество парагемолитиче</w:t>
      </w:r>
      <w:r>
        <w:rPr>
          <w:color w:val="000000"/>
          <w:sz w:val="28"/>
          <w:szCs w:val="28"/>
          <w:lang w:val="ru-RU"/>
        </w:rPr>
        <w:t>ских вибрионов. Если обнаружена стойкая повышенная бактериальная контаминация продуктов, для выявления источника контаминирования проводят дополнительный контроль, анализируя сырье, полуфабрикаты и вспомогательные материалы.</w:t>
      </w:r>
    </w:p>
    <w:p w14:paraId="68D1775F" w14:textId="77777777" w:rsidR="00000000" w:rsidRDefault="0060111A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Список использованной литерату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>ры</w:t>
      </w:r>
    </w:p>
    <w:p w14:paraId="46DD691A" w14:textId="77777777" w:rsidR="00000000" w:rsidRDefault="0060111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715F25F" w14:textId="77777777" w:rsidR="00000000" w:rsidRDefault="0060111A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Сахарова Т.Г., Сахарова О.В. Водная микробиология. - Владивосток: Дальрыбвтуз, 2011. - 259 с.</w:t>
      </w:r>
    </w:p>
    <w:p w14:paraId="5FFFFDE0" w14:textId="77777777" w:rsidR="00000000" w:rsidRDefault="0060111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>Ким И.Н., Кращенко В.В., Микробиология переработки гидробионтов. - Владивосток: Дальрыбвтуз, 2008. - 185 с.</w:t>
      </w:r>
    </w:p>
    <w:p w14:paraId="7ABB72A2" w14:textId="77777777" w:rsidR="00000000" w:rsidRDefault="0060111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Сахарова Т.Г., Сахарова О.В. Микробиология</w:t>
      </w:r>
      <w:r>
        <w:rPr>
          <w:sz w:val="28"/>
          <w:szCs w:val="28"/>
          <w:lang w:val="ru-RU"/>
        </w:rPr>
        <w:t>. - Владивосток: Дальрыбвтуз, 2008. - 152 с.</w:t>
      </w:r>
    </w:p>
    <w:p w14:paraId="04299F26" w14:textId="77777777" w:rsidR="0060111A" w:rsidRDefault="0060111A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</w:t>
      </w:r>
      <w:r>
        <w:rPr>
          <w:sz w:val="28"/>
          <w:szCs w:val="28"/>
          <w:lang w:val="en-US"/>
        </w:rPr>
        <w:tab/>
        <w:t>http://microbiology. ucoz.org/index/sanitarno_pokazatelnye_mikroorganizmy/0-206</w:t>
      </w:r>
    </w:p>
    <w:sectPr w:rsidR="0060111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E0"/>
    <w:rsid w:val="00573FE0"/>
    <w:rsid w:val="0060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BC069"/>
  <w14:defaultImageDpi w14:val="0"/>
  <w15:docId w15:val="{CB0694DB-605E-49CB-8A74-0318CF15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sr-Cyrl-B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4979</Words>
  <Characters>28381</Characters>
  <Application>Microsoft Office Word</Application>
  <DocSecurity>0</DocSecurity>
  <Lines>236</Lines>
  <Paragraphs>66</Paragraphs>
  <ScaleCrop>false</ScaleCrop>
  <Company/>
  <LinksUpToDate>false</LinksUpToDate>
  <CharactersWithSpaces>33294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2025-11-28T06:52:00Z</dcterms:created>
  <dcterms:modified xsi:type="dcterms:W3CDTF">2025-11-28T06:52:00Z</dcterms:modified>
</cp:coreProperties>
</file>