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35C01" w14:textId="77777777" w:rsidR="006E1961" w:rsidRPr="00602F15" w:rsidRDefault="006E1961" w:rsidP="006E1961">
      <w:pPr>
        <w:spacing w:before="120"/>
        <w:jc w:val="center"/>
        <w:rPr>
          <w:b/>
          <w:bCs/>
          <w:sz w:val="32"/>
          <w:szCs w:val="32"/>
        </w:rPr>
      </w:pPr>
      <w:r w:rsidRPr="00602F15">
        <w:rPr>
          <w:b/>
          <w:bCs/>
          <w:sz w:val="32"/>
          <w:szCs w:val="32"/>
        </w:rPr>
        <w:t>Мир младенца</w:t>
      </w:r>
    </w:p>
    <w:p w14:paraId="15FD4458" w14:textId="77777777" w:rsidR="006E1961" w:rsidRPr="00602F15" w:rsidRDefault="006E1961" w:rsidP="006E1961">
      <w:pPr>
        <w:spacing w:before="120"/>
        <w:jc w:val="center"/>
        <w:rPr>
          <w:b/>
          <w:bCs/>
          <w:sz w:val="28"/>
          <w:szCs w:val="28"/>
        </w:rPr>
      </w:pPr>
      <w:r w:rsidRPr="00602F15">
        <w:rPr>
          <w:b/>
          <w:bCs/>
          <w:sz w:val="28"/>
          <w:szCs w:val="28"/>
        </w:rPr>
        <w:t>Дмитриева Д.</w:t>
      </w:r>
    </w:p>
    <w:p w14:paraId="30339D5D" w14:textId="77777777" w:rsidR="006E1961" w:rsidRPr="00602F15" w:rsidRDefault="006E1961" w:rsidP="006E1961">
      <w:pPr>
        <w:spacing w:before="120"/>
        <w:ind w:firstLine="567"/>
        <w:jc w:val="both"/>
      </w:pPr>
      <w:r w:rsidRPr="00602F15">
        <w:t xml:space="preserve">К младенцу можно относится по-разному. К сожалению, многие родители воспринимают его только как предмет ухода: перепеленать, покормить, укачать – вот, пожалуй, и всё. Однако, такое представление о ребёнке в корне неверно. Младенец имеет собственную полноценную психическую жизнь, обладает активностью в стремлении удовлетворять различные желания, накапливает опыт воздействия на мир, вырабатывает собственное отношение ко всему его окружающему и в том числе к себе самому – словом, наделён тем, что именуется душой, субъективностью и позже – личностью. Психика ребёнка содержит огромные возможности, для раскрытия и развития которых явно недостаточно лишь есть и спать. </w:t>
      </w:r>
    </w:p>
    <w:p w14:paraId="4728D7DE" w14:textId="77777777" w:rsidR="006E1961" w:rsidRPr="00602F15" w:rsidRDefault="006E1961" w:rsidP="006E1961">
      <w:pPr>
        <w:spacing w:before="120"/>
        <w:ind w:firstLine="567"/>
        <w:jc w:val="both"/>
      </w:pPr>
      <w:r w:rsidRPr="00602F15">
        <w:t xml:space="preserve">Во-первых, младенец нуждается в информации, новых впечатлениях, что отчётливо проявляется уже на 3-5 неделях жизни и выступает как зрительное сосредоточие. Ребёнок начинает с интересом переводить взгляд с одного предмета на другой. Учёные считают, что потребность в новых впечатлениях порождается включением в жизнедеятельность ребёнка коры головного мозга, ответственного за высшие психические проявления – мышление, память, речь и т.д. </w:t>
      </w:r>
    </w:p>
    <w:p w14:paraId="04EE4CBF" w14:textId="77777777" w:rsidR="006E1961" w:rsidRPr="00602F15" w:rsidRDefault="006E1961" w:rsidP="006E1961">
      <w:pPr>
        <w:spacing w:before="120"/>
        <w:ind w:firstLine="567"/>
        <w:jc w:val="both"/>
      </w:pPr>
      <w:r w:rsidRPr="00602F15">
        <w:t xml:space="preserve">Но только ли новая информация необходима младенцу для развития? Нет, необходима также активная деятельность самого ребёнка. Какая же деятельность у младенца? Это общение со взрослыми людьми! Только в общении со взрослыми малыш может проявить себя как человек по отношению к другому человеку и только в общении он может развиваться как нормальный человек. </w:t>
      </w:r>
    </w:p>
    <w:p w14:paraId="450300D8" w14:textId="77777777" w:rsidR="006E1961" w:rsidRPr="00602F15" w:rsidRDefault="006E1961" w:rsidP="006E1961">
      <w:pPr>
        <w:spacing w:before="120"/>
        <w:ind w:firstLine="567"/>
        <w:jc w:val="both"/>
      </w:pPr>
      <w:r w:rsidRPr="00602F15">
        <w:t xml:space="preserve">Прежде всего, давайте рассмотрим, как младенец воспринимает себя и взрослых, каков он – мир младенца. Бытует до сих пор мнение, что младенец всё видит вверх ногами, не различает отдельных предметов. Это не так. Уже в первые недели жизни проявляют неодинаковое отношение к зрительной стимуляции, они рассматривают фигуры более сложной формы, выделяя движущиеся и объёмные предметы. Получены и прямые свидетельства предпочтения схематического восприятия человеческого лица всем прочим сложным конфигурациям. Это значит, что биологически зрение младенца уже настроено на восприятие образа человека, а точнее человеческого лица. </w:t>
      </w:r>
    </w:p>
    <w:p w14:paraId="1F4446EC" w14:textId="77777777" w:rsidR="006E1961" w:rsidRPr="00602F15" w:rsidRDefault="006E1961" w:rsidP="006E1961">
      <w:pPr>
        <w:spacing w:before="120"/>
        <w:ind w:firstLine="567"/>
        <w:jc w:val="both"/>
      </w:pPr>
      <w:r w:rsidRPr="00602F15">
        <w:t xml:space="preserve">Также малыши умеют воспринимать звуки и различать их по высоте. Особую чувствительность они проявляют к человеческой речи. И самое удивительное, они предпочитают слушать осмысленную речь просто набору слогов, а прослушивание собственного голоса, записанного на плёнку способно успокоить их, даже если они только что неудержимо плакали. </w:t>
      </w:r>
    </w:p>
    <w:p w14:paraId="19618728" w14:textId="77777777" w:rsidR="006E1961" w:rsidRPr="00602F15" w:rsidRDefault="006E1961" w:rsidP="006E1961">
      <w:pPr>
        <w:spacing w:before="120"/>
        <w:ind w:firstLine="567"/>
        <w:jc w:val="both"/>
      </w:pPr>
      <w:r w:rsidRPr="00602F15">
        <w:t xml:space="preserve">Самое удивительное – наличие синхронизации сложных действий взрослого и младенца. Движения матери и младенца представляют собой гармонически точно сочетающиеся взаимные приближения и отступления – как бы своеобразный вальс. Зачем всё это младенцу, который ведёт, казалось бы, весьма "простой образ жизни"? Младенец не может существовать без взрослого, поэтому должен уметь вступать с ним во взаимодействие, выделять его из окружающей среды. Отсюда ясно, почему у новорожденных обнаруживается такая избирательность к внешнему облику взрослого, его речи и т.д. </w:t>
      </w:r>
    </w:p>
    <w:p w14:paraId="4D8ABE94" w14:textId="77777777" w:rsidR="006E1961" w:rsidRPr="00602F15" w:rsidRDefault="006E1961" w:rsidP="006E1961">
      <w:pPr>
        <w:spacing w:before="120"/>
        <w:ind w:firstLine="567"/>
        <w:jc w:val="both"/>
      </w:pPr>
      <w:r w:rsidRPr="00602F15">
        <w:t xml:space="preserve">Как младенец относится к себе? Отношение младенца к себе отражает отношение к нему родных и близких людей. Родные, называя ребёнка по имени, ласково, нежно разговаривая с ним, выражают ему свою любовь, как бы авансом наделяя его личность уникальной значимостью, ценностью. Именно такие проявления взрослых, адресованные малышу, способствуют формированию его положительного самоощущения, что становится </w:t>
      </w:r>
      <w:r w:rsidRPr="00602F15">
        <w:lastRenderedPageBreak/>
        <w:t xml:space="preserve">основой для открытого, доверчивого отношения к миру. Практикуя бережное, доброжелательное, уважительное отношение к малышу, Вы укрепите его положительное самоощущение, чувство своего "Я". А это, в свою очередь, позволит проявить ребёнку большую личностную активность, инициативу, интерес в освоении окружающего мира. </w:t>
      </w:r>
    </w:p>
    <w:p w14:paraId="5EBE24AE" w14:textId="77777777" w:rsidR="006E1961" w:rsidRPr="00602F15" w:rsidRDefault="006E1961" w:rsidP="006E1961">
      <w:pPr>
        <w:spacing w:before="120"/>
        <w:ind w:firstLine="567"/>
        <w:jc w:val="both"/>
      </w:pPr>
      <w:r w:rsidRPr="00602F15">
        <w:t xml:space="preserve">Взрослый глазами младенца. Проявлять интерес к взрослым ребёнок начинает уже к концу первого месяца жизни. В 3-4 месяца малыш продолжает относится ко всем людям с вниманием и интересом, охотно вступает в эмоциональное общение. Но появляется разница в отношении к родным, близким, знакомым и незнакомым людям. Ребёнок 4-5 месяцев в одной и той же ситуации с разными людьми ведёт себя по-разному. Ближе к полугоду отношение к людям уже чётко дифференцированно. Отношение к родным окрашено яркими положительными эмоциями. Незнакомцы вызывают прежде всего внимание, настороженность, иногда переходящие в смущение и робость. В 8-9 месяцев незнакомые люди могут вызвать яркие негативные переживания, хотя на руках у мамы ребёнок может и пококетничать с незнакомцем, которого только что испугался. Во втором полугодии опыт ребёнка быстро расширяется. Теперь нужно не просто уметь приласкать, утешить, но умение интересно играть. К году малыш хорошо знает, что можно делать с каждым из взрослых, связывает образ взрослого с теми действиями, которых от него можно ожидать. </w:t>
      </w:r>
    </w:p>
    <w:p w14:paraId="3F921D26" w14:textId="77777777" w:rsidR="006E1961" w:rsidRPr="00602F15" w:rsidRDefault="006E1961" w:rsidP="006E1961">
      <w:pPr>
        <w:spacing w:before="120"/>
        <w:ind w:firstLine="567"/>
        <w:jc w:val="both"/>
      </w:pPr>
      <w:r w:rsidRPr="00602F15">
        <w:t xml:space="preserve">В заключение следует сказать самое, на мой взгляд, важное. Каждый младенец обладает индивидуальностью. В одних и тех же ситуациях каждый ведёт себя по-своему. Даже месячные младенцы по-разному реагируют на одну и ту же стимуляцию, с самого раннего возраста выявляя своё субъективное отношение ко всему происходящему. </w:t>
      </w:r>
    </w:p>
    <w:p w14:paraId="637510E5" w14:textId="77777777" w:rsidR="006E1961" w:rsidRPr="00602F15" w:rsidRDefault="006E1961" w:rsidP="006E1961">
      <w:pPr>
        <w:spacing w:before="120"/>
        <w:jc w:val="center"/>
        <w:rPr>
          <w:b/>
          <w:bCs/>
          <w:sz w:val="28"/>
          <w:szCs w:val="28"/>
        </w:rPr>
      </w:pPr>
      <w:r w:rsidRPr="00602F15">
        <w:rPr>
          <w:b/>
          <w:bCs/>
          <w:sz w:val="28"/>
          <w:szCs w:val="28"/>
        </w:rPr>
        <w:t>Список литературы</w:t>
      </w:r>
    </w:p>
    <w:p w14:paraId="1D161615" w14:textId="77777777" w:rsidR="006E1961" w:rsidRDefault="006E1961" w:rsidP="006E1961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602F15">
          <w:rPr>
            <w:rStyle w:val="a3"/>
          </w:rPr>
          <w:t>http://www.eti-deti.ru</w:t>
        </w:r>
      </w:hyperlink>
    </w:p>
    <w:p w14:paraId="7359E4E3" w14:textId="77777777" w:rsidR="00534978" w:rsidRDefault="00534978"/>
    <w:sectPr w:rsidR="00534978" w:rsidSect="005349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61"/>
    <w:rsid w:val="00534978"/>
    <w:rsid w:val="00602F15"/>
    <w:rsid w:val="006E1961"/>
    <w:rsid w:val="0084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EE7C1C"/>
  <w14:defaultImageDpi w14:val="0"/>
  <w15:docId w15:val="{CCA7EBA7-C36C-4337-9104-C9CDFA4E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6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E1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ti-de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4480</Characters>
  <Application>Microsoft Office Word</Application>
  <DocSecurity>0</DocSecurity>
  <Lines>37</Lines>
  <Paragraphs>10</Paragraphs>
  <ScaleCrop>false</ScaleCrop>
  <Company>Home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 младенца</dc:title>
  <dc:subject/>
  <dc:creator>User</dc:creator>
  <cp:keywords/>
  <dc:description/>
  <cp:lastModifiedBy>Igor_Trofimov</cp:lastModifiedBy>
  <cp:revision>2</cp:revision>
  <dcterms:created xsi:type="dcterms:W3CDTF">2025-11-04T07:26:00Z</dcterms:created>
  <dcterms:modified xsi:type="dcterms:W3CDTF">2025-11-04T07:26:00Z</dcterms:modified>
</cp:coreProperties>
</file>