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DB643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14:paraId="14E5FBD0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14:paraId="55FA1B60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14:paraId="76F91048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14:paraId="4BF29543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14:paraId="345515F7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14:paraId="3F386A6A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14:paraId="72573B7F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14:paraId="179272EC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14:paraId="684F7DE8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14:paraId="4C9E13A2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14:paraId="67640C56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14:paraId="043A1AF5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14:paraId="4428E911" w14:textId="77777777" w:rsidR="00000000" w:rsidRDefault="002E259D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Основні механізми передачі збудників інфекції</w:t>
      </w:r>
    </w:p>
    <w:p w14:paraId="708216A0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14:paraId="49AAF614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br w:type="page"/>
      </w:r>
      <w:r>
        <w:rPr>
          <w:b/>
          <w:bCs/>
          <w:color w:val="000000"/>
          <w:sz w:val="28"/>
          <w:szCs w:val="28"/>
        </w:rPr>
        <w:lastRenderedPageBreak/>
        <w:t>Вступ</w:t>
      </w:r>
    </w:p>
    <w:p w14:paraId="3EAF4424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14:paraId="64D601FA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 визначенням Всесвітньої організації охорони здоров’я, інфекційні хвороби являють собою «глобальну загрозу людству». І простежується така ситуація на будь-якому етапі розвитку суспільст</w:t>
      </w:r>
      <w:r>
        <w:rPr>
          <w:color w:val="000000"/>
          <w:sz w:val="28"/>
          <w:szCs w:val="28"/>
          <w:lang w:val="uk-UA"/>
        </w:rPr>
        <w:t>ва. Так, протягом минулих століть, інфекційні хвороби були справжнім лихом для людства, знищуючи цілі міста і країни. І нині, навіть незважаючи на прогресивний розвиток медицини, інфекційні захворювання несуть не меншу загрозу, ніж сотні років назад. Визна</w:t>
      </w:r>
      <w:r>
        <w:rPr>
          <w:color w:val="000000"/>
          <w:sz w:val="28"/>
          <w:szCs w:val="28"/>
          <w:lang w:val="uk-UA"/>
        </w:rPr>
        <w:t>чається це тим, що упродовж останніх двадцяти років було описано понад тридцять раніше невідомих інфекційних хвороб, профілактика та лікування яких ще не розроблені.</w:t>
      </w:r>
    </w:p>
    <w:p w14:paraId="0116B90D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Тому, на сьогодні, учення про інфекцію, яке покладено в основу науково обґрунтованої профі</w:t>
      </w:r>
      <w:r>
        <w:rPr>
          <w:color w:val="000000"/>
          <w:sz w:val="28"/>
          <w:szCs w:val="28"/>
          <w:lang w:val="uk-UA"/>
        </w:rPr>
        <w:t>лактики, діагностики та терапії інфекційних хвороб, не втрачає своєї актуальності.</w:t>
      </w:r>
    </w:p>
    <w:p w14:paraId="5FC5EA68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Метою нашої роботи є дослідження основних механізмів передачі збудників інфекційних хвороб.</w:t>
      </w:r>
    </w:p>
    <w:p w14:paraId="46BE8AF2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Для досягнення мети були поставлені і вирішені наступні завдання:</w:t>
      </w:r>
    </w:p>
    <w:p w14:paraId="16E55230" w14:textId="77777777" w:rsidR="00000000" w:rsidRDefault="002E259D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1)</w:t>
      </w:r>
      <w:r>
        <w:rPr>
          <w:color w:val="000000"/>
          <w:sz w:val="28"/>
          <w:szCs w:val="28"/>
          <w:lang w:val="uk-UA"/>
        </w:rPr>
        <w:tab/>
        <w:t>визначити ос</w:t>
      </w:r>
      <w:r>
        <w:rPr>
          <w:color w:val="000000"/>
          <w:sz w:val="28"/>
          <w:szCs w:val="28"/>
          <w:lang w:val="uk-UA"/>
        </w:rPr>
        <w:t>новні поняття учення про інфекцію;</w:t>
      </w:r>
    </w:p>
    <w:p w14:paraId="768EC0F8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2)</w:t>
      </w:r>
      <w:r>
        <w:rPr>
          <w:color w:val="000000"/>
          <w:sz w:val="28"/>
          <w:szCs w:val="28"/>
          <w:lang w:val="uk-UA"/>
        </w:rPr>
        <w:tab/>
        <w:t>охарактеризувати збудників інфекційних хвороб;</w:t>
      </w:r>
    </w:p>
    <w:p w14:paraId="5D8DD983" w14:textId="77777777" w:rsidR="00000000" w:rsidRDefault="002E259D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3)</w:t>
      </w:r>
      <w:r>
        <w:rPr>
          <w:color w:val="000000"/>
          <w:sz w:val="28"/>
          <w:szCs w:val="28"/>
          <w:lang w:val="uk-UA"/>
        </w:rPr>
        <w:tab/>
        <w:t>дослідити основні механізми передачі збудників інфекції.</w:t>
      </w:r>
    </w:p>
    <w:p w14:paraId="25DE5454" w14:textId="77777777" w:rsidR="00000000" w:rsidRDefault="002E259D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Методологічною основою дослідження є праці вітчизняних учених біологів та медиків з проблем профілактики, діагн</w:t>
      </w:r>
      <w:r>
        <w:rPr>
          <w:color w:val="000000"/>
          <w:sz w:val="28"/>
          <w:szCs w:val="28"/>
          <w:lang w:val="uk-UA"/>
        </w:rPr>
        <w:t xml:space="preserve">остики та терапії інфекційних хвороб, зокрема: </w:t>
      </w:r>
      <w:r>
        <w:rPr>
          <w:color w:val="000000"/>
          <w:sz w:val="28"/>
          <w:szCs w:val="28"/>
        </w:rPr>
        <w:t xml:space="preserve">М.А. Андрейчина, </w:t>
      </w:r>
      <w:r>
        <w:rPr>
          <w:color w:val="000000"/>
          <w:sz w:val="28"/>
          <w:szCs w:val="28"/>
          <w:lang w:val="uk-UA"/>
        </w:rPr>
        <w:t xml:space="preserve">Г.І. Заговори, С.І. Климнюк, </w:t>
      </w:r>
      <w:r>
        <w:rPr>
          <w:color w:val="000000"/>
          <w:sz w:val="28"/>
          <w:szCs w:val="28"/>
        </w:rPr>
        <w:t xml:space="preserve">В.С. Копчі, </w:t>
      </w:r>
      <w:r>
        <w:rPr>
          <w:color w:val="000000"/>
          <w:sz w:val="28"/>
          <w:szCs w:val="28"/>
          <w:lang w:val="uk-UA"/>
        </w:rPr>
        <w:t>В.А. Люти, І.О. Ситник, М.С. Творко, В.П. Широбоков</w:t>
      </w:r>
      <w:r>
        <w:rPr>
          <w:color w:val="000000"/>
          <w:sz w:val="28"/>
          <w:szCs w:val="28"/>
        </w:rPr>
        <w:t>а та ін.</w:t>
      </w:r>
    </w:p>
    <w:p w14:paraId="5D55D6E8" w14:textId="77777777" w:rsidR="00000000" w:rsidRDefault="002E259D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Структура роботи: індивідуальна робота складається із вступу, трьох розділів, висновків та </w:t>
      </w:r>
      <w:r>
        <w:rPr>
          <w:color w:val="000000"/>
          <w:sz w:val="28"/>
          <w:szCs w:val="28"/>
          <w:lang w:val="uk-UA"/>
        </w:rPr>
        <w:t>списку використаних джерел.</w:t>
      </w:r>
    </w:p>
    <w:p w14:paraId="41226B8E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14:paraId="6085084A" w14:textId="77777777" w:rsidR="00000000" w:rsidRDefault="002E259D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br w:type="page"/>
      </w:r>
      <w:r>
        <w:rPr>
          <w:b/>
          <w:bCs/>
          <w:color w:val="000000"/>
          <w:sz w:val="28"/>
          <w:szCs w:val="28"/>
        </w:rPr>
        <w:lastRenderedPageBreak/>
        <w:t>1. Поняття про інфекцію</w:t>
      </w:r>
    </w:p>
    <w:p w14:paraId="6A9BF9B0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14:paraId="7CC6C9F9" w14:textId="77777777" w:rsidR="00000000" w:rsidRDefault="002E259D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Усі відомі нам захворювання поділяються на дві групи: заразні та незаразні. Заразні захворювання викликаються мікроорганізмами (бактеріями, грибками, найпростішими, вірусами або пріонами), які розмнож</w:t>
      </w:r>
      <w:r>
        <w:rPr>
          <w:color w:val="000000"/>
          <w:sz w:val="28"/>
          <w:szCs w:val="28"/>
          <w:lang w:val="uk-UA"/>
        </w:rPr>
        <w:t>ується і можуть здійснити хвороботворний ефект.</w:t>
      </w:r>
    </w:p>
    <w:p w14:paraId="713F4B04" w14:textId="77777777" w:rsidR="00000000" w:rsidRDefault="002E259D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Мікроби, як відомо, є убіквітарними, всюдисущими істотами. Вони присутні в ґрунті, літосфері, гідросфері й атмосфері. Людина, тваринний і рослинний світ скрізь зустрічається з мікроорганізмами і вступає з ним</w:t>
      </w:r>
      <w:r>
        <w:rPr>
          <w:color w:val="000000"/>
          <w:sz w:val="28"/>
          <w:szCs w:val="28"/>
          <w:lang w:val="uk-UA"/>
        </w:rPr>
        <w:t>и в різні форми взаємодії. Однією з таких форм є інфекція.</w:t>
      </w:r>
    </w:p>
    <w:p w14:paraId="242DD882" w14:textId="77777777" w:rsidR="00000000" w:rsidRDefault="002E259D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Інфекція - це процес взаємодії мікро- та макроорганізму в певних умовах навколишнього середовища (рис.).</w:t>
      </w:r>
    </w:p>
    <w:p w14:paraId="0DD7B70A" w14:textId="77777777" w:rsidR="00000000" w:rsidRDefault="002E259D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14:paraId="2795BCDF" w14:textId="4443F77A" w:rsidR="00000000" w:rsidRDefault="00DA0234">
      <w:pPr>
        <w:ind w:firstLine="709"/>
        <w:rPr>
          <w:color w:val="000000"/>
          <w:sz w:val="28"/>
          <w:szCs w:val="28"/>
          <w:lang w:val="uk-UA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 wp14:anchorId="1ACDD68B" wp14:editId="483F6CF6">
            <wp:extent cx="3429000" cy="2057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B805E" w14:textId="77777777" w:rsidR="00000000" w:rsidRDefault="002E259D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Компоненти інфекції та їх взаємодія</w:t>
      </w:r>
    </w:p>
    <w:p w14:paraId="3AF86952" w14:textId="77777777" w:rsidR="00000000" w:rsidRDefault="002E259D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14:paraId="66ED3A17" w14:textId="77777777" w:rsidR="00000000" w:rsidRDefault="002E259D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Інфекційний проце</w:t>
      </w:r>
      <w:r>
        <w:rPr>
          <w:color w:val="000000"/>
          <w:sz w:val="28"/>
          <w:szCs w:val="28"/>
          <w:lang w:val="uk-UA"/>
        </w:rPr>
        <w:t>с - це сукупність фізіологічних (захисних) і патологічних реакцій, які відбуваються в макроорганізмі при проникненні в нього мікроорганізму.</w:t>
      </w:r>
    </w:p>
    <w:p w14:paraId="35DA7340" w14:textId="77777777" w:rsidR="00000000" w:rsidRDefault="002E259D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Інфекційна хвороба - це крайній ступінь розвитку інфекційного процесу. Вона проявляється характерними клінічними оз</w:t>
      </w:r>
      <w:r>
        <w:rPr>
          <w:color w:val="000000"/>
          <w:sz w:val="28"/>
          <w:szCs w:val="28"/>
          <w:lang w:val="uk-UA"/>
        </w:rPr>
        <w:t>наками (симптомами), а також біохімічними, імунологічними, гістологічними та іншими змінами.</w:t>
      </w:r>
    </w:p>
    <w:p w14:paraId="18843180" w14:textId="77777777" w:rsidR="00000000" w:rsidRDefault="002E259D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Інфекційні хвороби характеризуються:</w:t>
      </w:r>
    </w:p>
    <w:p w14:paraId="226BA769" w14:textId="77777777" w:rsidR="00000000" w:rsidRDefault="002E259D">
      <w:pPr>
        <w:tabs>
          <w:tab w:val="left" w:pos="720"/>
          <w:tab w:val="left" w:pos="900"/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1)</w:t>
      </w:r>
      <w:r>
        <w:rPr>
          <w:color w:val="000000"/>
          <w:sz w:val="28"/>
          <w:szCs w:val="28"/>
          <w:lang w:val="uk-UA"/>
        </w:rPr>
        <w:tab/>
        <w:t>наявністю інфекційного агента (живого збудника);</w:t>
      </w:r>
    </w:p>
    <w:p w14:paraId="17022B8F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2)</w:t>
      </w:r>
      <w:r>
        <w:rPr>
          <w:color w:val="000000"/>
          <w:sz w:val="28"/>
          <w:szCs w:val="28"/>
          <w:lang w:val="uk-UA"/>
        </w:rPr>
        <w:tab/>
        <w:t>контагіозністю (вони заразні), схильністю до масового поширення;</w:t>
      </w:r>
    </w:p>
    <w:p w14:paraId="494DBA35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ab/>
        <w:t>цикл</w:t>
      </w:r>
      <w:r>
        <w:rPr>
          <w:color w:val="000000"/>
          <w:sz w:val="28"/>
          <w:szCs w:val="28"/>
          <w:lang w:val="uk-UA"/>
        </w:rPr>
        <w:t>ічністю перебігу;</w:t>
      </w:r>
    </w:p>
    <w:p w14:paraId="45ED5201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ab/>
        <w:t>наявністю імунної відповіді.</w:t>
      </w:r>
    </w:p>
    <w:p w14:paraId="3C6FC688" w14:textId="77777777" w:rsidR="00000000" w:rsidRDefault="002E259D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 інфекційних хвороб відносяться також інтоксикації, спричинені продуктами життєдіяльності мікроорганізмів, які накопичилися у харчових продуктах (ботулізм) [4, с. 69].</w:t>
      </w:r>
    </w:p>
    <w:p w14:paraId="272024E7" w14:textId="77777777" w:rsidR="00000000" w:rsidRDefault="002E259D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Вчення про інфекційні хвороби сягає в</w:t>
      </w:r>
      <w:r>
        <w:rPr>
          <w:color w:val="000000"/>
          <w:sz w:val="28"/>
          <w:szCs w:val="28"/>
          <w:lang w:val="uk-UA"/>
        </w:rPr>
        <w:t xml:space="preserve"> глибину віків. Такі хвороби як чума, холера, віспа та багато інших існували задовго до нашої ери.</w:t>
      </w:r>
    </w:p>
    <w:p w14:paraId="17346F10" w14:textId="77777777" w:rsidR="00000000" w:rsidRDefault="002E259D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Гіпократ вважав, що інфекційні процеси викликаються міазмами - заразними випарами.</w:t>
      </w:r>
    </w:p>
    <w:p w14:paraId="519574AE" w14:textId="77777777" w:rsidR="00000000" w:rsidRDefault="002E259D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Важливе відкриття було зроблене в кінці 17 ст. - Антоній Левенгук винайшов</w:t>
      </w:r>
      <w:r>
        <w:rPr>
          <w:color w:val="000000"/>
          <w:sz w:val="28"/>
          <w:szCs w:val="28"/>
          <w:lang w:val="uk-UA"/>
        </w:rPr>
        <w:t xml:space="preserve"> мікроскоп і вперше побачив мікроби.</w:t>
      </w:r>
    </w:p>
    <w:p w14:paraId="6DAA1611" w14:textId="77777777" w:rsidR="00000000" w:rsidRDefault="002E259D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 18 ст. Дженнер розробив високоефективний метод щеплень проти натуральної віспи.</w:t>
      </w:r>
    </w:p>
    <w:p w14:paraId="311D88BB" w14:textId="77777777" w:rsidR="00000000" w:rsidRDefault="002E259D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Вітчизняний лікар-епідеміолог Д.С. Самойлович довів заразність чуми та важливість дезінфекції. Луі Пастер відкрив метод видобування вакц</w:t>
      </w:r>
      <w:r>
        <w:rPr>
          <w:color w:val="000000"/>
          <w:sz w:val="28"/>
          <w:szCs w:val="28"/>
          <w:lang w:val="uk-UA"/>
        </w:rPr>
        <w:t>ин для запобіжних щеплень проти інфекційних хвороб.</w:t>
      </w:r>
    </w:p>
    <w:p w14:paraId="55133FD4" w14:textId="77777777" w:rsidR="00000000" w:rsidRDefault="002E259D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 початку нашого сторіччя німецький вчений Р. Кох не тільки описав збудника чуми, але і першим виділив чисту культуру бактерій в лабораторії.</w:t>
      </w:r>
    </w:p>
    <w:p w14:paraId="5E84964F" w14:textId="77777777" w:rsidR="00000000" w:rsidRDefault="002E259D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Вітчизняні вчені С.П. Боткін, О.Ф. Остроумов, О.О. Васильєв о</w:t>
      </w:r>
      <w:r>
        <w:rPr>
          <w:color w:val="000000"/>
          <w:sz w:val="28"/>
          <w:szCs w:val="28"/>
          <w:lang w:val="uk-UA"/>
        </w:rPr>
        <w:t xml:space="preserve">писували та вивчали інфекційні хвороби. Академік Д.К. Заболотний досліджував імунітет при чумі, І.І. Мечніков, В.І.Ісаєв, В.Н. Високович вивчали імунітет та застосовували його реакції для діагностики. Л.В. Громашевський заснував науково-дослідний інститут </w:t>
      </w:r>
      <w:r>
        <w:rPr>
          <w:color w:val="000000"/>
          <w:sz w:val="28"/>
          <w:szCs w:val="28"/>
          <w:lang w:val="uk-UA"/>
        </w:rPr>
        <w:t>епідеміології та інфекційних захворювань, у якому було зроблено багато наукових відкриттів [6].</w:t>
      </w:r>
    </w:p>
    <w:p w14:paraId="1F873CED" w14:textId="77777777" w:rsidR="00000000" w:rsidRDefault="002E259D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У наш час уявлення про інфекцію та інфекційний агент значно </w:t>
      </w:r>
      <w:r>
        <w:rPr>
          <w:color w:val="000000"/>
          <w:sz w:val="28"/>
          <w:szCs w:val="28"/>
          <w:lang w:val="uk-UA"/>
        </w:rPr>
        <w:lastRenderedPageBreak/>
        <w:t>розширилося.</w:t>
      </w:r>
    </w:p>
    <w:p w14:paraId="22391CFA" w14:textId="77777777" w:rsidR="00000000" w:rsidRDefault="002E259D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Так, встановлено, що поряд з інфекціями, які спричинюються живими клітинними збудниками</w:t>
      </w:r>
      <w:r>
        <w:rPr>
          <w:color w:val="000000"/>
          <w:sz w:val="28"/>
          <w:szCs w:val="28"/>
          <w:lang w:val="uk-UA"/>
        </w:rPr>
        <w:t>, існують інфекції, зумовлені неклітинними агентами (вірусами та пріонами).</w:t>
      </w:r>
    </w:p>
    <w:p w14:paraId="0419643D" w14:textId="77777777" w:rsidR="00000000" w:rsidRDefault="002E259D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 багатьох збудників здатність спричинювати захворювання контролюється генами, розміщеними у хромосомі мікроорганізму, та генами, перенесеними плазмідами.</w:t>
      </w:r>
    </w:p>
    <w:p w14:paraId="5D271B3A" w14:textId="77777777" w:rsidR="00000000" w:rsidRDefault="002E259D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Відкрито явище вірогенії </w:t>
      </w:r>
      <w:r>
        <w:rPr>
          <w:color w:val="000000"/>
          <w:sz w:val="28"/>
          <w:szCs w:val="28"/>
          <w:lang w:val="uk-UA"/>
        </w:rPr>
        <w:t>(інтеграції) генома вірусу в геном клітини хазяїна. Доведено здатність інфекційного агента передаватися вертикальним шляхом (від батька до нащадків) [4, с. 69].</w:t>
      </w:r>
    </w:p>
    <w:p w14:paraId="404C5A36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14:paraId="4C2D90CC" w14:textId="77777777" w:rsidR="00000000" w:rsidRDefault="002E259D">
      <w:pPr>
        <w:pStyle w:val="1"/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2. Характеристика збудників інфекційних хвороб</w:t>
      </w:r>
    </w:p>
    <w:p w14:paraId="0B18D162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14:paraId="522545F6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Людина контактує з величезним світом мікроорга</w:t>
      </w:r>
      <w:r>
        <w:rPr>
          <w:color w:val="000000"/>
          <w:sz w:val="28"/>
          <w:szCs w:val="28"/>
          <w:lang w:val="uk-UA"/>
        </w:rPr>
        <w:t>нізмів, але спричинити інфекційне захворювання здатна невелика частина цього світу - приблизно 1/30000. Заразні захворювання викликаються мікроорганізмами - бактеріями, грибками, найпростішими, вірусами або пріонами.</w:t>
      </w:r>
    </w:p>
    <w:p w14:paraId="7AF9D265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Бактерії - одноклітинні доядерні органі</w:t>
      </w:r>
      <w:r>
        <w:rPr>
          <w:color w:val="000000"/>
          <w:sz w:val="28"/>
          <w:szCs w:val="28"/>
          <w:lang w:val="uk-UA"/>
        </w:rPr>
        <w:t>зми. Виділяють такі форми бактерій: монококи, диплококи, стрептококи, сарцини, стафілококи, кокобактерії, бацили, стрептобацили, клостридїі, вібріони, спірили і спірохети, мікоплазми, рідкісні види бактерій - хламідії, рикетсії, мікобактерії, стели, селібе</w:t>
      </w:r>
      <w:r>
        <w:rPr>
          <w:color w:val="000000"/>
          <w:sz w:val="28"/>
          <w:szCs w:val="28"/>
          <w:lang w:val="uk-UA"/>
        </w:rPr>
        <w:t>рії, карінобактерії.</w:t>
      </w:r>
    </w:p>
    <w:p w14:paraId="5D095956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Вірус - це автономна генетична одиниця, здатна до розмноження (редуплікації) лише в клітині господаря. Він складається з відрізка нуклеїнової кислоти (ДНК чи РНК) і білкових молекул, що виконують функцію оболонки. Залежно від типу нукл</w:t>
      </w:r>
      <w:r>
        <w:rPr>
          <w:color w:val="000000"/>
          <w:sz w:val="28"/>
          <w:szCs w:val="28"/>
          <w:lang w:val="uk-UA"/>
        </w:rPr>
        <w:t xml:space="preserve">еїнової кислоти розрізняють ДНК-геномні і РНК-геномні віруси. До ДНК-геномних належать збудники гепатиту В, вітряної віспи, оперізувального лишаю. РНК-геномні віруси спричинюють грип А, В, С, кір та </w:t>
      </w:r>
      <w:r>
        <w:rPr>
          <w:color w:val="000000"/>
          <w:sz w:val="28"/>
          <w:szCs w:val="28"/>
          <w:lang w:val="uk-UA"/>
        </w:rPr>
        <w:lastRenderedPageBreak/>
        <w:t xml:space="preserve">інші захворювання. Особливу групу вірусів становлять так </w:t>
      </w:r>
      <w:r>
        <w:rPr>
          <w:color w:val="000000"/>
          <w:sz w:val="28"/>
          <w:szCs w:val="28"/>
          <w:lang w:val="uk-UA"/>
        </w:rPr>
        <w:t>звані ретровіруси, представником яких є вірус імунодефіциту людини (ВІЛ).</w:t>
      </w:r>
    </w:p>
    <w:p w14:paraId="4AB520C4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Особливою групою мікроорганізмів є фаги - віруси бактерій.</w:t>
      </w:r>
    </w:p>
    <w:p w14:paraId="21B6E7F4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Збудниками небезпечних хвороб людини можуть бути також нижчі гриби-паразити. Більшість грибів - аеробні організми, але трап</w:t>
      </w:r>
      <w:r>
        <w:rPr>
          <w:color w:val="000000"/>
          <w:sz w:val="28"/>
          <w:szCs w:val="28"/>
          <w:lang w:val="uk-UA"/>
        </w:rPr>
        <w:t>ляються і такі, що здобувають енергію внаслідок бродіння (наприклад, деякі дріжджі).</w:t>
      </w:r>
    </w:p>
    <w:p w14:paraId="00ED52F0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Збудниками інфекційних хвороб є також найпростіші (дизентерійна амеба, кокциди, споровики тощо) і черви (стьожкові і круглі) [3].</w:t>
      </w:r>
    </w:p>
    <w:p w14:paraId="2B9365C1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Для виникнення та прояву інфекційного про</w:t>
      </w:r>
      <w:r>
        <w:rPr>
          <w:color w:val="000000"/>
          <w:sz w:val="28"/>
          <w:szCs w:val="28"/>
          <w:lang w:val="uk-UA"/>
        </w:rPr>
        <w:t>цесу необхідно, щоб хвороботворний мікроб у тій чи іншій дозі проник у сприятливий для нього макроорганізм та призвів до певної руйнівної (патогенної дії).</w:t>
      </w:r>
    </w:p>
    <w:p w14:paraId="50B3692A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Властивості мікроорганізму, які зумовлюють виникнення інфекційного процесу, визначаються його патоге</w:t>
      </w:r>
      <w:r>
        <w:rPr>
          <w:color w:val="000000"/>
          <w:sz w:val="28"/>
          <w:szCs w:val="28"/>
          <w:lang w:val="uk-UA"/>
        </w:rPr>
        <w:t>нністю і вірулентністю.</w:t>
      </w:r>
    </w:p>
    <w:p w14:paraId="0DD6639D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Розрізняють мікроби патогенні, безпечні й умовно-патогенні (рис. 2.1).</w:t>
      </w:r>
    </w:p>
    <w:p w14:paraId="74B836AE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14:paraId="5A169756" w14:textId="7183AD54" w:rsidR="00000000" w:rsidRDefault="00DA0234">
      <w:pPr>
        <w:ind w:firstLine="709"/>
        <w:rPr>
          <w:color w:val="000000"/>
          <w:sz w:val="28"/>
          <w:szCs w:val="28"/>
          <w:lang w:val="uk-UA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 wp14:anchorId="65AC55DB" wp14:editId="59140EAB">
            <wp:extent cx="4800600" cy="2857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8AE43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Класифікація мікроорганізмів за їх впливом на організм людини</w:t>
      </w:r>
    </w:p>
    <w:p w14:paraId="5B020905" w14:textId="77777777" w:rsidR="00000000" w:rsidRDefault="002E259D">
      <w:pPr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14:paraId="7820E5FF" w14:textId="77777777" w:rsidR="00000000" w:rsidRDefault="002E259D">
      <w:pPr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Патогенність (від грец. </w:t>
      </w:r>
      <w:r>
        <w:rPr>
          <w:i/>
          <w:iCs/>
          <w:color w:val="000000"/>
          <w:sz w:val="28"/>
          <w:szCs w:val="28"/>
          <w:lang w:val="uk-UA"/>
        </w:rPr>
        <w:t>Pathos</w:t>
      </w:r>
      <w:r>
        <w:rPr>
          <w:color w:val="000000"/>
          <w:sz w:val="28"/>
          <w:szCs w:val="28"/>
          <w:lang w:val="uk-UA"/>
        </w:rPr>
        <w:t xml:space="preserve"> - страждання та грец. </w:t>
      </w:r>
      <w:r>
        <w:rPr>
          <w:i/>
          <w:iCs/>
          <w:color w:val="000000"/>
          <w:sz w:val="28"/>
          <w:szCs w:val="28"/>
          <w:lang w:val="uk-UA"/>
        </w:rPr>
        <w:t>Genes</w:t>
      </w:r>
      <w:r>
        <w:rPr>
          <w:color w:val="000000"/>
          <w:sz w:val="28"/>
          <w:szCs w:val="28"/>
          <w:lang w:val="uk-UA"/>
        </w:rPr>
        <w:t xml:space="preserve"> - народження) - це особлива якість мікроба, яка надає йому здатності викликати інфекційний </w:t>
      </w:r>
      <w:r>
        <w:rPr>
          <w:color w:val="000000"/>
          <w:sz w:val="28"/>
          <w:szCs w:val="28"/>
          <w:lang w:val="uk-UA"/>
        </w:rPr>
        <w:lastRenderedPageBreak/>
        <w:t xml:space="preserve">процес і захворювання. Патогенність є видовою ознакою мікроорганізму, яка склалася і закріпилася в процесі еволюції. Патогенність не є абсолютною чи постійною </w:t>
      </w:r>
      <w:r>
        <w:rPr>
          <w:color w:val="000000"/>
          <w:sz w:val="28"/>
          <w:szCs w:val="28"/>
          <w:lang w:val="uk-UA"/>
        </w:rPr>
        <w:t>і має різний ступінь виявлення, який різко змінюється в межах одного і того ж виду.</w:t>
      </w:r>
    </w:p>
    <w:p w14:paraId="21245808" w14:textId="77777777" w:rsidR="00000000" w:rsidRDefault="002E259D">
      <w:pPr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Різні патогенні мікроорганізмами можуть викликати такі захворювання:</w:t>
      </w:r>
    </w:p>
    <w:p w14:paraId="0A51F012" w14:textId="77777777" w:rsidR="00000000" w:rsidRDefault="002E259D">
      <w:pPr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rFonts w:ascii="Courier New CYR" w:hAnsi="Courier New CYR" w:cs="Courier New CYR"/>
          <w:color w:val="000000"/>
          <w:sz w:val="28"/>
          <w:szCs w:val="28"/>
          <w:lang w:val="uk-UA"/>
        </w:rPr>
        <w:softHyphen/>
      </w:r>
      <w:r>
        <w:rPr>
          <w:rFonts w:ascii="Courier New CYR" w:hAnsi="Courier New CYR" w:cs="Courier New CYR"/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бактерії (холера, сепсис, туберкульоз);</w:t>
      </w:r>
    </w:p>
    <w:p w14:paraId="047388C2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rFonts w:ascii="Courier New CYR" w:hAnsi="Courier New CYR" w:cs="Courier New CYR"/>
          <w:color w:val="000000"/>
          <w:sz w:val="28"/>
          <w:szCs w:val="28"/>
          <w:lang w:val="uk-UA"/>
        </w:rPr>
        <w:softHyphen/>
      </w:r>
      <w:r>
        <w:rPr>
          <w:rFonts w:ascii="Courier New CYR" w:hAnsi="Courier New CYR" w:cs="Courier New CYR"/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віруси (грип, гепатит, ВІЛ);</w:t>
      </w:r>
    </w:p>
    <w:p w14:paraId="5F522004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rFonts w:ascii="Courier New CYR" w:hAnsi="Courier New CYR" w:cs="Courier New CYR"/>
          <w:color w:val="000000"/>
          <w:sz w:val="28"/>
          <w:szCs w:val="28"/>
          <w:lang w:val="uk-UA"/>
        </w:rPr>
        <w:softHyphen/>
      </w:r>
      <w:r>
        <w:rPr>
          <w:rFonts w:ascii="Courier New CYR" w:hAnsi="Courier New CYR" w:cs="Courier New CYR"/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гриби (мікози шкіри);</w:t>
      </w:r>
    </w:p>
    <w:p w14:paraId="6CA3135D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rFonts w:ascii="Courier New CYR" w:hAnsi="Courier New CYR" w:cs="Courier New CYR"/>
          <w:color w:val="000000"/>
          <w:sz w:val="28"/>
          <w:szCs w:val="28"/>
          <w:lang w:val="uk-UA"/>
        </w:rPr>
        <w:softHyphen/>
      </w:r>
      <w:r>
        <w:rPr>
          <w:rFonts w:ascii="Courier New CYR" w:hAnsi="Courier New CYR" w:cs="Courier New CYR"/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найп</w:t>
      </w:r>
      <w:r>
        <w:rPr>
          <w:color w:val="000000"/>
          <w:sz w:val="28"/>
          <w:szCs w:val="28"/>
          <w:lang w:val="uk-UA"/>
        </w:rPr>
        <w:t>ростіші тварини (дизентерія, малярія).</w:t>
      </w:r>
    </w:p>
    <w:p w14:paraId="472AD5CA" w14:textId="77777777" w:rsidR="00000000" w:rsidRDefault="002E259D">
      <w:pPr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Умовно-патогенні мікроорганізми спричинюють захворювання тільки за певних умов. Умовно-патогенними є збудники опортуністичних інфекцій.</w:t>
      </w:r>
    </w:p>
    <w:p w14:paraId="51587BBA" w14:textId="77777777" w:rsidR="00000000" w:rsidRDefault="002E259D">
      <w:pPr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Безпечні (непатогенні) не спричиняють захворювань, точніше, не здатні викликати у</w:t>
      </w:r>
      <w:r>
        <w:rPr>
          <w:color w:val="000000"/>
          <w:sz w:val="28"/>
          <w:szCs w:val="28"/>
          <w:lang w:val="uk-UA"/>
        </w:rPr>
        <w:t>раження у здорової людини</w:t>
      </w:r>
    </w:p>
    <w:p w14:paraId="4A8F6423" w14:textId="77777777" w:rsidR="00000000" w:rsidRDefault="002E259D">
      <w:pPr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Вірулентність (лат. </w:t>
      </w:r>
      <w:r>
        <w:rPr>
          <w:i/>
          <w:iCs/>
          <w:color w:val="000000"/>
          <w:sz w:val="28"/>
          <w:szCs w:val="28"/>
          <w:lang w:val="uk-UA"/>
        </w:rPr>
        <w:t>Virulentus</w:t>
      </w:r>
      <w:r>
        <w:rPr>
          <w:color w:val="000000"/>
          <w:sz w:val="28"/>
          <w:szCs w:val="28"/>
          <w:lang w:val="uk-UA"/>
        </w:rPr>
        <w:t xml:space="preserve"> - отруйний) - міра або ступінь патогенності. На відміну від патогенності вона не є видовою ознакою, а притаманна конкретному штаму того чи іншого збудника. Вірулентність може змінюватися в залежності</w:t>
      </w:r>
      <w:r>
        <w:rPr>
          <w:color w:val="000000"/>
          <w:sz w:val="28"/>
          <w:szCs w:val="28"/>
          <w:lang w:val="uk-UA"/>
        </w:rPr>
        <w:t xml:space="preserve"> багатьох факторів, що мають впалив на мікро - або макроорганізм.</w:t>
      </w:r>
    </w:p>
    <w:p w14:paraId="7A017D2F" w14:textId="77777777" w:rsidR="00000000" w:rsidRDefault="002E259D">
      <w:pPr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Вірулентність визначає 3 основні властивості патогена:</w:t>
      </w:r>
    </w:p>
    <w:p w14:paraId="262C788D" w14:textId="77777777" w:rsidR="00000000" w:rsidRDefault="002E259D">
      <w:pPr>
        <w:tabs>
          <w:tab w:val="left" w:pos="720"/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rFonts w:ascii="Courier New CYR" w:hAnsi="Courier New CYR" w:cs="Courier New CYR"/>
          <w:color w:val="000000"/>
          <w:sz w:val="28"/>
          <w:szCs w:val="28"/>
          <w:lang w:val="uk-UA"/>
        </w:rPr>
        <w:softHyphen/>
      </w:r>
      <w:r>
        <w:rPr>
          <w:rFonts w:ascii="Courier New CYR" w:hAnsi="Courier New CYR" w:cs="Courier New CYR"/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інфекційність - здатність заражати;</w:t>
      </w:r>
    </w:p>
    <w:p w14:paraId="13197219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rFonts w:ascii="Courier New CYR" w:hAnsi="Courier New CYR" w:cs="Courier New CYR"/>
          <w:color w:val="000000"/>
          <w:sz w:val="28"/>
          <w:szCs w:val="28"/>
          <w:lang w:val="uk-UA"/>
        </w:rPr>
        <w:softHyphen/>
      </w:r>
      <w:r>
        <w:rPr>
          <w:rFonts w:ascii="Courier New CYR" w:hAnsi="Courier New CYR" w:cs="Courier New CYR"/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інвазивність - здатність проникати в тканини;</w:t>
      </w:r>
    </w:p>
    <w:p w14:paraId="523AD763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rFonts w:ascii="Courier New CYR" w:hAnsi="Courier New CYR" w:cs="Courier New CYR"/>
          <w:color w:val="000000"/>
          <w:sz w:val="28"/>
          <w:szCs w:val="28"/>
          <w:lang w:val="uk-UA"/>
        </w:rPr>
        <w:softHyphen/>
      </w:r>
      <w:r>
        <w:rPr>
          <w:rFonts w:ascii="Courier New CYR" w:hAnsi="Courier New CYR" w:cs="Courier New CYR"/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токсигенність - здатність утворювати токсичні р</w:t>
      </w:r>
      <w:r>
        <w:rPr>
          <w:color w:val="000000"/>
          <w:sz w:val="28"/>
          <w:szCs w:val="28"/>
          <w:lang w:val="uk-UA"/>
        </w:rPr>
        <w:t>ечовини, які мають хвороботворну дію [3; 5, с. 179].</w:t>
      </w:r>
    </w:p>
    <w:p w14:paraId="3665D48C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14:paraId="7B97C1B1" w14:textId="77777777" w:rsidR="00000000" w:rsidRDefault="002E259D">
      <w:pPr>
        <w:pStyle w:val="1"/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3. Основні механізми передачі збудників інфекції</w:t>
      </w:r>
    </w:p>
    <w:p w14:paraId="07EEA468" w14:textId="77777777" w:rsidR="00000000" w:rsidRDefault="002E259D">
      <w:pPr>
        <w:spacing w:line="360" w:lineRule="auto"/>
        <w:ind w:firstLine="709"/>
        <w:jc w:val="both"/>
        <w:rPr>
          <w:color w:val="FFFFFF"/>
          <w:sz w:val="28"/>
          <w:szCs w:val="28"/>
          <w:lang w:val="uk-UA"/>
        </w:rPr>
      </w:pPr>
      <w:r>
        <w:rPr>
          <w:color w:val="FFFFFF"/>
          <w:sz w:val="28"/>
          <w:szCs w:val="28"/>
          <w:lang w:val="uk-UA"/>
        </w:rPr>
        <w:t>інфекція збудник мікроорганізм</w:t>
      </w:r>
    </w:p>
    <w:p w14:paraId="6925DC0E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Для усіх інфекційних хвороб притаманна контагіозність (заразність) - властивість передаватися від хворих людей і тварин до</w:t>
      </w:r>
      <w:r>
        <w:rPr>
          <w:color w:val="000000"/>
          <w:sz w:val="28"/>
          <w:szCs w:val="28"/>
          <w:lang w:val="uk-UA"/>
        </w:rPr>
        <w:t xml:space="preserve"> здорових.</w:t>
      </w:r>
    </w:p>
    <w:p w14:paraId="6C7800B7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Збудники інфекційних хвороб переміщаються від джерела до </w:t>
      </w:r>
      <w:r>
        <w:rPr>
          <w:color w:val="000000"/>
          <w:sz w:val="28"/>
          <w:szCs w:val="28"/>
          <w:lang w:val="uk-UA"/>
        </w:rPr>
        <w:lastRenderedPageBreak/>
        <w:t>сприйнятливого організму певним способом, що носить назву механізму передачі інфекції.</w:t>
      </w:r>
    </w:p>
    <w:p w14:paraId="52C06171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Передача збудника від джерела інфекції до сприйнятливого організму складається з трьох послідовних ет</w:t>
      </w:r>
      <w:r>
        <w:rPr>
          <w:color w:val="000000"/>
          <w:sz w:val="28"/>
          <w:szCs w:val="28"/>
          <w:lang w:val="uk-UA"/>
        </w:rPr>
        <w:t>апів:</w:t>
      </w:r>
    </w:p>
    <w:p w14:paraId="39671AB8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) виділення із зараженого організму;</w:t>
      </w:r>
    </w:p>
    <w:p w14:paraId="4378E98C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) перебування у довкіллі;</w:t>
      </w:r>
    </w:p>
    <w:p w14:paraId="10A47E7F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) проникнення у новий організм (рис.).</w:t>
      </w:r>
    </w:p>
    <w:p w14:paraId="1195916D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14:paraId="31F8BA6C" w14:textId="638ED0EC" w:rsidR="00000000" w:rsidRDefault="00DA023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 wp14:anchorId="1F6697B7" wp14:editId="04EBC26F">
            <wp:extent cx="4048125" cy="2085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48113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Схема механізму передачі інфекції</w:t>
      </w:r>
    </w:p>
    <w:p w14:paraId="63A88673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14:paraId="533ACDBB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Механізм передачі інфекції реалізується через чинники передачі - елементи довкілля, що забезпечують передачу збудників інфекційних хвороб від одного організму до іншого.</w:t>
      </w:r>
    </w:p>
    <w:p w14:paraId="11F3649D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Шляхи передачі </w:t>
      </w:r>
      <w:r>
        <w:rPr>
          <w:color w:val="000000"/>
          <w:sz w:val="28"/>
          <w:szCs w:val="28"/>
          <w:lang w:val="uk-UA"/>
        </w:rPr>
        <w:t>інфекції визначають конкретні чинники передачі або їх сукупність, що забезпечують перенос інфекційного агента від хворої людини або від носія до здорової особи.</w:t>
      </w:r>
    </w:p>
    <w:p w14:paraId="4167A12B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Механізми передачі інфекційного агента мають кілька шляхів.</w:t>
      </w:r>
    </w:p>
    <w:p w14:paraId="3F9EC90F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При локалізації збудників у кишечни</w:t>
      </w:r>
      <w:r>
        <w:rPr>
          <w:color w:val="000000"/>
          <w:sz w:val="28"/>
          <w:szCs w:val="28"/>
          <w:lang w:val="uk-UA"/>
        </w:rPr>
        <w:t>ку їх виведення може здійснитися разом з випорожненнями (фекаліями) або блювотинням. Із забрудненого ними довкілля мікроби можуть потрапити у травний канал сприйнятливого організму разом з харчовими продуктами або водою. Такий механізм передачі називається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lastRenderedPageBreak/>
        <w:t>фекально-оральним і включає аліментарний (харчовий), водний або контактно-побутовий шляхи передачі (рис.).</w:t>
      </w:r>
    </w:p>
    <w:p w14:paraId="49942781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14:paraId="53BC5EA6" w14:textId="07319D83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  <w:r w:rsidR="00DA0234">
        <w:rPr>
          <w:rFonts w:ascii="Microsoft Sans Serif" w:hAnsi="Microsoft Sans Serif" w:cs="Microsoft Sans Serif"/>
          <w:noProof/>
          <w:sz w:val="17"/>
          <w:szCs w:val="17"/>
        </w:rPr>
        <w:lastRenderedPageBreak/>
        <w:drawing>
          <wp:inline distT="0" distB="0" distL="0" distR="0" wp14:anchorId="3DD70333" wp14:editId="0A30A4DE">
            <wp:extent cx="4171950" cy="22383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7D786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Фекально-оральний механізм передачі інфекції</w:t>
      </w:r>
    </w:p>
    <w:p w14:paraId="02642BFD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14:paraId="57F84992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Харчовий (аліментарний) шлях передачі інфекції - один з найчаст</w:t>
      </w:r>
      <w:r>
        <w:rPr>
          <w:color w:val="000000"/>
          <w:sz w:val="28"/>
          <w:szCs w:val="28"/>
          <w:lang w:val="uk-UA"/>
        </w:rPr>
        <w:t>іших варіантів поширення кишкових інфекцій. Терміни перебування патогенних мікробів у продуктах харчування коливаються в дуже широких межах і залежать як від властивостей самого мікроорганізму, так і від продукту, умов його зберігання та способів приготува</w:t>
      </w:r>
      <w:r>
        <w:rPr>
          <w:color w:val="000000"/>
          <w:sz w:val="28"/>
          <w:szCs w:val="28"/>
          <w:lang w:val="uk-UA"/>
        </w:rPr>
        <w:t>ння.</w:t>
      </w:r>
    </w:p>
    <w:p w14:paraId="6B2B5CE0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Водний реалізується внаслідок забруднення води стоками, при змиві з поверхні ґрунту забруднень під час злив, танення снігу, при купанні людей і тварин у водоймах тощо.</w:t>
      </w:r>
    </w:p>
    <w:p w14:paraId="7996F15C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Контактно-побутовим шляхом захворювання передається безпосередньо або через предмет</w:t>
      </w:r>
      <w:r>
        <w:rPr>
          <w:color w:val="000000"/>
          <w:sz w:val="28"/>
          <w:szCs w:val="28"/>
          <w:lang w:val="uk-UA"/>
        </w:rPr>
        <w:t>и, що оточують хворого.</w:t>
      </w:r>
    </w:p>
    <w:p w14:paraId="2EB65D85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Аерогенний (респіраторний) механізм включає повітряно-крапельний і повітряно-пиловий шляхи передачі.</w:t>
      </w:r>
    </w:p>
    <w:p w14:paraId="252E7DFA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Збудники, що локалізуються на слизових оболонках дихальних шляхів, потрапляють у повітря (при кашлі, чханні, голосній розмові і т. </w:t>
      </w:r>
      <w:r>
        <w:rPr>
          <w:color w:val="000000"/>
          <w:sz w:val="28"/>
          <w:szCs w:val="28"/>
          <w:lang w:val="uk-UA"/>
        </w:rPr>
        <w:t>п.), зберігаються в ньому короткий час у крапельках аерозолю або на частинках пилу і попадають в організм людини при вдиханні. У цьому випадку механізм передачі називають повітряно-крапельним (рис. 3.3). Передача інфекції крапельним шляхом можлива переважн</w:t>
      </w:r>
      <w:r>
        <w:rPr>
          <w:color w:val="000000"/>
          <w:sz w:val="28"/>
          <w:szCs w:val="28"/>
          <w:lang w:val="uk-UA"/>
        </w:rPr>
        <w:t xml:space="preserve">о на відстань 2-3 м, тобто в межах кімнати, де перебуває </w:t>
      </w:r>
      <w:r>
        <w:rPr>
          <w:color w:val="000000"/>
          <w:sz w:val="28"/>
          <w:szCs w:val="28"/>
          <w:lang w:val="uk-UA"/>
        </w:rPr>
        <w:lastRenderedPageBreak/>
        <w:t>джерело збудника.</w:t>
      </w:r>
    </w:p>
    <w:p w14:paraId="03A39E51" w14:textId="6440FBAA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  <w:r w:rsidR="00DA0234">
        <w:rPr>
          <w:rFonts w:ascii="Microsoft Sans Serif" w:hAnsi="Microsoft Sans Serif" w:cs="Microsoft Sans Serif"/>
          <w:noProof/>
          <w:sz w:val="17"/>
          <w:szCs w:val="17"/>
        </w:rPr>
        <w:lastRenderedPageBreak/>
        <w:drawing>
          <wp:inline distT="0" distB="0" distL="0" distR="0" wp14:anchorId="7CA28C72" wp14:editId="68C83909">
            <wp:extent cx="3629025" cy="16668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D2945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Повітряно-крапельний механізм передачі інфекції</w:t>
      </w:r>
    </w:p>
    <w:p w14:paraId="29251D7A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14:paraId="0FE889E5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Повітряно-пиловий шлях передачі, фактично, є продовженням крапельного. Осідаючи на різні поверх</w:t>
      </w:r>
      <w:r>
        <w:rPr>
          <w:color w:val="000000"/>
          <w:sz w:val="28"/>
          <w:szCs w:val="28"/>
          <w:lang w:val="uk-UA"/>
        </w:rPr>
        <w:t>ні, контаміновані збудником крапельки перетворюються на пил. При підмітанні підлоги, струшуванні одягу патогенні мікроби з пилом піднімаються в повітря і можуть потрапити в дихальні шляхи.</w:t>
      </w:r>
    </w:p>
    <w:p w14:paraId="66FECEFC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 разі перебування збудників у крові й лімфі джерела вони циркулюют</w:t>
      </w:r>
      <w:r>
        <w:rPr>
          <w:color w:val="000000"/>
          <w:sz w:val="28"/>
          <w:szCs w:val="28"/>
          <w:lang w:val="uk-UA"/>
        </w:rPr>
        <w:t>ь у замкнутій кровоносній системі, яка не має прямого зв’язку з довкіллям. Роль переносника можуть зіграти кровосисні комахи. Насмоктавшись контамінованої збудником крові, вони самі стають заразними і передають його здоровій людині під час укусу. Цей спосі</w:t>
      </w:r>
      <w:r>
        <w:rPr>
          <w:color w:val="000000"/>
          <w:sz w:val="28"/>
          <w:szCs w:val="28"/>
          <w:lang w:val="uk-UA"/>
        </w:rPr>
        <w:t>б зараження отримав назву трансмісивного, який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включає передачу збудників через укуси переносників, парентеральний і статевий шляхи передачі.</w:t>
      </w:r>
    </w:p>
    <w:p w14:paraId="58578D9C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Якщо ж збудники локалізуються на шкірі або слизових оболонках, то зараження може відбутись у випадку безпосередньо</w:t>
      </w:r>
      <w:r>
        <w:rPr>
          <w:color w:val="000000"/>
          <w:sz w:val="28"/>
          <w:szCs w:val="28"/>
          <w:lang w:val="uk-UA"/>
        </w:rPr>
        <w:t>го чи опосередкованого контакту між джерелом і сприйнятливим організмом. Такий механізм називається контактним і включає раневий та контактно-побутовий шляхи.</w:t>
      </w:r>
    </w:p>
    <w:p w14:paraId="31E08160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Крім перерахованих чотирьох основних механізмів передачі розрізняють ще один - вертикальний, що з</w:t>
      </w:r>
      <w:r>
        <w:rPr>
          <w:color w:val="000000"/>
          <w:sz w:val="28"/>
          <w:szCs w:val="28"/>
          <w:lang w:val="uk-UA"/>
        </w:rPr>
        <w:t>абезпечує перехід збудників від матері до плода через плаценту, тобто від одного покоління до іншого. Цей спосіб зараження можна розглядати як різновид контактного механізму [1, с. 191-192].</w:t>
      </w:r>
    </w:p>
    <w:p w14:paraId="0CD00257" w14:textId="77777777" w:rsidR="00000000" w:rsidRDefault="002E259D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14:paraId="22F67B81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uk-UA"/>
        </w:rPr>
        <w:br w:type="page"/>
      </w:r>
      <w:r>
        <w:rPr>
          <w:b/>
          <w:bCs/>
          <w:color w:val="000000"/>
          <w:sz w:val="28"/>
          <w:szCs w:val="28"/>
        </w:rPr>
        <w:lastRenderedPageBreak/>
        <w:t>Висновок</w:t>
      </w:r>
    </w:p>
    <w:p w14:paraId="64ECCAAB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14:paraId="6B27F4E9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Проведене дослідження основних механізмів передачі з</w:t>
      </w:r>
      <w:r>
        <w:rPr>
          <w:color w:val="000000"/>
          <w:sz w:val="28"/>
          <w:szCs w:val="28"/>
          <w:lang w:val="uk-UA"/>
        </w:rPr>
        <w:t>будників інфекції дало змогу зробити ряд висновків:</w:t>
      </w:r>
    </w:p>
    <w:p w14:paraId="76EB72F8" w14:textId="77777777" w:rsidR="00000000" w:rsidRDefault="002E259D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 Інфекція - це процес взаємодії мікро - та макроорганізму в певних умовах навколишнього середовища. Отже, для розвитку інфекційного процесу обов'язковими є три компоненти: мікроорганізм-збудник, організ</w:t>
      </w:r>
      <w:r>
        <w:rPr>
          <w:color w:val="000000"/>
          <w:sz w:val="28"/>
          <w:szCs w:val="28"/>
          <w:lang w:val="uk-UA"/>
        </w:rPr>
        <w:t>м господаря (людина чи тварини), певні, у тому числі й соціальні, умови навколишнього середовища.</w:t>
      </w:r>
    </w:p>
    <w:p w14:paraId="41A69CB0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 Заразні захворювання викликаються мікроорганізмами - бактеріями, грибками, найпростішими, вірусами або пріонами. Властивості мікроорганізму, які зумовлюють</w:t>
      </w:r>
      <w:r>
        <w:rPr>
          <w:color w:val="000000"/>
          <w:sz w:val="28"/>
          <w:szCs w:val="28"/>
          <w:lang w:val="uk-UA"/>
        </w:rPr>
        <w:t xml:space="preserve"> виникнення інфекційного процесу, визначаються його патогенністю і вірулентністю. Патогенність - це особлива якість мікроба, яка надає йому здатності викликати інфекційний процес і захворювання. Розрізняють мікроби патогенні, безпечні й умовно-патогенні Ві</w:t>
      </w:r>
      <w:r>
        <w:rPr>
          <w:color w:val="000000"/>
          <w:sz w:val="28"/>
          <w:szCs w:val="28"/>
          <w:lang w:val="uk-UA"/>
        </w:rPr>
        <w:t>рулентність - міра або ступінь патогенності.</w:t>
      </w:r>
    </w:p>
    <w:p w14:paraId="2FD5EADF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. Збудники інфекційних хвороб переміщаються від джерела до сприйнятливого організму певним способом, що носить назву механізму передачі інфекції. Передача збудника від джерела інфекції до сприйнятливого організм</w:t>
      </w:r>
      <w:r>
        <w:rPr>
          <w:color w:val="000000"/>
          <w:sz w:val="28"/>
          <w:szCs w:val="28"/>
          <w:lang w:val="uk-UA"/>
        </w:rPr>
        <w:t>у складається з трьох послідовних етапів: виділення із зараженого організму; перебування у довкіллі; проникнення у новий організм. Механізми передачі інфекційного агента мають кілька шляхів: фекально-оральний, який включає аліментарний (харчовий), водний а</w:t>
      </w:r>
      <w:r>
        <w:rPr>
          <w:color w:val="000000"/>
          <w:sz w:val="28"/>
          <w:szCs w:val="28"/>
          <w:lang w:val="uk-UA"/>
        </w:rPr>
        <w:t>бо контактно-побутовий шляхи передачі; аерогенний (респіраторний) механізм включає повітряно-крапельний і повітряно-пиловий шляхи передачі;</w:t>
      </w:r>
      <w:r>
        <w:rPr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кров’яний (трансмісивний) механізм включає передачу збудників через укуси переносників, парентеральний і статевий шл</w:t>
      </w:r>
      <w:r>
        <w:rPr>
          <w:color w:val="000000"/>
          <w:sz w:val="28"/>
          <w:szCs w:val="28"/>
          <w:lang w:val="uk-UA"/>
        </w:rPr>
        <w:t xml:space="preserve">яхи передачі; контактний механізм включає раневий і контактно-побутовий шляхи передачі; вертикальний механізм забезпечує </w:t>
      </w:r>
      <w:r>
        <w:rPr>
          <w:color w:val="000000"/>
          <w:sz w:val="28"/>
          <w:szCs w:val="28"/>
          <w:lang w:val="uk-UA"/>
        </w:rPr>
        <w:lastRenderedPageBreak/>
        <w:t>перехід збудників від матері до плода через плаценту, тобто від одного покоління до іншого.</w:t>
      </w:r>
    </w:p>
    <w:p w14:paraId="3CA04C2C" w14:textId="77777777" w:rsidR="00000000" w:rsidRDefault="002E259D">
      <w:pPr>
        <w:pStyle w:val="1"/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br w:type="page"/>
      </w:r>
      <w:r>
        <w:rPr>
          <w:b/>
          <w:bCs/>
          <w:color w:val="000000"/>
          <w:sz w:val="28"/>
          <w:szCs w:val="28"/>
          <w:lang w:val="uk-UA"/>
        </w:rPr>
        <w:lastRenderedPageBreak/>
        <w:t>Список використаних джерел</w:t>
      </w:r>
    </w:p>
    <w:p w14:paraId="6C9701AF" w14:textId="77777777" w:rsidR="00000000" w:rsidRDefault="002E259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14:paraId="78287E46" w14:textId="77777777" w:rsidR="00000000" w:rsidRDefault="002E259D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 Андрейчин М</w:t>
      </w:r>
      <w:r>
        <w:rPr>
          <w:color w:val="000000"/>
          <w:sz w:val="28"/>
          <w:szCs w:val="28"/>
          <w:lang w:val="uk-UA"/>
        </w:rPr>
        <w:t>.А. Епідеміологія: підручник / М.А. Андрейчин, В.С. Копча. - Тернопіль: Укрмедкнига, 2000. - 382 с.</w:t>
      </w:r>
    </w:p>
    <w:p w14:paraId="44812C41" w14:textId="77777777" w:rsidR="00000000" w:rsidRDefault="002E259D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. Вчення про інфекцію. Заняття 4. // Матеріали для підготовки до заняття з мікробіології, вірусології, імунології. - Тернопільський державний медичний уніве</w:t>
      </w:r>
      <w:r>
        <w:rPr>
          <w:color w:val="000000"/>
          <w:sz w:val="28"/>
          <w:szCs w:val="28"/>
          <w:lang w:val="uk-UA"/>
        </w:rPr>
        <w:t>рситет. - [Електронний ресурс]. - Режим доступу: http://intranet.tdmu.edu.ua/data/kafedra/internal/micbio/classes_stud/uk/med/</w:t>
      </w:r>
    </w:p>
    <w:p w14:paraId="2A8B97F3" w14:textId="77777777" w:rsidR="00000000" w:rsidRDefault="002E259D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. Збудники інфекційних захворювань. - [Електронний ресурс]. - Режим доступу: http://med-center.at.ua/publ/infekcijni_zakhvorjuvan</w:t>
      </w:r>
      <w:r>
        <w:rPr>
          <w:color w:val="000000"/>
          <w:sz w:val="28"/>
          <w:szCs w:val="28"/>
          <w:lang w:val="uk-UA"/>
        </w:rPr>
        <w:t>nja/_infekcijnikh_zakhvorjuvan/9-1-0-44</w:t>
      </w:r>
    </w:p>
    <w:p w14:paraId="4851130D" w14:textId="77777777" w:rsidR="00000000" w:rsidRDefault="002E259D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. Люта В.А. Основи мікробіології, вірусології та імунології / В.А. Люта, Г.І. Заговора. - К.: Здоров’я, 2001. - 280 с.</w:t>
      </w:r>
    </w:p>
    <w:p w14:paraId="6954C864" w14:textId="77777777" w:rsidR="00000000" w:rsidRDefault="002E259D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. Медична мікробіологія, вірусологія та імунологія: підручник для студ. вищ. мед. навч. заклад. /</w:t>
      </w:r>
      <w:r>
        <w:rPr>
          <w:color w:val="000000"/>
          <w:sz w:val="28"/>
          <w:szCs w:val="28"/>
          <w:lang w:val="uk-UA"/>
        </w:rPr>
        <w:t xml:space="preserve"> За редакцією В.П. Широбокова / Видання 2-ге. Вінниця: Нова книга, 2011. - 952 с.</w:t>
      </w:r>
    </w:p>
    <w:p w14:paraId="74988907" w14:textId="77777777" w:rsidR="002E259D" w:rsidRDefault="002E259D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. Поняття про інфекцію та інфекційні хвороби. Основи профілактики інфекційних хвороб. - [Електронний ресурс]. - Режим доступу: http://www.medkol.cv.ua/1.pdf</w:t>
      </w:r>
    </w:p>
    <w:sectPr w:rsidR="002E259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234"/>
    <w:rsid w:val="002E259D"/>
    <w:rsid w:val="00DA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2900C4"/>
  <w14:defaultImageDpi w14:val="0"/>
  <w15:docId w15:val="{30603E5D-F6F6-4A42-B6A9-12415523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2240</Words>
  <Characters>12772</Characters>
  <Application>Microsoft Office Word</Application>
  <DocSecurity>0</DocSecurity>
  <Lines>106</Lines>
  <Paragraphs>29</Paragraphs>
  <ScaleCrop>false</ScaleCrop>
  <Company/>
  <LinksUpToDate>false</LinksUpToDate>
  <CharactersWithSpaces>14983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Igor_Trofimov</dc:creator>
  <cp:keywords/>
  <dc:description/>
  <cp:lastModifiedBy>Igor_Trofimov</cp:lastModifiedBy>
  <cp:revision>2</cp:revision>
  <dcterms:created xsi:type="dcterms:W3CDTF">2025-11-27T05:43:00Z</dcterms:created>
  <dcterms:modified xsi:type="dcterms:W3CDTF">2025-11-27T05:43:00Z</dcterms:modified>
</cp:coreProperties>
</file>