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605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Особенности личностного развития дошкольников в предкризисной фазе</w:t>
      </w:r>
    </w:p>
    <w:p w14:paraId="1DBEAD91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Особенности личностного развития дошкольников в предкризисной фазе и на этапе кризиса 7 лет</w:t>
      </w:r>
    </w:p>
    <w:p w14:paraId="371563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Дошкольный возраст - самый длительный и сложный с точки зрения психического развития этап раннего онтогенеза. Сложен он и как объект психологического исследования. Как показывает анализ научной литературы, многообразие событий, происходящих в психической жизни детей этого возраста обладает разной степенью привлекательности для ученых, в связи с чем дошкольный возраст исследован крайне неравномерно. Наименее изученным он остается со стороны процессов, интегрирующихся по его завершении в личностном новообразовании кризиса семи лет.</w:t>
      </w:r>
    </w:p>
    <w:p w14:paraId="4AA463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Одну из главных причин этого мы склонны усматривать в том, что существующее в науке многообразие теоретических концепций кризисных фаз детского развития опирается на явно недостаточную экспериментальную базу. Кроме того, в понимании кризисов развития постепенно намечается сдвиг этого понятия относительно тех представлений, которые впервые были сформулированы Л.С. Выготским [5].</w:t>
      </w:r>
    </w:p>
    <w:p w14:paraId="1F82A19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не отрицая наличия "переходных периодов", "скачков", "переломов в развитии" как особых моментов в психике ребенка, ученые стараются избегать самого термина "кризис" для их обозначения. Последний понимается как тяжело, неверно протекающий перелом в развитии [12], [13]. Подобный сдвиг в терминологии, замена термина "кризис" на "перелом", "скачок" приводит к тому, что в отдельных работах критический период оказывается утраченным, поглощенным стабильным периодом [17], а в других, там, где он преимущественно связывается с негативной симптоматикой в детском поведении, он фиксируется в нетипичных для него возрастах, например в 5,5 лет [22].</w:t>
      </w:r>
    </w:p>
    <w:p w14:paraId="717F15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Наметившиеся расхождения в позициях исследователей, обусловлены слабой теоретической проработкой проблемы кризисов и неразработанностью критериев, по которым можно судить является ли то или иное проявление психической активности формой существования личностного новообразования, или мы имеем дело с новообразованием стабильного возраста, возникающим в процессе развития отдельных сторон психики и личности ребенка. Ориентация на "плохое" поведение детей, как основной критерий наступления кризисной фазы не является надежным показателем [8], [9].</w:t>
      </w:r>
    </w:p>
    <w:p w14:paraId="33564CD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кризисных этапов и центральных новообразований личности, складывающихся в эти периоды, остается в значительной мере открытой. Особую сложность в связи с резко меняющимися в последние годы условиями воспитания и обучения детей представляет собой кризис семи лет.</w:t>
      </w:r>
    </w:p>
    <w:p w14:paraId="10CF91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побудило нас вернуться к проблемам кризисов детского развития в экспериментальном исследовании. Предметом анализа мы выбрали психологическое содержание и механизмы становления центрального личностного новообразования, складывающегося на рубеже дошкольного и школьного возрастов.</w:t>
      </w:r>
    </w:p>
    <w:p w14:paraId="060AE5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Теоретической основой нашей работы является концепция возраста, предложенная Л.С. Выготским. Ее смысл сводится к представлению о развитии личности в онтогенезе как процессе ее качественного преобразования, выражающегося в становлении центральных (личностных) новообразований, определяющих содержание ведущих деятельностей субъекта и весь ход его развития в целом [5]. Личность понимается нами как "особое сверхчувственное качество", формирующееся при жизни ребенка [12], как система отношений, общественных по своей природе и обращенных к предметному миру, к другим людям и к себе [15], [18], [21]. Линия отношения к себе является определяющей в системе </w:t>
      </w:r>
      <w:r>
        <w:rPr>
          <w:color w:val="000000"/>
          <w:sz w:val="24"/>
          <w:szCs w:val="24"/>
        </w:rPr>
        <w:lastRenderedPageBreak/>
        <w:t>отношений субъекта к миру, задающей смысловые ориентиры жизнедеятельности человека [14].</w:t>
      </w:r>
    </w:p>
    <w:p w14:paraId="6B2495E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Общение со взрослым является ведущим фактором развития ребенка в первые семь лет его жизни и, в том числе, становления его самосознания и личности [14]. В ходе общения у ребенка складываются образ другого человека и образ самого себя, которые выступают как сложное аффективно-когнитивное образование, отражающее онтогенез самопознания и самооценки ребенка. В образе себя результируется опыт индивидуальной деятельности ребенка и его коммуникативный опыт, которые в совокупности определяют содержание психического облика ребенка и целостной системы его отношений к миру, т.е. его личности [2], [6].</w:t>
      </w:r>
    </w:p>
    <w:p w14:paraId="7598D8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вышесказанного мы связываем содержание развития в критические периоды с кардинальной целостной перестройкой личности ребенка, обнаруживающей себя в специфических возрастных новообразованиях. Их отличие от новообразований стабильных возрастов состоит в интеграции отношений, конституирующих личность, в усложнении их структуры и приобретении ими все более опосредствованного характера. С этих позиций нами ранее уже подвергалось изучению личностное развитие ребенка на первом году жизни [1], в период кризисов 1 года и 3 лет [9]. Нам представляется целесообразной и логически оправданной реализация данного подхода и в отношении кризиса 7 лет.</w:t>
      </w:r>
    </w:p>
    <w:p w14:paraId="03C6D3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установлено [9], что преобразованные отношения задают направление развития всех сфер психической активности ребенка и прежде всего процессов его самопознания. Своеобразие этих процессов на этапе кризиса состоит в том, что они разворачиваются не во внутреннем плане, как акт самоанализа (интроспекции), а имеют развернутый вовне характер оценки своего достижения и сопоставления своей оценки с оценкой окружающих, а тем самым себя с другими. Присвоенные точки зрения окружающих на себя как источник успеха или неуспеха в деятельности ложатся в основу отношения ребенка к себе, к своей личности, становятся критериями его конкретной самооценки. Самооценка ребенка, его образ себя выступают той сферой, в которой важно проследить возрастные изменения, объективирующиеся в личностном новообразовании кризиса развития.</w:t>
      </w:r>
    </w:p>
    <w:p w14:paraId="7DAE2E1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своем исследовании мы опирались на представление об образе себя, разработанном М.И. Лисиной и ее учениками [2], [7], [14], [20]. В этом представлении отношение ребенка к себе (общая самооценка) соответствует аффективной составляющей образа себя и проецируется в ядерную область его структуры. Основным его источником является общение с окружающими людьми. Когнитивная составляющая образа (знания и представления о себе - конкретная самооценка) проецируется преимущественно в периферическую область образа себя, а ее основным источником выступает индивидуальный опыт ребенка.</w:t>
      </w:r>
    </w:p>
    <w:p w14:paraId="1E2A59AF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9BF4C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Т.В. Ермолова, С.Ю. Мещерякова, Н.И. Ганошенко. Особенности личностного развития дошкольников в предкризисной фазе.</w:t>
      </w:r>
    </w:p>
    <w:p w14:paraId="1AF3ABC6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5"/>
          </w:rPr>
          <w:t>http://www.fpo.ru/</w:t>
        </w:r>
      </w:hyperlink>
    </w:p>
    <w:p w14:paraId="11119257" w14:textId="77777777" w:rsidR="0056485F" w:rsidRDefault="005648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56485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CA"/>
    <w:rsid w:val="0056485F"/>
    <w:rsid w:val="006F44E0"/>
    <w:rsid w:val="007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821C2"/>
  <w14:defaultImageDpi w14:val="0"/>
  <w15:docId w15:val="{C7AB02FB-4562-48D1-BC8B-A710B078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66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5503</Characters>
  <Application>Microsoft Office Word</Application>
  <DocSecurity>0</DocSecurity>
  <Lines>45</Lines>
  <Paragraphs>12</Paragraphs>
  <ScaleCrop>false</ScaleCrop>
  <Company>PERSONAL COMPUTERS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личностного развития дошкольников в предкризисной фазе</dc:title>
  <dc:subject/>
  <dc:creator>USER</dc:creator>
  <cp:keywords/>
  <dc:description/>
  <cp:lastModifiedBy>Пользователь</cp:lastModifiedBy>
  <cp:revision>2</cp:revision>
  <dcterms:created xsi:type="dcterms:W3CDTF">2025-11-22T19:03:00Z</dcterms:created>
  <dcterms:modified xsi:type="dcterms:W3CDTF">2025-11-22T19:03:00Z</dcterms:modified>
</cp:coreProperties>
</file>