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3E02A" w14:textId="77777777" w:rsidR="00000000" w:rsidRDefault="00690667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Ніжинський державний університет імені Миколи Гоголя</w:t>
      </w:r>
    </w:p>
    <w:p w14:paraId="266B63C1" w14:textId="77777777" w:rsidR="00000000" w:rsidRDefault="00690667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00DEBB4F" w14:textId="77777777" w:rsidR="00000000" w:rsidRDefault="00690667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7BC47128" w14:textId="77777777" w:rsidR="00000000" w:rsidRDefault="00690667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3A35F2DC" w14:textId="77777777" w:rsidR="00000000" w:rsidRDefault="00690667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42B2B385" w14:textId="77777777" w:rsidR="00000000" w:rsidRDefault="00690667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5C9DC7BC" w14:textId="77777777" w:rsidR="00000000" w:rsidRDefault="00690667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2C047002" w14:textId="77777777" w:rsidR="00000000" w:rsidRDefault="00690667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4149C81B" w14:textId="77777777" w:rsidR="00000000" w:rsidRDefault="00690667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468E834F" w14:textId="77777777" w:rsidR="00000000" w:rsidRDefault="00690667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64503CD2" w14:textId="77777777" w:rsidR="00000000" w:rsidRDefault="00690667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753A3D4C" w14:textId="77777777" w:rsidR="00000000" w:rsidRDefault="00690667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564E73DC" w14:textId="77777777" w:rsidR="00000000" w:rsidRDefault="00690667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1ABFA474" w14:textId="77777777" w:rsidR="00000000" w:rsidRDefault="00690667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4514AE56" w14:textId="77777777" w:rsidR="00000000" w:rsidRDefault="00690667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Реферат</w:t>
      </w:r>
    </w:p>
    <w:p w14:paraId="4570FBEC" w14:textId="77777777" w:rsidR="00000000" w:rsidRDefault="00690667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На тему: «Становлення homosapiens як біологічного виду»</w:t>
      </w:r>
    </w:p>
    <w:p w14:paraId="1A7D6F0B" w14:textId="77777777" w:rsidR="00000000" w:rsidRDefault="00690667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5919B876" w14:textId="77777777" w:rsidR="00000000" w:rsidRDefault="00690667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4AC65AF0" w14:textId="77777777" w:rsidR="00000000" w:rsidRDefault="00690667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369B7B62" w14:textId="77777777" w:rsidR="00000000" w:rsidRDefault="00690667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Виконала:</w:t>
      </w:r>
    </w:p>
    <w:p w14:paraId="05D94269" w14:textId="77777777" w:rsidR="00000000" w:rsidRDefault="00690667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студентка філологічного факультету</w:t>
      </w:r>
    </w:p>
    <w:p w14:paraId="7AD56785" w14:textId="77777777" w:rsidR="00000000" w:rsidRDefault="00690667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Група:УА - 11</w:t>
      </w:r>
    </w:p>
    <w:p w14:paraId="67F14E0D" w14:textId="77777777" w:rsidR="00000000" w:rsidRDefault="00690667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Бобко Анна</w:t>
      </w:r>
    </w:p>
    <w:p w14:paraId="2F4C48ED" w14:textId="77777777" w:rsidR="00000000" w:rsidRDefault="0069066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1C967DC6" w14:textId="77777777" w:rsidR="00000000" w:rsidRDefault="0069066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br w:type="page"/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Вступ</w:t>
      </w:r>
    </w:p>
    <w:p w14:paraId="5463C7F4" w14:textId="77777777" w:rsidR="00000000" w:rsidRDefault="0069066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12FAD03B" w14:textId="77777777" w:rsidR="00000000" w:rsidRDefault="0069066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Досліджено, що стародавні населення Старого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Світу хронологічно передували заселенню нашої планети людиною сучасного типу. Геологічно цей час відповідає періоду від середнього плейстоцену до середини вюрму, а по абсолютній хронології - приблизно від 0,3-0,4 до 0,04 млн. років тому. Ця епоха повністю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укладається в часові межі виділеного радянськими дослідниками І.П. Герасимовим і А.А. Величко етапу «виходу» гомінід з тропіків і їх широкого розселення у позатропічному просторі. Особливо характерні для даного періоду чергування «оледенений» (рос.) і «ме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жледниковий» (рос.), похолодання в зоні помірного клімату.</w:t>
      </w:r>
    </w:p>
    <w:p w14:paraId="3B133330" w14:textId="77777777" w:rsidR="00000000" w:rsidRDefault="0069066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Іноді різноманітне по своєму фізичному типу населення Афревразії цього періоду іменується палеоантропами (від грец. «стародавні люди») і тим самим протиставляється, з одного боку, архантропам - ще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ранішим гомінідам, що належить в основному до виду Ноmо sapiens, а з іншого - пізніше з'явившимся неоантропам - Ноmо sapiens. Проте це тільки схема, яка значно спрощує дійсну картину еволюційного становлення сучасної людини.</w:t>
      </w:r>
    </w:p>
    <w:p w14:paraId="6A9F846A" w14:textId="77777777" w:rsidR="00000000" w:rsidRDefault="0069066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04A7B765" w14:textId="77777777" w:rsidR="00000000" w:rsidRDefault="0069066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br w:type="page"/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1. «Класичні» неандертальці 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«сапіентні» мустьєрці</w:t>
      </w:r>
    </w:p>
    <w:p w14:paraId="31334BD9" w14:textId="77777777" w:rsidR="00000000" w:rsidRDefault="0069066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17F1997A" w14:textId="77777777" w:rsidR="00000000" w:rsidRDefault="0069066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Хронологічний етап (від 0,07 до 0,04 млн. років) прямо підводить нас до масової появи «справжнього» сапієнса, що змінив близько 40 тис. років тому всі попередні форми гомінід. В цей час в Європі широко розповсюдилася культура мустьє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- розвинена кам'яна індустрія, представлена численними і стійкими формами знарядь, зроблених звично на відщепах трикутної форми. Серед них різноманітні гострокінечники, скребла з подвійними і потрійними лезами, що сходяться, ножі, вістря, струги, наконечн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ики, сфероїди - таку кулю можна було використовувати як обушок, прив'язавши його до палиці, або як «болас» - для полювання на крупних звірів. До кінця мустьє вже виникла і така ефективна мисливська зброя, як дерев'яний спис з кременевим наконечником. Всьог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 зараз налічують декілька десятків різних типів мустьєрських знарядь.</w:t>
      </w:r>
    </w:p>
    <w:p w14:paraId="2A99A866" w14:textId="77777777" w:rsidR="00000000" w:rsidRDefault="0069066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Трудові операції, доступні людині в той період, достатньо різноманітні. Археологи вважають, що в цей час вже існували різання, стругання, свердлення, проводилися обтісування і обстругув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ання дерева, обробка шкур тварин. </w:t>
      </w:r>
    </w:p>
    <w:p w14:paraId="63DE2B0B" w14:textId="77777777" w:rsidR="00000000" w:rsidRDefault="0069066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Відбувається становлення родового суспільства. Популяції мустьєрців були, мабуть, невеликими: вони жили групами по 20-30 чоловік.</w:t>
      </w:r>
    </w:p>
    <w:p w14:paraId="5D26249A" w14:textId="77777777" w:rsidR="00000000" w:rsidRDefault="0069066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Відоме велике число мустьєрських стоянок; тільки в СРСР їх налічували понад 400. Стоянки -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печерні або відкриті, довготривалі (базові) або мисливські табори. Знайдені також залишки житлових споруд: перше таке житло з огорожею з величезних кісток мамонта було відкрито А. П. Чернишом в Придністров'ї. Мустьєрці були умілими мисливцями на крупного з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віра - мамонта, носорога, печерного ведмедя, дикого осла, сайгу і т.д. Колективне полювання доповнювалося збирачем.</w:t>
      </w:r>
    </w:p>
    <w:p w14:paraId="1B571F75" w14:textId="77777777" w:rsidR="00000000" w:rsidRDefault="0069066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Соціальне життя значно ускладнюється: воно включало формування деяких ритуалів (культ тварин, наприклад печерного ведмедя; поховання і ін.);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турбування про одноплемінників - є відомості про палеоантропів-інвалідів, які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не могли б існувати без сторонньої допомоги, а тим часом досягали зрілого і навіть «похилого» на ті часи віку; зачатки мистецтва.</w:t>
      </w:r>
    </w:p>
    <w:p w14:paraId="785E9A7A" w14:textId="77777777" w:rsidR="00000000" w:rsidRDefault="0069066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У Європі і деяких інших районах Старого Світу,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наприклад в Передній Азії, в мустьє розрізнялося два основні варіанти фізичного типу людей. Це так звані класичні, переважно західноєвропейські, неандертальці і «сапіентні» мустьєрці, що нерідко співіснували один з одним навіть в межах одного місцезнаходже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ння.</w:t>
      </w:r>
    </w:p>
    <w:p w14:paraId="60592564" w14:textId="77777777" w:rsidR="00000000" w:rsidRDefault="0069066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Слово «неандерталець» добре знайоме не тільки фахівцям. Воно походить від назви місця найбільш ранньої знахідки людини такого типу - Неандерталь (поблизу Дюсельдорфа). Мабуть, першоджерелом цього найменування з'явилося грецьке прізвисько поета XVII в.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Неймана «Неандр».</w:t>
      </w:r>
    </w:p>
    <w:p w14:paraId="56FC5CE5" w14:textId="77777777" w:rsidR="00000000" w:rsidRDefault="0069066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Сам вид Ноmо neanderthalensis - неандерталської людини виділений ще в 1864 р., але деякі учені вважають його не самостійним видом, а лише підвидом сапіенса.</w:t>
      </w:r>
    </w:p>
    <w:p w14:paraId="2A84A8CA" w14:textId="77777777" w:rsidR="00000000" w:rsidRDefault="0069066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Починаючи з 1856 р., коли був знайдений череп в Неандерталі, і впродовж більше 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торіччя науці стали відомі численні залишки неандертальців з Франції, Італії, Іспанії, Бельгії і інших країн. Є вони і у нас - наприклад кримські неандертальці із стоянок Киік-Коба і Заскальна. Згодом з'ясувалося, що такі гомініди жили не тільки в Європі,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але і за її межами - в Північній Африці, Передньої Азії, а можливо, і в інших районах Землі.</w:t>
      </w:r>
    </w:p>
    <w:p w14:paraId="3E4C20EE" w14:textId="77777777" w:rsidR="00000000" w:rsidRDefault="0069066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Неандерталець недаремно одержав такий епітет -- «класичний». Він зробився еталоном, свого роду початковим фоном для порівняння різних представників пізніх копалин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гомінід. Це пояснюється не тільки тим, що він був відомий і вивчений раніше інших, але і тим, що морфологічно це, мабуть, найчіткіший, самий «розпізнаваний» з палеоваріантів людини.</w:t>
      </w:r>
    </w:p>
    <w:p w14:paraId="0998123F" w14:textId="77777777" w:rsidR="00000000" w:rsidRDefault="0069066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Своєрідність неандертальців обумовлена перш за все характерним нальотом «с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илової адаптації», могутнім розвитком скелета і масивністю всіх його відділів, що простежується не тільки в зовнішній, але і у внутрішній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структурі кісток, не тільки у дорослих, але і у дітей, іноді дуже раннього віку.</w:t>
      </w:r>
    </w:p>
    <w:p w14:paraId="2A00AED0" w14:textId="77777777" w:rsidR="00000000" w:rsidRDefault="0069066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Так, наприклад, ребра неандертальців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мають не овальне, як завжди у сучасної людини, а закруглений-трикутний перетин через сильний розвиток дна ребрового жолобка, в якому розташовується нервновосудинний пучок, і ця межа помітна вже у 6-8-місячної дитини кримського неандертальця з Киік-Коби.</w:t>
      </w:r>
    </w:p>
    <w:p w14:paraId="773F36AE" w14:textId="77777777" w:rsidR="00000000" w:rsidRDefault="0069066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Ін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ший прояв масивності скелета - подвійний «амфімаргинальний», як його називають (від «амфі» - обидва, «марго» - край), - тип зовнішнього краю лопатки, що складається нерідко не з одного, а з двох розташованих поряд і в одній площині гребенів. Звичайно, товщ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ина такого краю різко збільшена.</w:t>
      </w:r>
    </w:p>
    <w:p w14:paraId="4F21983D" w14:textId="77777777" w:rsidR="00000000" w:rsidRDefault="0069066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Дуже масивними були трубчасті кістки кінцівок; фортеця великоберцевої кістки - найміцнішої в людському скелеті - у неандертальців з Франції і Близького Сходу приблизно удвічі вища, ніж у сучасної людини. Підвищеною виявилас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я і внутрішня масивність скелета: стінки трубчастих кісток сильно потовщені через могутній розвиток кортикальної кістки. Подібна своєрідна межа теж могла рано виявлятися. Так у 8-9-річної дитини з Тешик-Таша (Узбекистан) були такі товсті стінки довгих кіст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ок і навіть ключиць, що на їх рентгенограмах майже не помітна просвіту кістково-мозкової порожнини.</w:t>
      </w:r>
    </w:p>
    <w:p w14:paraId="56DA2CB5" w14:textId="77777777" w:rsidR="00000000" w:rsidRDefault="0069066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Приклад з формою перетину ребер маленького неандертальця з Криму показує, що масивність скелета мала спадкову природу, яка тільки зростала в процесі життєді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яльності.</w:t>
      </w:r>
    </w:p>
    <w:p w14:paraId="0AF1FFB6" w14:textId="77777777" w:rsidR="00000000" w:rsidRDefault="0069066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Перелік таких специфічних неандертальських рис можна б було значно продовжити. Вони додають цим гомінідам своєрідність, але - всупереч існуючим колись поглядам - жодним чином не протиставляють їх сапіенсу по корінній ознаці: прямоходіння. Зараз п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отрібно повністю відмовитися від популярного раніше уявлення про згорбленого неандертальця, що пересувається на напівзігнутих ногах. Ця думка ґрунтувалася на деяких патологічних особливостях скелета неандертальської людини з Шапелль-о-Сіна. Це дійсно одна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з найповніших знахідок неандертальців, але п'ятдесятирічний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шапеллець - вельми «немолодий» по палеолітичному масштабу чоловік - страждав артритом, і тому його скелет непридатний для реконструкції ходи. Крім того, потрібно мати на увазі, що при всій специфі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чності вигляду цих людей, як і в будь-якому іншому випадку, далеко не всякий їх представник володів всім набором неандертальських рис. Були неандертальці і менш специфічного типу. Тому невірно вважати, що ним відділялися якоюсь глухою стіною від інших суча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сних їм гомінід. Є підстава стверджувати якраз зворотне.</w:t>
      </w:r>
    </w:p>
    <w:p w14:paraId="00EBA870" w14:textId="77777777" w:rsidR="00000000" w:rsidRDefault="0069066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Багато неандерталських ознак було широко поширено серед населення Старого Світу у вюрмську епоху, зустрічалися вони і раніше, і пізніше. З цієї причини до складу неандертальського вигляду нерідко вкл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ючають і багато кого з раніших палеоантропів. Висловлюється навіть думка, що «гени неандертальців» не зникли остаточно і з генофонду сучасного людства. Наприклад, така чітко маркірована генетично ознака, як тип середньої фаланги мізинця стопи («доліхомезоф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алангія»), імовірно, успадкований сучасними європейцями від неандертальців.</w:t>
      </w:r>
    </w:p>
    <w:p w14:paraId="6BA97074" w14:textId="77777777" w:rsidR="00000000" w:rsidRDefault="0069066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«Класичні» неандертальці були не єдиними мустьєрськими гомінідами. В цей же період в деяких районах Європи і передньої Азії жили люди і більш «сапіентного» вигляду. Іноді їх залишк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 зустрічаються одночасно з неандертальськими.</w:t>
      </w:r>
    </w:p>
    <w:p w14:paraId="5E4C12F1" w14:textId="77777777" w:rsidR="00000000" w:rsidRDefault="0069066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Одна з цікавих печерних стоянок мустьерцев з дуже різноманітним по фізичному типу населенням була знайдена на Балканах недалеко від Загреба (СФРЮ). Йдеться про Крапку - печерну нішу, розташовану на висоті приб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лизно 25 м над руслом струмка Крапениці. Хоча це відкриття було зроблено давно, ще на рубежі сторіччя, воно дотепер привертає увагу дослідників.</w:t>
      </w:r>
    </w:p>
    <w:p w14:paraId="277F9639" w14:textId="77777777" w:rsidR="00000000" w:rsidRDefault="0069066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Дійсно, це одна з найзагадковіших палеолітичних стоянок, де знайдено понад 600 фрагменти людських кісток разом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із знаряддями, характерними для високорозвинутої фази мустьє. Більшість кісток виявилася сильно роздробленими, так що важко відновити істинну чисельність населення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стоянки. Передбачувана кількість коливається від 13 до 90, але швидше за все тут було 2-3 де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сятки індивідів. Як і в інших палеолітичних популяціях, тут переважали молодята: при віковому діапазоні від 1 року до 50 років «середній вік» всієї групи складав всього 13,3 роки.</w:t>
      </w:r>
    </w:p>
    <w:p w14:paraId="64B2C70C" w14:textId="77777777" w:rsidR="00000000" w:rsidRDefault="0069066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Особливе місце в проблемі «сапіентних» мустьєрців займають знахідки в Перед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ній Азії, перш за все група Схул-Кафзех.</w:t>
      </w:r>
    </w:p>
    <w:p w14:paraId="398AF5FF" w14:textId="77777777" w:rsidR="00000000" w:rsidRDefault="0069066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У цих «сапіентних» мустьєрців явна схожість з кроманьйонцями -найдавнішими представниками сучасної людини. Одна з відмітних ознак кроманьйонського морфотипу - високий зріст в поєднанні з відносною довжиною ніг, особ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ливо за рахунок гомілки. Такі пропорції типові для сучасних «тропічних» популяцій - австралійських, негрських та ін. У європейської палеолітичної людини вони, мабуть, поєднувалися з великою швидкістю в бігу, спритністю в стрибках і метанні, що спостерігают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ься і в сучасних довгоногих груп. Саме такі пропорції кінцівок були у палестинців - чоловіків «Схул IV» і «Амуд», а також людини з Джебел Кафзех.</w:t>
      </w:r>
    </w:p>
    <w:p w14:paraId="230BFAED" w14:textId="77777777" w:rsidR="00000000" w:rsidRDefault="0069066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«Класичні» неандертальці мали зовсім інші пропорції кінцівок: відношення передпліччя до плеча і гомілки до сте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гна у них нижче, ніж у верхньопалеолітичного сапіенса. Це укорочення середніх відділів кінцівок пояснюється іноді з погляду гіпотези адаптації до помірного або холодного клімату початку останнього зледеніння. Вважається, що воно сприяло зменшенню поверхні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тепловіддачі щодо об'єму тіла.</w:t>
      </w:r>
    </w:p>
    <w:p w14:paraId="1DA60DEC" w14:textId="77777777" w:rsidR="00000000" w:rsidRDefault="0069066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Нарешті, «сапієнтниє» риси виражені і на черепах, особливо у «Схул V» з його високим зводом, закругленою потилицею, виступом підборіддя. По поєднанню ознак череп «Схул V» займає місце на самій межі сучасного типу.</w:t>
      </w:r>
    </w:p>
    <w:p w14:paraId="0670D694" w14:textId="77777777" w:rsidR="00000000" w:rsidRDefault="0069066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Ймовірно, ц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ей рубіж вже перейшли представники іншої переднеазіатськой мустьерськой популяції з Джебел Кафзех. Серед них, як згадувалося, теж були високорослі кроманьоїдниє форми. Череп цілком сучасного типу, з високим зведенням, прямим лобом, округлятимемо потилицею,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виступаючим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підборіддям, на наголошеному Щ тільки у дорослих, але і на дитячій нижній щелепі Низькі прямокутні очні ямки теж характерні для кроманьйонців.</w:t>
      </w:r>
    </w:p>
    <w:p w14:paraId="31E495F4" w14:textId="77777777" w:rsidR="00000000" w:rsidRDefault="0069066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У всіх цих гомінід були дуже крупні розміру мозку-1550-1600 см3 у Схул і Кафзех і навіть 1750 1800 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м3 у іншої передньоазіатської людини і чоловіка «Амуд I» (північний берег Тіверіадського озера). Ці величини знову повертають нас до кроманьйонців. Таким чином, риси «сапіентного» типу кроманьйонця простежуються ще в мустьє, починаючи і з 70 тис. років, а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можливо, і раніше.</w:t>
      </w:r>
    </w:p>
    <w:p w14:paraId="29596F3C" w14:textId="77777777" w:rsidR="00000000" w:rsidRDefault="0069066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670D101C" w14:textId="77777777" w:rsidR="00000000" w:rsidRDefault="0069066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 Час появи сапієнса</w:t>
      </w:r>
    </w:p>
    <w:p w14:paraId="7B2FEEAA" w14:textId="77777777" w:rsidR="00000000" w:rsidRDefault="0069066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78E3F08E" w14:textId="77777777" w:rsidR="00000000" w:rsidRDefault="0069066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Поки невідомо, чи відбувався процес сапіентації шляхом кладогенезу, тобто розгалуження ліній, способом філогенетичній диференціації, або ж шляхом ароморфозу - поступовою зміною одного таксону в інший при загальному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підйомі рівня організації. </w:t>
      </w:r>
    </w:p>
    <w:p w14:paraId="5B908114" w14:textId="77777777" w:rsidR="00000000" w:rsidRDefault="0069066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Існують думки про три можливі рівні виділення лінії сапіенса: ранній, середній і пізній. Одні визнають виняткову старовину сапіенса, вважають, що його гілка виділилася в еоплейстоні від австралопітекоїдного або навіть рамапітек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оїдного предка. Гіпотези раннього виділення сапіенса поки не представляються переконливими, вони мало підтверджені і палеоантропологічними фактами. </w:t>
      </w:r>
    </w:p>
    <w:p w14:paraId="51B4C218" w14:textId="77777777" w:rsidR="00000000" w:rsidRDefault="0069066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Більш поширена думка про середньо - або ранньоверхньоплейстецоновий час появи лінії сапіенса. В якості віро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гідного предка в цьому випадку у різних авторів фігурують різні форми: або один з пізніх прогресивних еректусів (Вертешселлеш), або ранній архаїчний сапіенс (Свапськомб), або ранній прогресивний неандерталець (Ерінгсдорф). </w:t>
      </w:r>
    </w:p>
    <w:p w14:paraId="1E86E6CA" w14:textId="77777777" w:rsidR="00000000" w:rsidRDefault="0069066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Нарешті, існує думка про пізнє п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оходження сапіенса. В цьому випадку предком звичайно вважаються і прогресивні палестинські палеоантропи або навіть «класичні» неандертальці вюрму. На користь останньої точки зору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 xml:space="preserve">приводять як археологічні аргументи, так і морфологічні. </w:t>
      </w:r>
    </w:p>
    <w:p w14:paraId="3850A594" w14:textId="77777777" w:rsidR="00000000" w:rsidRDefault="0069066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Проте відомо, що «к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ласичні» неандертальці були пізніми формами гомінід, що співіснували з першими неоантропами-сапіенсами. Щоб вирішити цю суперечність, припускають, що темпи сапіеітації на цьому пізньому короткому відрізку антропогенезу значно швидшали внаслідок гетерозису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при зміщеннях.</w:t>
      </w:r>
    </w:p>
    <w:p w14:paraId="08ED0293" w14:textId="77777777" w:rsidR="00000000" w:rsidRDefault="0069066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Прихильники концепції «пізньої неандерталської фази» посилаються і на такий приклад: якщо скласти комбіновану популяцію з неандертальців і сапіенсів Європи і Близького Сходу, то по вимірювальних ознаках черепа вона дасть не більше відхилення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від нормального розподілу, ніж кожна з цих двох груп окремо. Звідси роблять висновок: еволюційне перетворення черепа від неандертальця до сапіенса могло відбуватися без істотного порушення генетичної рівноваги.</w:t>
      </w:r>
    </w:p>
    <w:p w14:paraId="078872C9" w14:textId="77777777" w:rsidR="00000000" w:rsidRDefault="0069066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Але поки немає прямих доказів, що процес сап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іентації здійснювався шляхом кладогенезу. Більш поширена думка, що на пізніх етапах антропогенезу еволюція йшла шляхом ароморфозу. В цьому випадку процеси сапіентації протікали в різних популяціях палеоантропів, різними темпами, і через низку обставин не з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авжди досягали завершального етапу.</w:t>
      </w:r>
    </w:p>
    <w:p w14:paraId="18A83109" w14:textId="77777777" w:rsidR="00000000" w:rsidRDefault="0069066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Звичайно, окремі риси «сапіентного» комплексу могли з'явитися рано, навіть в еоплейстоцені. Морфологічна мінливість гомінід взагалі дуже широка, і вірогідно, важливу роль, як і у інших приматів, виконували в ньому повтор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ні мутації. </w:t>
      </w:r>
    </w:p>
    <w:p w14:paraId="076DD999" w14:textId="77777777" w:rsidR="00000000" w:rsidRDefault="0069066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Мабуть, деякі ознаки «сапіентного» комплексу могли виникати в еволюції окремих груп гомінід давно і неодноразово. Сапіентація має глибоке коріння, хоча найдавніші «справжні» сапіенси все ж таки поки не відомі раніше 0,1-0,07 млн. років тому.</w:t>
      </w:r>
    </w:p>
    <w:p w14:paraId="1C418652" w14:textId="77777777" w:rsidR="00000000" w:rsidRDefault="0069066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18CAB30F" w14:textId="77777777" w:rsidR="00000000" w:rsidRDefault="0069066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 Місце формування сапієнса</w:t>
      </w:r>
    </w:p>
    <w:p w14:paraId="334413ED" w14:textId="77777777" w:rsidR="00000000" w:rsidRDefault="0069066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55BD3DE4" w14:textId="77777777" w:rsidR="00000000" w:rsidRDefault="0069066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Процеси сапієнтації, як про це свідчать палеоантропологічні дані, відбувалися в різних районах Старого Світу, хоча і з різною швидкістю. Тут могли виконувати роль різні обставини, особливості навколишнього середовища, специфіка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суспільної структури популяцій і т.д. Таким чином, обидві гіпотези - множинності центрів сапіентації (поліцентризм) або обмеженості її однією достатньо обширною територією (широкий моноцентризм) - мають точки зіткнення. Можна припустити, що, так би мовити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, «випереджаючими темпами» вона відбувалася в Східній Африці, Південно-східній Європі і на Близькому Сході.</w:t>
      </w:r>
    </w:p>
    <w:p w14:paraId="57FC4904" w14:textId="77777777" w:rsidR="00000000" w:rsidRDefault="0069066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Зараз багато суперечок викликає проблема пріоритету Африки або Європи. Судячи з деяких даних, на найдавнішій прабатьківщині людства сапіенс міг з'яв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итися на декілька десятків тисяч років раніше, ніж на інших територіях. Проте, якщо і прийняти цю гіпотезу, вона зовсім не виключає можливості того, що сапіентація відбувалася і в інших районах Старого Світу. Велика частина прихильників поліцентризму визна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є помірне число центрів сапіентації: від двох («дицентризм») до чотирьох-п'ятьох.</w:t>
      </w:r>
    </w:p>
    <w:p w14:paraId="0489FB98" w14:textId="77777777" w:rsidR="00000000" w:rsidRDefault="0069066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Висловлювалося, правда, і таке міркування: вогнищ виникнення сапіенса могло бути стільки ж, скільки було місць формування культури верхнього палеоліту. Адже мустьєрська культ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ура в основному пов'язана з неандертальцем, а культура верхнього палеоліту - з сапієнсом. Здавалося б, звідси витікає, що перехід до верхнього палеоліту у всіх випадках повинен було співпадати і з появою людини сучасного типу. Проте, мешканці Старосілья і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Кафзеха - це сапіенси, що з'явилися ще в епохи мустьє, а, з іншої сторони, в 1979 р. в Сєї-Сезере (Франція) знайдений «класичний» неандерталець з верхньопалеолітичною культурою шательперрон. Виходить, що і він міг подолати верхньопалеолітичний рубіж.</w:t>
      </w:r>
    </w:p>
    <w:p w14:paraId="3C85A13A" w14:textId="77777777" w:rsidR="00000000" w:rsidRDefault="0069066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Іншим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и словами, жорсткого зв'язку між кам'яним інвентарем і фізичним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типом не було, не було, мабуть, і непереборної межі між неандертальцем і сипіенсом в культурному відношенні.</w:t>
      </w:r>
    </w:p>
    <w:p w14:paraId="6D8711F3" w14:textId="77777777" w:rsidR="00000000" w:rsidRDefault="0069066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Археологічна картина переходу до верхнього палеоліту теж виявилася набагато складні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шою, ніж це представляли раніше. Не було археологічної одноманітності - навпаки, існувала безліч незалежних самобутніх мустьєрських і інших средньпалеолітичних культур, що розрізнилися за походженням і темпами розвитку, але що відображають поступовий харак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тер переходу і верхній палеоліт. Цей факт, зрозуміло, можна використовувати як аргумент на користь поліцентризму, хоча він і не дає відповіді на питання про кількість вогнищ сапіентації.</w:t>
      </w:r>
    </w:p>
    <w:p w14:paraId="71C875FC" w14:textId="77777777" w:rsidR="00000000" w:rsidRDefault="0069066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На користь поліцентрізма говорить і майже одночасна поява сапіенса на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рубежі верхнього палеоліту - приблизно 40-35 тис. років тому, причому в таких віддалених один від одного, а іноді навіть околичних районах, як Індонезія (Ніа на Калімантані), Західна Європа (Кроманьйон, Ханеферзанд) або Південна Африка (Флорісбад) </w:t>
      </w:r>
    </w:p>
    <w:p w14:paraId="3263352A" w14:textId="77777777" w:rsidR="00000000" w:rsidRDefault="0069066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Одне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з найістотніших питань торкається старовини формування рас сучасного людства - негроїдної, європеоїдної і монголоїда. Згідно традиційному варіанту гіпотези поліцентризму, кожна з цих рас мала свого предка на рівні архантропа або палеоантропа. Проте нині ст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ає все більш очевидним, що це далеко не обов'язкове. Більш того, дуже вірогідно, що сучасні раси виникли в ході внутрішньовидової диференціації вже виду Ноmо sapiens, що склався. Самі ж великі раси сучасного людства утворилися тільки в постпалеолітичний ча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с. Тобто сапіенс давніший за раси, процеси сапіентації і расогенезу співпадали лише частково, і останні відбувалися вже на достатньо змішаній основі.</w:t>
      </w:r>
    </w:p>
    <w:p w14:paraId="22FB6666" w14:textId="77777777" w:rsidR="00000000" w:rsidRDefault="0069066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Завершальний етап гомінізації - процес сапіентації - зайняв в основному останні 100 тис. років. На цьому в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ідрізку антропогенезу відбулися істотні зсуви в морфологічній організації, пізнавальних здібностях, знизилася швидкість процесів старіння, збільшилася тривалість життя.</w:t>
      </w:r>
    </w:p>
    <w:p w14:paraId="21941E3D" w14:textId="77777777" w:rsidR="00000000" w:rsidRDefault="0069066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FFFFFF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FFFFFF"/>
          <w:sz w:val="28"/>
          <w:szCs w:val="28"/>
          <w:lang w:val="uk-UA"/>
        </w:rPr>
        <w:lastRenderedPageBreak/>
        <w:t>сапієнс неандерталець мустьє</w:t>
      </w:r>
    </w:p>
    <w:p w14:paraId="4A58D311" w14:textId="77777777" w:rsidR="00000000" w:rsidRDefault="0069066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4CA602E6" w14:textId="77777777" w:rsidR="00000000" w:rsidRDefault="0069066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br w:type="page"/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Висновок</w:t>
      </w:r>
    </w:p>
    <w:p w14:paraId="17CA1596" w14:textId="77777777" w:rsidR="00000000" w:rsidRDefault="0069066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3EAAE1C6" w14:textId="77777777" w:rsidR="00000000" w:rsidRDefault="0069066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Становлення виду Ноmо sapiens - антропогенез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- тісно пов'язано з розвитком суспільства - соціогенезом.</w:t>
      </w:r>
    </w:p>
    <w:p w14:paraId="3CA4514E" w14:textId="77777777" w:rsidR="00000000" w:rsidRDefault="0069066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 процесі еволюції біологічні і соціальні чинники антропогенезу виступали в діалектичній єдності: механізм природного відбору, що виявлявся найбільш ефективно на ранніх етапах антропогенезу, формув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ав і усилював саме ті особливості біологічної організації людини, які найбільш сприяли подальшому прогресу трудової діяльності і розвитку суспільства. В ході процесу соціалізації людини одночасно відбувається і поступове «зняття», «самоусунення» формоутвор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ювальної ролі природного відбору. Антропогенез завершився появою Ноmо sapiens, мозок якої здатний засвоїти будь-яку найскладнішу «соціальну програму» з історичних і природних наук.</w:t>
      </w:r>
    </w:p>
    <w:p w14:paraId="06CFF827" w14:textId="77777777" w:rsidR="00000000" w:rsidRDefault="0069066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Формування соціальних якостей людини відбувалося в процесі його біологічног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 розвитку, обидва ці властивості практично нероздільні. У процесі становлення суспільства людина зробила себе істотою соціальною; його особа визначається місцем в соціальній системі. В суспільстві людина є становлячим елементом таких соціальних категорій,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як нація, клас, держава, колектив, група і ін., саме існування яких підтримується активною діяльністю людей.</w:t>
      </w:r>
    </w:p>
    <w:p w14:paraId="736FA956" w14:textId="77777777" w:rsidR="00000000" w:rsidRDefault="0069066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Сукупна дія біологічних і соціальних чинників визначила у людини розвиток абсолютно особливої, властивої тільки йому психіки, завдяки якій він зда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тний усвідомлювати свої дії і соціальне положення, умови і мотиви суспільної поведінки.</w:t>
      </w:r>
    </w:p>
    <w:p w14:paraId="1DC038C9" w14:textId="77777777" w:rsidR="00000000" w:rsidRDefault="0069066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724F4A43" w14:textId="77777777" w:rsidR="00000000" w:rsidRDefault="0069066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br w:type="page"/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Література</w:t>
      </w:r>
    </w:p>
    <w:p w14:paraId="66E0E4F9" w14:textId="77777777" w:rsidR="00000000" w:rsidRDefault="0069066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5CBD0F61" w14:textId="77777777" w:rsidR="00000000" w:rsidRDefault="0069066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1.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Джигирей В.С. Екологія та охорона навколишнього природного середовища: Навч. посіб.. - 5-те видання, випр. і доп. - К.: Т-во «Знання», КОО, 2007. - 422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с.</w:t>
      </w:r>
    </w:p>
    <w:p w14:paraId="5C03DDCB" w14:textId="77777777" w:rsidR="00000000" w:rsidRDefault="00690667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2.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Стахурская Л.Г., Таранова Н.А., Юкало Т.Н. Энциклопедия знаний. - Донецк: Сталкер; К.: Издательство ЗАО «НКП», 2005. - 768 с.: ил.</w:t>
      </w:r>
    </w:p>
    <w:p w14:paraId="1B60A19F" w14:textId="77777777" w:rsidR="00690667" w:rsidRDefault="00690667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Хрисанова Н.Х., Мажура П.М. Очерки эволюции человека. -К., Наукова думка, 1985. - С.136.</w:t>
      </w:r>
    </w:p>
    <w:sectPr w:rsidR="0069066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4B2"/>
    <w:rsid w:val="00690667"/>
    <w:rsid w:val="00F3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B04EE0"/>
  <w14:defaultImageDpi w14:val="0"/>
  <w15:docId w15:val="{6CBB4668-C845-4C8E-ACDA-BE61F29C4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2937</Words>
  <Characters>16743</Characters>
  <Application>Microsoft Office Word</Application>
  <DocSecurity>0</DocSecurity>
  <Lines>139</Lines>
  <Paragraphs>39</Paragraphs>
  <ScaleCrop>false</ScaleCrop>
  <Company/>
  <LinksUpToDate>false</LinksUpToDate>
  <CharactersWithSpaces>19641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Igor_Trofimov</dc:creator>
  <cp:keywords/>
  <dc:description/>
  <cp:lastModifiedBy>Igor_Trofimov</cp:lastModifiedBy>
  <cp:revision>2</cp:revision>
  <dcterms:created xsi:type="dcterms:W3CDTF">2025-11-28T05:34:00Z</dcterms:created>
  <dcterms:modified xsi:type="dcterms:W3CDTF">2025-11-28T05:34:00Z</dcterms:modified>
</cp:coreProperties>
</file>