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5A13" w14:textId="77777777" w:rsidR="00000000" w:rsidRDefault="00D8517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Структурализм</w:t>
      </w:r>
    </w:p>
    <w:p w14:paraId="2284602C" w14:textId="77777777" w:rsidR="00000000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Рассмотрим, прежде всего, так называемую структурную школу – прямую наследницу направления, лидером которого являлся В.Вундт. Ее представители называли себя структуралистами, так как счита</w:t>
      </w:r>
      <w:r>
        <w:rPr>
          <w:color w:val="000000"/>
          <w:sz w:val="24"/>
          <w:szCs w:val="24"/>
        </w:rPr>
        <w:t>ли главной задачей психологии экспериментальное исследование структуры сознания. Понятие структуры предполагает элементы и их связь, поэтому усилия школы были направлены на поиск исходных ингредиентов психики (отождествленной с сознанием) и способов их стр</w:t>
      </w:r>
      <w:r>
        <w:rPr>
          <w:color w:val="000000"/>
          <w:sz w:val="24"/>
          <w:szCs w:val="24"/>
        </w:rPr>
        <w:t xml:space="preserve">уктурирования. Это была вундтовская идея, отразившая влияние механистического естествознания. </w:t>
      </w:r>
    </w:p>
    <w:p w14:paraId="4B6A4695" w14:textId="77777777" w:rsidR="00000000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крахом программы Вундта наступил и закат его школы. Опустел питомник, где некогда осваивали экспериментальные методы Кеттелл и Бехтерев, Анри и Спирмен, Крепел</w:t>
      </w:r>
      <w:r>
        <w:rPr>
          <w:color w:val="000000"/>
          <w:sz w:val="24"/>
          <w:szCs w:val="24"/>
        </w:rPr>
        <w:t>ин и Мюнстерберг. Многие из учеников, утратив веру в идеи Вундта, разочаровались и в его таланте. Компилятор, не сделавший никакого существенного вклада, кроме, может быть, доктрины апперцепции, – так отзывался о Вундте Стенли Холл, первый американский пси</w:t>
      </w:r>
      <w:r>
        <w:rPr>
          <w:color w:val="000000"/>
          <w:sz w:val="24"/>
          <w:szCs w:val="24"/>
        </w:rPr>
        <w:t>холог, обучавшийся в Лейпциге. Как говорили, это было трагедией Вундта, что он привлек так много учеников, но удержал немногих. Однако один ученик продол жал свято верить, что только Вундт может превратить психологию в настоящую науку. Это был англичанин Э</w:t>
      </w:r>
      <w:r>
        <w:rPr>
          <w:color w:val="000000"/>
          <w:sz w:val="24"/>
          <w:szCs w:val="24"/>
        </w:rPr>
        <w:t xml:space="preserve">двард Титченер. </w:t>
      </w:r>
    </w:p>
    <w:p w14:paraId="4722B0B9" w14:textId="77777777" w:rsidR="00000000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Окончив Оксфорд, где он изучал философию, Титченер четыре года работал преподавателем физиологии. Сочетание философских интересов с естественнонаучными приводило многих в область психологии. Так случилось и с Титченером. В Англии 90-х годо</w:t>
      </w:r>
      <w:r>
        <w:rPr>
          <w:color w:val="000000"/>
          <w:sz w:val="24"/>
          <w:szCs w:val="24"/>
        </w:rPr>
        <w:t>в он не мог заниматься экспериментальной психологией и отправился в Лейпциг. Пробыв два года у Вундта, он надеялся стать пионером новой науки у себя на родине, но там не было потребности в исследователях, экспериментирующих над человеческой "душой". Титчен</w:t>
      </w:r>
      <w:r>
        <w:rPr>
          <w:color w:val="000000"/>
          <w:sz w:val="24"/>
          <w:szCs w:val="24"/>
        </w:rPr>
        <w:t>ер уехал в Соединенные Штаты. Он обосновался в 1893 году в Корнельском университете. Здесь он проработал 35 лет, неуклонно следуя совместно с преданными учениками (число которых с каждым годом возрастало) программным установкам, усвоенным в Лейпцигской лаб</w:t>
      </w:r>
      <w:r>
        <w:rPr>
          <w:color w:val="000000"/>
          <w:sz w:val="24"/>
          <w:szCs w:val="24"/>
        </w:rPr>
        <w:t xml:space="preserve">оратории. Титченер публикует "Экспериментальную психологию" (1901-1905), выдвинувшую его в ряд самых крупных психологов эпохи. </w:t>
      </w:r>
    </w:p>
    <w:p w14:paraId="18E286F2" w14:textId="77777777" w:rsidR="00000000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психологией, по Титченеру, как и перед любой другой наукой, стоят три вопроса: "что?" "как?", "почему?". </w:t>
      </w:r>
    </w:p>
    <w:p w14:paraId="455FAE4E" w14:textId="77777777" w:rsidR="00000000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 на первый </w:t>
      </w:r>
      <w:r>
        <w:rPr>
          <w:color w:val="000000"/>
          <w:sz w:val="24"/>
          <w:szCs w:val="24"/>
        </w:rPr>
        <w:t>вопрос – это решение задачи аналитического порядка: требуется выяснить, из каких элементов построен исследуемый предмет. Рассматривая, как эти элементы комбинируются, наука решает задачу синтеза. И, наконец, необходимо объяснить, почему возникает именно та</w:t>
      </w:r>
      <w:r>
        <w:rPr>
          <w:color w:val="000000"/>
          <w:sz w:val="24"/>
          <w:szCs w:val="24"/>
        </w:rPr>
        <w:t>кая комбинация, а не иная. Применительно к психологии это означало поиск простейших элементов сознания и открытие регулярности в их сочетаниях (например, закона слияния тонов или контраста цветов). Титченер говорил, что на вопрос "почему?" психолог отвечае</w:t>
      </w:r>
      <w:r>
        <w:rPr>
          <w:color w:val="000000"/>
          <w:sz w:val="24"/>
          <w:szCs w:val="24"/>
        </w:rPr>
        <w:t xml:space="preserve">т, объясняя психические процессы в терминах параллельных им процессов в нервной системе. </w:t>
      </w:r>
    </w:p>
    <w:p w14:paraId="02AECF9D" w14:textId="77777777" w:rsidR="00000000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сознанием, учил Титченер, нужно понимать совсем не то, о чем сообщает банальное самонаблюдение, свойственное каждому человеку. Сознание имеет собственный строй и </w:t>
      </w:r>
      <w:r>
        <w:rPr>
          <w:color w:val="000000"/>
          <w:sz w:val="24"/>
          <w:szCs w:val="24"/>
        </w:rPr>
        <w:t xml:space="preserve">материал, скрытый за поверхностью его явлений, подобно тому, как от обычного, ненаучного взгляда скрыты реальные процессы, изучаемые физикой и химией. Чтобы высветить этот строй, испытуемый должен справиться с неотвязно преследующей его "ошибкой стимула". </w:t>
      </w:r>
      <w:r>
        <w:rPr>
          <w:color w:val="000000"/>
          <w:sz w:val="24"/>
          <w:szCs w:val="24"/>
        </w:rPr>
        <w:t>Она выражена в смешении психического процесса с наблюдаемым внешним объектом (стимулом этого процесса). Знание о внешнем мире оттесняет и затемняет "материю" сознания, "непосредственный опыт". Это знание оседает в языке. Поэтому вербальные отчеты испытуемы</w:t>
      </w:r>
      <w:r>
        <w:rPr>
          <w:color w:val="000000"/>
          <w:sz w:val="24"/>
          <w:szCs w:val="24"/>
        </w:rPr>
        <w:t>х насыщены информацией о событиях и предметах внешнего мира. (Например, о стакане, а не о светлоте, о пространственных ощущениях и других психических компонентах, сопряженных с его воздействием на субъекта.) Научно-</w:t>
      </w:r>
      <w:r>
        <w:rPr>
          <w:color w:val="000000"/>
          <w:sz w:val="24"/>
          <w:szCs w:val="24"/>
        </w:rPr>
        <w:lastRenderedPageBreak/>
        <w:t>психологический анализ следует очистить о</w:t>
      </w:r>
      <w:r>
        <w:rPr>
          <w:color w:val="000000"/>
          <w:sz w:val="24"/>
          <w:szCs w:val="24"/>
        </w:rPr>
        <w:t xml:space="preserve">т предметной направленности сознания. Нужен такой язык, который позволил бы говорить о психической "материи" в ее непосредственной данности. </w:t>
      </w:r>
    </w:p>
    <w:p w14:paraId="075F7562" w14:textId="77777777" w:rsidR="00000000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этой материи различались три категории элементов: ощущение (как простейший процесс, обладающий качеством, интенс</w:t>
      </w:r>
      <w:r>
        <w:rPr>
          <w:color w:val="000000"/>
          <w:sz w:val="24"/>
          <w:szCs w:val="24"/>
        </w:rPr>
        <w:t>ивностью, отчетливостью и длительностью), образ и чувство. Никаких "надстроек" над ними не признавалось. Когда вюрцбургская школа сообщила, что к чувственным единицам сознания должна быть прибавлена еще одна – внечувственная "чистая мысль", свободная от об</w:t>
      </w:r>
      <w:r>
        <w:rPr>
          <w:color w:val="000000"/>
          <w:sz w:val="24"/>
          <w:szCs w:val="24"/>
        </w:rPr>
        <w:t xml:space="preserve">разов, Титченер не принял этого взгляда, противопоставив ему свою "контекстную теорию значения". </w:t>
      </w:r>
    </w:p>
    <w:p w14:paraId="7426DEAF" w14:textId="77777777" w:rsidR="00000000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Испытуемые в вюрцбургской лаборатории впадали, как он считал, в "ошибку стимула". Их сознание поглотили внешние объекты. Поэтому они и уверовали, что значение</w:t>
      </w:r>
      <w:r>
        <w:rPr>
          <w:color w:val="000000"/>
          <w:sz w:val="24"/>
          <w:szCs w:val="24"/>
        </w:rPr>
        <w:t xml:space="preserve"> этих объектов представляет особую величину, нерастворимую в сенсорном составе опыта. </w:t>
      </w:r>
    </w:p>
    <w:p w14:paraId="1239C53F" w14:textId="77777777" w:rsidR="00000000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Представление о каком-либо объекте, по Титченеру, строится из совокупности чувственных элементов. Значительная их часть может покидать сознание, в котором остается лишь </w:t>
      </w:r>
      <w:r>
        <w:rPr>
          <w:color w:val="000000"/>
          <w:sz w:val="24"/>
          <w:szCs w:val="24"/>
        </w:rPr>
        <w:t xml:space="preserve">сенсорная сердцевина, до статочная, чтобы воспроизвести всю совокупность. </w:t>
      </w:r>
    </w:p>
    <w:p w14:paraId="4D50B8CF" w14:textId="77777777" w:rsidR="00000000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испытуемый при решении умственной задачи не осознает чувственно-образного состава значений, которыми он оперирует, то это ему не удается только из-за недостаточной тренированно</w:t>
      </w:r>
      <w:r>
        <w:rPr>
          <w:color w:val="000000"/>
          <w:sz w:val="24"/>
          <w:szCs w:val="24"/>
        </w:rPr>
        <w:t xml:space="preserve">сти его интроспекции. Указанные моменты непременно участвуют в процессе мышления в трудноуловимой форме "темных" мышечных или органических ощущений, составляющих сенсорную сердцевину неосознаваемого контекста. </w:t>
      </w:r>
    </w:p>
    <w:p w14:paraId="2CCEBC82" w14:textId="77777777" w:rsidR="00000000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Титченер не терял надежды на то, что сочетани</w:t>
      </w:r>
      <w:r>
        <w:rPr>
          <w:color w:val="000000"/>
          <w:sz w:val="24"/>
          <w:szCs w:val="24"/>
        </w:rPr>
        <w:t xml:space="preserve">е интроспекции с экспериментом и математикой, в конце концов, приблизит психологию к стандартам естественных наук. Между тем уже при жизни Титченера продуктивность исследований его школы стала па дать. Историк Р.Уотсон отмечает, что в течение последних 15 </w:t>
      </w:r>
      <w:r>
        <w:rPr>
          <w:color w:val="000000"/>
          <w:sz w:val="24"/>
          <w:szCs w:val="24"/>
        </w:rPr>
        <w:t>лет существования титченеровской лаборатории ее результаты не напоминали ранние работы ни по объему, ни по глубине. Причину упадка титченеровской школы следует искать в объективных обстоятельствах развития психологии. Школа эта сложилась на зыбкой почве ин</w:t>
      </w:r>
      <w:r>
        <w:rPr>
          <w:color w:val="000000"/>
          <w:sz w:val="24"/>
          <w:szCs w:val="24"/>
        </w:rPr>
        <w:t xml:space="preserve">троспекционизма и по тому неизбежно должна была распасться. В 30-х годах многие из ее воспитанников продолжали активно работать, но никто уже не следовал программе структурализма. </w:t>
      </w:r>
    </w:p>
    <w:p w14:paraId="1222A2DE" w14:textId="77777777" w:rsidR="00000000" w:rsidRDefault="00D8517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5CED7BE" w14:textId="77777777" w:rsidR="00D85173" w:rsidRDefault="00D8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М.Г.Ярошевский. Структурализм.</w:t>
      </w:r>
    </w:p>
    <w:sectPr w:rsidR="00D8517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B7E"/>
    <w:multiLevelType w:val="hybridMultilevel"/>
    <w:tmpl w:val="0AB8712A"/>
    <w:lvl w:ilvl="0" w:tplc="CD223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79CA9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47E76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4966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16A4C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93A06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F524B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F66E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526D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370169AE"/>
    <w:multiLevelType w:val="hybridMultilevel"/>
    <w:tmpl w:val="195C49E6"/>
    <w:lvl w:ilvl="0" w:tplc="897E2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A3D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363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A9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C8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044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0B3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E21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2A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59"/>
    <w:rsid w:val="00695159"/>
    <w:rsid w:val="00D8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A2DCD"/>
  <w14:defaultImageDpi w14:val="0"/>
  <w15:docId w15:val="{CD159374-B98E-449F-B733-D9D2093E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jc w:val="center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character" w:styleId="a4">
    <w:name w:val="FollowedHyperlink"/>
    <w:basedOn w:val="a0"/>
    <w:uiPriority w:val="99"/>
    <w:rPr>
      <w:color w:val="auto"/>
      <w:u w:val="none"/>
      <w:effect w:val="none"/>
    </w:rPr>
  </w:style>
  <w:style w:type="paragraph" w:customStyle="1" w:styleId="censm">
    <w:name w:val="censm"/>
    <w:basedOn w:val="a"/>
    <w:uiPriority w:val="9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fn">
    <w:name w:val="fn"/>
    <w:basedOn w:val="a"/>
    <w:uiPriority w:val="99"/>
    <w:pPr>
      <w:spacing w:before="100" w:beforeAutospacing="1" w:after="100" w:afterAutospacing="1"/>
      <w:ind w:left="720"/>
    </w:pPr>
    <w:rPr>
      <w:sz w:val="22"/>
      <w:szCs w:val="22"/>
    </w:rPr>
  </w:style>
  <w:style w:type="paragraph" w:customStyle="1" w:styleId="sm">
    <w:name w:val="sm"/>
    <w:basedOn w:val="a"/>
    <w:uiPriority w:val="99"/>
    <w:pPr>
      <w:spacing w:before="100" w:beforeAutospacing="1" w:after="100" w:afterAutospacing="1"/>
    </w:pPr>
    <w:rPr>
      <w:sz w:val="22"/>
      <w:szCs w:val="22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5159</Characters>
  <Application>Microsoft Office Word</Application>
  <DocSecurity>0</DocSecurity>
  <Lines>42</Lines>
  <Paragraphs>12</Paragraphs>
  <ScaleCrop>false</ScaleCrop>
  <Company>PERSONAL COMPUTERS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Структурализм</dc:title>
  <dc:subject/>
  <dc:creator>USER</dc:creator>
  <cp:keywords/>
  <dc:description/>
  <cp:lastModifiedBy>Igor_Trofimov</cp:lastModifiedBy>
  <cp:revision>2</cp:revision>
  <dcterms:created xsi:type="dcterms:W3CDTF">2025-11-13T05:12:00Z</dcterms:created>
  <dcterms:modified xsi:type="dcterms:W3CDTF">2025-11-13T05:12:00Z</dcterms:modified>
</cp:coreProperties>
</file>