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4876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Структурный психоанализ (Ж.Лакан)</w:t>
      </w:r>
    </w:p>
    <w:p w14:paraId="17C5BC2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 базируется на идеях Лакана о ведущей роли языка как феномена культуры в расшифровке и понимании бессознательных процессов. Кардинально пересмотрев теорию 3. Фрейда с позиций структурной лингвистики и семиотики. Лакан отождествил бессознательное со структурой языка. </w:t>
      </w:r>
    </w:p>
    <w:p w14:paraId="17D0ADA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основе психоаналитической концепции Лакана лежат два тезиса: 1) бессознательное структурировано, подобно языку; 2) бессознательное есть речь "Другого". Опираясь на эти тезисы, Лакан утверждал, что только лингвистический анализ языка и его механизмов может адекватно раскрыть структуру бессознательных процессов. Структурированность бессознательного, подобно языку, с точки зрения Лакана, означает, что в нем имеются особые бессознательные речевые элементы, которые не осознаются человеком, но играют важную роль в протекании и развертывании психических процессов. Сведение бессознательного к языку, речевым структурам лежит и в основе понимания Лаканом психических заболевания. Ученый отвергает взгляд на последнее как на нечто совершенно отличное от нормы. Болезнь – это просто иной способ существования, точнее, иное символическое языковое измерение. С точки зрения Лакана, чистое доязыковое бессознательное нам не дано: судить о нем можно только на основании рассказа пациента о своих снах и желаниях, с одной стороны, и анализа речи пациента аналитиком – с другой. Бессознательное – это речь "Другого". Понятие "Другой" у Лакана многозначно: это и отец, имя которого связывается с законом и порядком, и место культуры, в котором распутываются все "приключения индивид, желаний". </w:t>
      </w:r>
    </w:p>
    <w:p w14:paraId="3BA23542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Личность Лакан понимал как знаковое, языковое сознание, структуру же знака психологизировал, рассматривая ее с точки зрения психологической ориентации индивида , т. е. с позиции проявления в ней действия бессознательного, реализующегося в сложной диалектике взаимоотношения "нужды" и "желания". По его мнению, человек никогда не тождественен какому-либо своему атрибуту, его "Я" никогда не может быть определено, поскольку всегда находится в поисках самого себя и способно быть репрезентировано только через "Другого", через отношения с др. людьми. Однако при этом никто не может полностью познать ни самого себя, ни другого, т. е. не способен полностью войти в сознание др. человека. </w:t>
      </w:r>
    </w:p>
    <w:p w14:paraId="58E2062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Структура человеческой психики, по Лакану, является сферой сложного и противоречивого взаимодействия трех составляющих: Воображаемого, Символического и Реального. </w:t>
      </w:r>
    </w:p>
    <w:p w14:paraId="72131CE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Воображаемое – это такой комплекс иллюзорных представлений, которые человек создает сам о себе и который играет важную роль его психической защиты, или, вернее, самозащиты. Воображаемое подчиняется не "принципу реальности", а логике иллюзии: оно создает образ "Я", устраивающий индивида и играющий экранирующую роль как по отношению к объект, действительности, так и по отношению к тем образам этого индивида, которые существуют в сознании его партнеров по коммуникации – "других"; в этом смысле Воображаемое есть область "незнания", заблуждения человека относительно самого себя. Формирование воображаемого происходит у ребенка в возрасте от 6 до 18 месяцев – на стадии, которую Лакан назвал "стадией зеркала": именно в этот период ребенок, воспринимавший ранее собственное отражение как др. живое существо, начинает отождествлять себя с ним, узнавать себя в зеркале. </w:t>
      </w:r>
    </w:p>
    <w:p w14:paraId="6249754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Символическое – это сфера социокультурных норм и представлений, которые индивид усваивает в основном бессознательно, "символически", чтобы иметь возможность нормально существовать в обществе, т. е. это область сверхличных, всеобщих смыслов, задаваемых индивиду обществом. Если в "порядке Воображаемого" отношения ребенка с матерью характеризуются слитностью и непосредственностью, то, вступая в царство Символического, </w:t>
      </w:r>
      <w:r>
        <w:rPr>
          <w:color w:val="000000"/>
          <w:sz w:val="24"/>
          <w:szCs w:val="24"/>
        </w:rPr>
        <w:lastRenderedPageBreak/>
        <w:t xml:space="preserve">он обретает в виде отца с его именем и запретами того "Другого", который знаменует для него встречу с культурой как с социальным, языковым интеллектом человеческого существования. </w:t>
      </w:r>
    </w:p>
    <w:p w14:paraId="372431A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Реальное – самая проблематичная категория Лакана – включает непосредственные жизненной функции и отправления. Это та сфера биологически порождаемых и психически сублимируемых потребностей и импульсов, которые не даны сознанию индивида в какой-либо доступной для него рационализированной форме. </w:t>
      </w:r>
    </w:p>
    <w:p w14:paraId="0290C05D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Отсюда – радикальный пересмотр Лаканом классич. понятия "субъекта". Если в рамках картезианской традиции "субъект" рассматривался как некая субстанциальная целостность, как суверенный носитель сознания и самосознания и как ценностная точка отсчета в культуре, то, по Лакану, напротив, субъект предстает как функция культуры, как точка пересечения различных символических структур и точка приложения сил бессознательного. Не культура является атрибутом индивида, а индивид оказывается "атрибутом" культуры, говорящей "при помощи" субъекта; сам же по себе субъект есть "ничто", некая "пустота", заполняемая содержанием символических матриц. Отсюда – постоянное взаимодействие между субъектом как носителем культурных норм и "Я" как носителем "желания", т. е. между Символическим и Воображаемым. Символическое пытается полностью подчинить себе индивида, тогда как задача "Я" состоит в том, чтобы, используя топосы культуры, создать с их помощью собственный нарциссический образ, т. е., подставив "Я" на место "субъекта", создать себе культурное алиби. Тем самым уточняется понятие бессознательного: бессознательное, по Лакану, это "речь Другого", но такая речь, которая постоянно редактируется Воображаемым. </w:t>
      </w:r>
    </w:p>
    <w:p w14:paraId="06305F38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Практикуемая Структурным психоанализом терапия ориентирована преимущественно на языковую проработку словесных выражений. Лакан сравнивал психотерапевтическую ситуацию с ситуацией восприятия незнакомого языка – и в том и в др. случае человек имеет дело с речевым потоком, протекающем на уровне означающего, никак не соотнесенного с означаемым. Однако в психотерапевтической ситуации речь идет о двоякой интерпретации означаемого – как "объективной реальности", так и содержания психики пациента. В последнем случае означаемое, т. е. содержание психики пациента, скрывается им осознанно и может быть выявлено лишь по случайным деталям речи и поведения. Доступная психоаналитику задача не может состоять лишь в том, чтобы реконструировать реальные обстоятельства, внешн. по отношению к истории пациента, или же проникнуть вглубь содержаний его сознания. Его цель – реконструировать на основе протекающего перед ним потока означающих структуру этого потока, которая и есть, по мнению Лакана, не что иное, как структура бессознательного. </w:t>
      </w:r>
    </w:p>
    <w:p w14:paraId="08C19A00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63DB462" w14:textId="77777777" w:rsidR="005B36D8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 В. Чепелева. Структурный психоанализ (Ж.Лакан)</w:t>
      </w:r>
    </w:p>
    <w:sectPr w:rsidR="005B36D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F59"/>
    <w:multiLevelType w:val="hybridMultilevel"/>
    <w:tmpl w:val="FFFFFFFF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FFFFFFFF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FFFFFFFF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FFFFFFFF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063432">
    <w:abstractNumId w:val="1"/>
  </w:num>
  <w:num w:numId="2" w16cid:durableId="261378507">
    <w:abstractNumId w:val="0"/>
  </w:num>
  <w:num w:numId="3" w16cid:durableId="399790044">
    <w:abstractNumId w:val="3"/>
  </w:num>
  <w:num w:numId="4" w16cid:durableId="1638224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7"/>
    <w:rsid w:val="004B4817"/>
    <w:rsid w:val="005B36D8"/>
    <w:rsid w:val="0089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FCCD2"/>
  <w14:defaultImageDpi w14:val="0"/>
  <w15:docId w15:val="{40C7F2C3-BC3F-48BB-9503-015EB7A8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5545</Characters>
  <Application>Microsoft Office Word</Application>
  <DocSecurity>0</DocSecurity>
  <Lines>46</Lines>
  <Paragraphs>13</Paragraphs>
  <ScaleCrop>false</ScaleCrop>
  <Company>PERSONAL COMPUTERS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Структурный психоанализ (Ж</dc:title>
  <dc:subject/>
  <dc:creator>USER</dc:creator>
  <cp:keywords/>
  <dc:description/>
  <cp:lastModifiedBy>Пользователь</cp:lastModifiedBy>
  <cp:revision>2</cp:revision>
  <dcterms:created xsi:type="dcterms:W3CDTF">2025-11-01T13:18:00Z</dcterms:created>
  <dcterms:modified xsi:type="dcterms:W3CDTF">2025-11-01T13:18:00Z</dcterms:modified>
</cp:coreProperties>
</file>