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2DE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892F3E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8A4BDA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30CF22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2B3BD3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46F573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E71266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5DB265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359D6A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88CADB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7F138A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C16F2C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76B7D4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1B2CCB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Фауна блох кошки домашней</w:t>
      </w:r>
    </w:p>
    <w:p w14:paraId="5365395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</w:pPr>
    </w:p>
    <w:p w14:paraId="6D56824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kern w:val="0"/>
          <w:sz w:val="28"/>
          <w:szCs w:val="28"/>
        </w:rPr>
        <w:br w:type="page"/>
      </w:r>
    </w:p>
    <w:p w14:paraId="2AD16B7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Блохи (Siphonaptera) представляют собой одну из важнейших в медицинском и ветеринарном отношении групп кровососущих насекомых. Представители данного отряда являются периодически нападающими эктопаразитами млекопитающих и птиц и выступают переносчиками возбудителей многих заболеваний животных и человека. В большинстве случаев эти инвазии переносятся относительно легко и часто не сопровождаются развитием клинической симптоматики. Однако в некоторых случаях эти паразиты могут вызвать серьезную патологию с выраженной симптоматикой. Блохи могут передавать человеку и животным возбудителей трансмиссивных заболеваний - например, лихорадки цуцугамуши, масельской лихорадки, Ку-лихорадки, мелиоидоза, бруцеллеза, псевдотуберкулеза, эризипелоидоза. В природе имело место нахождение спонтанно зараженных блох возбудителями туляремии, клещевого энцефалита, лимфоцитарного хориоменингита [6], кишечного иерсиниоза, пастереллеза, сальмонеллеза, эризипелоидоза, и многих других, в том числе вирусных заболеваний [3]. Однако наиболее важное значение блохи имеют в эпидемиологии и эпизоотологии чумы.</w:t>
      </w:r>
    </w:p>
    <w:p w14:paraId="3F145D3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Идентифицировать эктопаразита и установить его видовую принадлежность можно в процессе исследования образцов волосяного и перьевого покровов в местах поражения [2]. В зависимости от образа жизни различают так называемых «блох гнезда», которые живут в норах, гнездах, логовах своих хозяев и нападают на них только при кровососании, и «блох шерсти», которые проводят большую часть времени в волосяном покрове животных. Они способны паразитировать на различных хозяевах, что имеет важное эпидемиологическое значение [6]. Блохи представляют собой многочисленный, отряд насекомых, насчитывающий примерно 2500 видов. Мелкие, вторичнобескрылые, прыгающие животные. Тело твердое, гладкое,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сжатое с боков, покрыто направленными назад щетинками, а часто также гребнями из широких зубчиков (ктенидиями) на голове или груди. Ноги сильные, прыгательного типа. Тело прекрасно адаптировано к подвижному эктопаразитическому образу жизни в волосяном или перьевом покрове теплокровных хозяев или в выстилке их гнезд. Ротовой аппарат режуще-колюще-сосущий.</w:t>
      </w:r>
    </w:p>
    <w:p w14:paraId="0B48EE8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Целью нашего исследования было изучение состава разных видов блох кошки домашней и соотношения их численности.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tt-RU"/>
        </w:rPr>
        <w:t xml:space="preserve">Работа была основана на материале собранном нами на кошке домашней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Felis catus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(Linnaeus, 1758)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tt-RU"/>
        </w:rPr>
        <w:t>в г. Елабуга в 2014 году. Объектом исследования были имаго блох кошки домашней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tt-RU"/>
        </w:rPr>
        <w:t>Предметом исследования являлось изучение их видового состава и соотношения численности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На присутствие блох нами всего было обследовано 8 взрослых кошек. Все обследованные кошки были беспородными. Три кошки из них были домашними, но выгуливались на улице. Остальные кошки были, вероятно, бродячими, так как их принадлежность кому-либо установить не удалось. Для выявления присутствия блох и сбора образцов у кошек осматривалась брюшная поверхность тела. В среднем на осмотр одной кошки и сбор блох уходило около получаса. При обнаружении признаков присутствия блох (кровяных сгустков) в волосяном покрове, осмотр проводился тщательнее. При обнаружении блох важной задачей было быстро их выловить, что делалось с помощью пинцета или пальцами. При использовании пинцета высока вероятность повреждения насекомых. В исключительных случаях нами использовался метод флотации, который заключается в вымывании блох из волосяного покрова в тазу с водой с применением инсектицидных шампуней. Всплывающие блохи вылавливались. Применительно к кошкам этот метод является не самым лучшим, так как эта процедура для кошек является неприятной, и не все насекомые всплывают. Образцы материалов, собранные с кошек, фиксировались в «пеницилинновых» пузырьках спиртом, для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дальнейшей идентификации видовой принадлежности блох и подсчета их численности.</w:t>
      </w:r>
    </w:p>
    <w:p w14:paraId="07F3B24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Идентификация блох производилось с использованием справочных материалов В.В. Тарасова (6) и В.С. Ващенок (3). Определение, подсчет и микросъемка проводились с использованием микроскопа «Биомед-2», стереоскопа МСП-1 (вар. 2), камеры-адаптер AM 423U на основе программного обеспечения «Dino Lite / Digital Microscope / Dino Capture».</w:t>
      </w:r>
    </w:p>
    <w:p w14:paraId="2B0BCDC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Для проведения сравнительного анализа статистических данных нами использовался алгоритм расчетов средних арифметических величин по методике Г.Ф. Лакина [4].</w:t>
      </w:r>
    </w:p>
    <w:p w14:paraId="7EE104C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результате осмотра кошек было выявлено всего два вида блох - блоха кошачья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Ctenocephalides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felis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felis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Bouche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1835) и блоха собачья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canis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Curtis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1826)), хотя по литературным данным на кошках нашей широты могут паразитировать, кроме названных, крысиная блоха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Nosopsyllus fasciatus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(Bosc, 1800)), козья блоха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Ctenocephalides caprae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(Ioff, 1953)), изредка человеческая блоха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Pulex irritans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Linnaeus, 1758) [6]. На территории СНГ обитают 3 представителя рода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Ctenocephalides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C. canis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(Curtis, 1826),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C. felis felis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(Bouche, 1835),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C. caprae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(Ioff, 1953) [5].</w:t>
      </w:r>
    </w:p>
    <w:p w14:paraId="19824CA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Систематика выявленных видов блох выглядит следующим образом [Medvedev, 1994: 7]:</w:t>
      </w:r>
    </w:p>
    <w:p w14:paraId="36C4237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тип Arthropoda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Членистоногие</w:t>
      </w:r>
    </w:p>
    <w:p w14:paraId="1D90B8C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п/тип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Tracheata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Трахейнодышащие</w:t>
      </w:r>
    </w:p>
    <w:p w14:paraId="540CDD5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н/класс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Insecta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Насекомые</w:t>
      </w:r>
    </w:p>
    <w:p w14:paraId="0C943DE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класс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Ectognatha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Открыточелюстные</w:t>
      </w:r>
    </w:p>
    <w:p w14:paraId="2E17A4F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отдел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Holometabola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Насекомые с полным метаморфозом</w:t>
      </w:r>
    </w:p>
    <w:p w14:paraId="5C1FFCE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отряд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Siphonaptera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Блохи</w:t>
      </w:r>
    </w:p>
    <w:p w14:paraId="5236291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подотряд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Pulicomorpha</w:t>
      </w:r>
    </w:p>
    <w:p w14:paraId="02D27AC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надсемейство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Pulicoidea</w:t>
      </w:r>
    </w:p>
    <w:p w14:paraId="5FBBB7B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 xml:space="preserve">семейство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Pulicidae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Billberg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1820</w:t>
      </w:r>
    </w:p>
    <w:p w14:paraId="3F84E35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триба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Archaeopsyllini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Oudemans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1909</w:t>
      </w:r>
    </w:p>
    <w:p w14:paraId="68137AD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род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Ctenocephalides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Stiles et Collins, 1930</w:t>
      </w:r>
    </w:p>
    <w:p w14:paraId="4E5C874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вид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Ctenocephalides canis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(Curtis, 1826) -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блоха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собачья</w:t>
      </w:r>
    </w:p>
    <w:p w14:paraId="4EBFCF8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вид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/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подвид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Ctenocephalides felis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felis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(Bouche, 1835) -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блоха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кошачья</w:t>
      </w:r>
    </w:p>
    <w:p w14:paraId="2F89EC4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Краткая сводка фенологии развития выглядит следующим образом (таб. 1):</w:t>
      </w:r>
    </w:p>
    <w:p w14:paraId="593A1F0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kern w:val="0"/>
          <w:sz w:val="28"/>
          <w:szCs w:val="28"/>
        </w:rPr>
        <w:t>блоха ветеринарный медицинский кошка</w:t>
      </w:r>
    </w:p>
    <w:p w14:paraId="25C55B7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1. - Фенология развития (в сутках) выявленных блох [Тарасов, 1996]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2891"/>
        <w:gridCol w:w="2891"/>
      </w:tblGrid>
      <w:tr w:rsidR="00000000" w14:paraId="22E380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8F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Название вида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B3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>Ctenocephalides f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kern w:val="24"/>
                <w:sz w:val="20"/>
                <w:szCs w:val="20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>felis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E1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>Ctenocephalides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>canis</w:t>
            </w:r>
          </w:p>
        </w:tc>
      </w:tr>
      <w:tr w:rsidR="00000000" w14:paraId="5D6E1C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D2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Превращение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19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полное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09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полное</w:t>
            </w:r>
          </w:p>
        </w:tc>
      </w:tr>
      <w:tr w:rsidR="00000000" w14:paraId="54A031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47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Полный цикл развития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8A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от 10 дней - до 2 лет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24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от 25 дней - до 1,5 лет</w:t>
            </w:r>
          </w:p>
        </w:tc>
      </w:tr>
      <w:tr w:rsidR="00000000" w14:paraId="2BEC59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56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Развитие яйца (эмбриона)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E4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2-14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10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3-14</w:t>
            </w:r>
          </w:p>
        </w:tc>
      </w:tr>
      <w:tr w:rsidR="00000000" w14:paraId="498D9B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B2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Развитие личинки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88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от 9 дней - 8 месяца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99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от 12 до 142 дней</w:t>
            </w:r>
          </w:p>
        </w:tc>
      </w:tr>
      <w:tr w:rsidR="00000000" w14:paraId="527F6C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88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Развитие куколки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7F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от 6 дней - до 1 года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BA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от 10 до 354 дней</w:t>
            </w:r>
          </w:p>
        </w:tc>
      </w:tr>
      <w:tr w:rsidR="00000000" w14:paraId="6589A1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52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Продолжительность жизни имаго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C3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от 3 месяцев - до 3 лет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81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24"/>
                <w:sz w:val="20"/>
                <w:szCs w:val="20"/>
              </w:rPr>
              <w:t>от 3 месяцев - до 1,5 лет</w:t>
            </w:r>
          </w:p>
        </w:tc>
      </w:tr>
    </w:tbl>
    <w:p w14:paraId="6C16B6A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3E68FFA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Нами было осмотрено 8 беспородных кошек, на 5 из которых были обнаружены блохи двух близких видов из рода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Ctenocephalides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Кошачья блоха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felis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из 8 кошек была выявлена в 5 случаях, что составило 62,5%, собачья блоха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canis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в 4 случаях, что составило 50% встречаемости (табл. 2).</w:t>
      </w:r>
    </w:p>
    <w:p w14:paraId="5D256AE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Кошачья блоха проявляет большую видоспецифичность и считается типичным эктопаразитом кошки, встречается на ней в 70% случаев, но может жить на собаках, крысах и нападать на людей. Известны случаи нападения блох на хомяков (если живут в одной квартире), и даже - на ежей. Собачья блоха менее избирательна - нападает на собак, кошек, людей и других теплокровных [1].</w:t>
      </w:r>
    </w:p>
    <w:p w14:paraId="7F82548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5F2165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2. - Соотношение численности выявленных видов блох кошки домашней (г. Елабуга, 2014 г.).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2908"/>
        <w:gridCol w:w="2910"/>
        <w:gridCol w:w="1445"/>
      </w:tblGrid>
      <w:tr w:rsidR="00000000" w14:paraId="0761AD1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CF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lastRenderedPageBreak/>
              <w:t>№ особи кошки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BD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Численность особей блох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A5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α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, %</w:t>
            </w:r>
          </w:p>
        </w:tc>
      </w:tr>
      <w:tr w:rsidR="00000000" w14:paraId="68B9048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CE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5B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kern w:val="0"/>
                <w:sz w:val="20"/>
                <w:szCs w:val="20"/>
                <w:lang w:val="en-US"/>
              </w:rPr>
              <w:t>Ctenocephalides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kern w:val="0"/>
                <w:sz w:val="20"/>
                <w:szCs w:val="20"/>
                <w:lang w:val="en-US"/>
              </w:rPr>
              <w:t>f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kern w:val="0"/>
                <w:sz w:val="20"/>
                <w:szCs w:val="20"/>
              </w:rPr>
              <w:t xml:space="preserve">.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kern w:val="0"/>
                <w:sz w:val="20"/>
                <w:szCs w:val="20"/>
                <w:lang w:val="en-US"/>
              </w:rPr>
              <w:t>felis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F7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kern w:val="0"/>
                <w:sz w:val="20"/>
                <w:szCs w:val="20"/>
                <w:lang w:val="en-US"/>
              </w:rPr>
              <w:t>Ctenocephalides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kern w:val="0"/>
                <w:sz w:val="20"/>
                <w:szCs w:val="20"/>
                <w:lang w:val="en-US"/>
              </w:rPr>
              <w:t>canis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F1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00000" w14:paraId="78E2DB8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C0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78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23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AD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00000" w14:paraId="4F20F97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87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D8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F0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BB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00000" w14:paraId="7C30525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A6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31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4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4B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00000" w14:paraId="1EE281F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C4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7E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E9C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E5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00000" w14:paraId="0EABE2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F2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9D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E6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14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00000" w14:paraId="1EA653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91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8D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25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9F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00000" w14:paraId="3528AF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0A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99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4A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2C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00000" w14:paraId="2D402C0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31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27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31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3B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00000" w14:paraId="7455A04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12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62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27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94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00000" w14:paraId="7FC5B1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34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% встречаемости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D6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62,5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B4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AD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00000" w14:paraId="0C4679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CE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средняя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77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8,60±1,56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0D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1,60±0,32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F9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0,1</w:t>
            </w:r>
          </w:p>
        </w:tc>
      </w:tr>
    </w:tbl>
    <w:p w14:paraId="06A49B8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3EF698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Соотношение численности этих видов блох на кошке также существенно различалось. Как указывает В.В. Тарасов [6] на одной кошке может быть до 200 особей блох. Однако, такое положение наблюдается, очевидно, в запущенном состоянии, при высокой скученности животных. Нами было обнаружено на кошках небольшое число особей блох, вероятно, в силу неполноты сбора материала. К тому же отдельные особи блох периодически могут покидать тело своего прокормителя (при насыщении, для откладки яиц). Также имеет место время сбора материала. Нами материал собирался в начале весны. Пик численности блох приходится в весенне-летний период при оптимальных для развития температуре и влажности.</w:t>
      </w:r>
    </w:p>
    <w:p w14:paraId="42AF3D1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На 8 кошках нами было обнаружено всего 43 особи кошачьей блохи и 8 особей собачьей блохи. Соответственно, в среднем на одну кошку приходилось 8,60±1,56 особей первого вида и 1,60±0,32 второго вида, что подтверждается статистически (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α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= 0,1%). Разница в численности составила в 5,37 раза с преобладанием на кошках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Ctenocephalides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felis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57C6D93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Данная работа является начальной и предполагает дальнейшее исследование.</w:t>
      </w:r>
    </w:p>
    <w:p w14:paraId="02871E19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149A4AC6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br w:type="page"/>
      </w:r>
    </w:p>
    <w:p w14:paraId="7E334F6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Список литературы</w:t>
      </w:r>
    </w:p>
    <w:p w14:paraId="117AA34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8D68162" w14:textId="77777777" w:rsidR="00000000" w:rsidRDefault="0000000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Астафьев Б.А. и др. Экспериментальная модель в биологии и медицине / Б.А. Астафьев, Л.С. Яроцкий, М.Н. Лебедева. М.: Наука, 1989. 176 с.</w:t>
      </w:r>
    </w:p>
    <w:p w14:paraId="482E54F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Барышников Е.Н. Медицинская паразитология: учеб. пособие для студентов высш. мед. учеб. заведений. М.: Изд-во «ВЛАДОС-ПРЕСС», 2005. 144 с.</w:t>
      </w:r>
    </w:p>
    <w:p w14:paraId="347F0CDB" w14:textId="77777777" w:rsidR="00000000" w:rsidRDefault="0000000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3.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Ващенок В.С. Блохи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Siphonaptera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переносчики возбудителей болезней человека и животных. Л.: Наука, 1988. 163 с.</w:t>
      </w:r>
    </w:p>
    <w:p w14:paraId="091D081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4.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Лакин Г.Ф. Биометрия: учеб. пособие для биол. спец. вузов. - 4-е изд., перераб. и доп. М.: Высшая школа, 1990. 352 с.</w:t>
      </w:r>
    </w:p>
    <w:p w14:paraId="39CB849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 xml:space="preserve">Плотникова Е.П., Котова Е.Г., Гончаров А.И. О некоторых видах рода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Ctenocephalides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Pulicidae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Insecta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// Успехи современного естествознания. 2011. №6. С. 13-15.</w:t>
      </w:r>
    </w:p>
    <w:p w14:paraId="4FA962F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Тарасов В.В. Медицинская энтомология: учебник. М.: Изд-во МГУ, 1996. 352 с.</w:t>
      </w:r>
    </w:p>
    <w:p w14:paraId="3046E26B" w14:textId="77777777" w:rsidR="00E96142" w:rsidRDefault="0000000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7.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Интернет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ресурс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: Parhost Database Taxonomy of Siphonaptera.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http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://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www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zin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ru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/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ANIMAliA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/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Siphonaptera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/ (дата обращения: 10.04.2014).</w:t>
      </w:r>
    </w:p>
    <w:sectPr w:rsidR="00E9614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E2"/>
    <w:rsid w:val="00534DF0"/>
    <w:rsid w:val="00A270E2"/>
    <w:rsid w:val="00E9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75715"/>
  <w14:defaultImageDpi w14:val="0"/>
  <w15:docId w15:val="{61762113-87AD-42AC-8891-2CD6C754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1344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2025-12-10T06:38:00Z</dcterms:created>
  <dcterms:modified xsi:type="dcterms:W3CDTF">2025-12-10T06:38:00Z</dcterms:modified>
</cp:coreProperties>
</file>