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266E" w14:textId="77777777" w:rsidR="00126F40" w:rsidRPr="00126F40" w:rsidRDefault="00126F40" w:rsidP="00126F4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73E5">
        <w:rPr>
          <w:rFonts w:ascii="Times New Roman" w:hAnsi="Times New Roman" w:cs="Times New Roman"/>
          <w:b/>
          <w:color w:val="FF0000"/>
          <w:sz w:val="24"/>
          <w:szCs w:val="24"/>
        </w:rPr>
        <w:t>Тройничный нерв. Двигательная и чувствительная порции (функции, признаки поражения)</w:t>
      </w:r>
    </w:p>
    <w:p w14:paraId="3EF50694" w14:textId="77777777" w:rsidR="00126F40" w:rsidRPr="005273E5" w:rsidRDefault="00126F40" w:rsidP="00126F4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7F93003" w14:textId="116BD9F0" w:rsidR="00F12C76" w:rsidRPr="00126F40" w:rsidRDefault="00126F40" w:rsidP="00126F4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3 ядра (1 двигательное и 2 чувствительных). Двигательное в </w:t>
      </w:r>
      <w:proofErr w:type="spellStart"/>
      <w:proofErr w:type="gram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дорсо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-латеральном</w:t>
      </w:r>
      <w:proofErr w:type="gram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отделе покрышки моста. Первое чувствительное в продолговатом мозге и в задней трети моста. Второе в средней трети моста.</w:t>
      </w:r>
      <w:r w:rsidRPr="00E568D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>1. глазной- из полулунного узла-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пещеристая пазуха-глазничная щель-надглазничная вырезка. На носоресничный, 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слезный,лобный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>2.вверхнечелюстной-пещеристая пазуха-круглое отверстие-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крылонебная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ямка-надглазничная, скуловая, 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крылонебная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ветвь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3. нижнечелюстная ветвь(чувств и 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двиг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)-круглое отверстие-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крылонебная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ямка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>Иннервируют нижнюю часть щеки, подбородок, кожа нижней губы, передняя часть ушной раковины, наружный слух проход, слизистая щеки, передние 2/3 языка, нижняя челюсть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>Поражение ядра спинномозгового пути расстройством поверхностной чувств-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ти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по сегментарному типу. диссоциированное расстройство чувств-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ти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- утрачивается болевая и температурная чувствительность при сохранении глубоких видов.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>Поражение двигательных волокон 3 ветви или двигательного ядра - парез или паралич жевательных мышц.</w:t>
      </w:r>
      <w:r w:rsidRPr="00E568D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E568D6">
        <w:rPr>
          <w:rFonts w:ascii="Times New Roman" w:hAnsi="Times New Roman" w:cs="Times New Roman"/>
          <w:color w:val="000000"/>
        </w:rPr>
        <w:br/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При раздражении двигательных нейронов - тоническое напряжение жевательной мускулатуры (тризм). Поражение ветвей 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проявл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расстройством чувствительности в зоне их иннервации. Поражение 3 ветви ведет к снижению вкусовой чувствительности на двух передних третях языка. Если страдает 1 ветвь, выпадает надбровный рефлекс (вызывается ударом молоточка по надбровной дуге, смыкание век), роговичный рефлекс (прикосновение ваткой). При поражении полулунного узла </w:t>
      </w:r>
      <w:r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E568D6">
        <w:rPr>
          <w:rFonts w:ascii="Times New Roman" w:hAnsi="Times New Roman" w:cs="Times New Roman"/>
          <w:color w:val="000000"/>
          <w:shd w:val="clear" w:color="auto" w:fill="FFFFFF"/>
        </w:rPr>
        <w:t>расстройство чувств-</w:t>
      </w:r>
      <w:proofErr w:type="spellStart"/>
      <w:r w:rsidRPr="00E568D6">
        <w:rPr>
          <w:rFonts w:ascii="Times New Roman" w:hAnsi="Times New Roman" w:cs="Times New Roman"/>
          <w:color w:val="000000"/>
          <w:shd w:val="clear" w:color="auto" w:fill="FFFFFF"/>
        </w:rPr>
        <w:t>ти</w:t>
      </w:r>
      <w:proofErr w:type="spellEnd"/>
      <w:r w:rsidRPr="00E568D6">
        <w:rPr>
          <w:rFonts w:ascii="Times New Roman" w:hAnsi="Times New Roman" w:cs="Times New Roman"/>
          <w:color w:val="000000"/>
          <w:shd w:val="clear" w:color="auto" w:fill="FFFFFF"/>
        </w:rPr>
        <w:t xml:space="preserve"> в зоне иннервации всех 3 ветвей тройничного нерва.</w:t>
      </w:r>
    </w:p>
    <w:sectPr w:rsidR="00F12C76" w:rsidRPr="00126F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2C1215"/>
    <w:rsid w:val="00352DDA"/>
    <w:rsid w:val="004234A6"/>
    <w:rsid w:val="0045638B"/>
    <w:rsid w:val="006C0B77"/>
    <w:rsid w:val="007A143B"/>
    <w:rsid w:val="008242FF"/>
    <w:rsid w:val="00870751"/>
    <w:rsid w:val="008B71C1"/>
    <w:rsid w:val="00922C48"/>
    <w:rsid w:val="00B915B7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2025-12-12T05:36:00Z</dcterms:created>
  <dcterms:modified xsi:type="dcterms:W3CDTF">2025-12-12T05:41:00Z</dcterms:modified>
</cp:coreProperties>
</file>