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F82" w:rsidRPr="00B5726E" w:rsidRDefault="002F1F82" w:rsidP="002F1F82">
      <w:pPr>
        <w:jc w:val="both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Туберкулез как с</w:t>
      </w:r>
      <w:r w:rsidRPr="00B5726E">
        <w:rPr>
          <w:b/>
          <w:u w:val="single"/>
        </w:rPr>
        <w:t>о</w:t>
      </w:r>
      <w:r>
        <w:rPr>
          <w:b/>
          <w:u w:val="single"/>
        </w:rPr>
        <w:t>циально</w:t>
      </w:r>
      <w:r w:rsidRPr="00B5726E">
        <w:rPr>
          <w:b/>
          <w:u w:val="single"/>
        </w:rPr>
        <w:t>-гигиеническая проблема, пути решения.</w:t>
      </w:r>
    </w:p>
    <w:p w:rsidR="002F1F82" w:rsidRPr="00B5726E" w:rsidRDefault="002F1F82" w:rsidP="002F1F82">
      <w:pPr>
        <w:jc w:val="both"/>
        <w:rPr>
          <w:bCs/>
          <w:iCs/>
        </w:rPr>
      </w:pPr>
      <w:r w:rsidRPr="00B5726E">
        <w:rPr>
          <w:bCs/>
          <w:iCs/>
        </w:rPr>
        <w:t>Туберкулез — одно из самых тяжелых неэпидемических инфекционных за6олеваний</w:t>
      </w:r>
      <w:proofErr w:type="gramStart"/>
      <w:r w:rsidRPr="00B5726E">
        <w:rPr>
          <w:bCs/>
          <w:iCs/>
        </w:rPr>
        <w:t xml:space="preserve"> Н</w:t>
      </w:r>
      <w:proofErr w:type="gramEnd"/>
      <w:r w:rsidRPr="00B5726E">
        <w:rPr>
          <w:bCs/>
          <w:iCs/>
        </w:rPr>
        <w:t>а возникновение этого заболевания у человека большое влияние оказывают неблагоприятные условия окружаю</w:t>
      </w:r>
      <w:r>
        <w:rPr>
          <w:bCs/>
          <w:iCs/>
        </w:rPr>
        <w:t>щей среды и в первую очередь соц</w:t>
      </w:r>
      <w:r w:rsidRPr="00B5726E">
        <w:rPr>
          <w:bCs/>
          <w:iCs/>
        </w:rPr>
        <w:t>иальной. Значения проблемы туберкулеза определяется:</w:t>
      </w:r>
    </w:p>
    <w:p w:rsidR="002F1F82" w:rsidRPr="00B5726E" w:rsidRDefault="002F1F82" w:rsidP="002F1F82">
      <w:pPr>
        <w:jc w:val="both"/>
        <w:rPr>
          <w:bCs/>
          <w:iCs/>
        </w:rPr>
      </w:pPr>
      <w:r w:rsidRPr="00B5726E">
        <w:rPr>
          <w:bCs/>
          <w:iCs/>
        </w:rPr>
        <w:t>1) уровнем эпидемиологических показателей;</w:t>
      </w:r>
    </w:p>
    <w:p w:rsidR="002F1F82" w:rsidRPr="00B5726E" w:rsidRDefault="002F1F82" w:rsidP="002F1F82">
      <w:pPr>
        <w:jc w:val="both"/>
        <w:rPr>
          <w:bCs/>
          <w:iCs/>
        </w:rPr>
      </w:pPr>
      <w:r w:rsidRPr="00B5726E">
        <w:rPr>
          <w:bCs/>
          <w:iCs/>
        </w:rPr>
        <w:t>2) тяжестью и длительностью заболевания, большим сроком нетрудоспособности и инвалидности;</w:t>
      </w:r>
    </w:p>
    <w:p w:rsidR="002F1F82" w:rsidRPr="00B5726E" w:rsidRDefault="002F1F82" w:rsidP="002F1F82">
      <w:pPr>
        <w:jc w:val="both"/>
        <w:rPr>
          <w:bCs/>
          <w:iCs/>
        </w:rPr>
      </w:pPr>
      <w:r w:rsidRPr="00B5726E">
        <w:rPr>
          <w:bCs/>
          <w:iCs/>
        </w:rPr>
        <w:t>3) особенностями организации медицинской помощи и борьбы с туберкулезом, требующими дорогостоящих государственных и лечебно-профилактических мероприятий.</w:t>
      </w:r>
    </w:p>
    <w:p w:rsidR="002F1F82" w:rsidRPr="00B5726E" w:rsidRDefault="002F1F82" w:rsidP="002F1F82">
      <w:pPr>
        <w:jc w:val="both"/>
        <w:rPr>
          <w:bCs/>
          <w:iCs/>
        </w:rPr>
      </w:pPr>
      <w:r w:rsidRPr="00B5726E">
        <w:rPr>
          <w:bCs/>
          <w:iCs/>
        </w:rPr>
        <w:t>Состояние эпидемиологической обстановки в отношении туберкулеза принято характеризовать следующими показателями.</w:t>
      </w:r>
    </w:p>
    <w:p w:rsidR="002F1F82" w:rsidRPr="00B5726E" w:rsidRDefault="002F1F82" w:rsidP="002F1F82">
      <w:pPr>
        <w:jc w:val="both"/>
        <w:rPr>
          <w:bCs/>
          <w:iCs/>
        </w:rPr>
      </w:pPr>
      <w:r w:rsidRPr="00B5726E">
        <w:rPr>
          <w:bCs/>
          <w:iCs/>
        </w:rPr>
        <w:t>1. Уровень заболеваемости, который вычисляется отношением к населению числа случаев заболеваний туберкулезом, впервые диагностированных в течение года. Как правило, этот показатель рассчитывают на 10000 или 100000 населения.</w:t>
      </w:r>
    </w:p>
    <w:p w:rsidR="002F1F82" w:rsidRPr="00B5726E" w:rsidRDefault="002F1F82" w:rsidP="002F1F82">
      <w:pPr>
        <w:jc w:val="both"/>
        <w:rPr>
          <w:bCs/>
          <w:iCs/>
        </w:rPr>
      </w:pPr>
      <w:r w:rsidRPr="00B5726E">
        <w:rPr>
          <w:bCs/>
          <w:iCs/>
        </w:rPr>
        <w:t xml:space="preserve">2. Уровень болезненности, т. е. отношение к населению общего числа больных туберкулезом, состоящих на учете на конец года. В этот показатель, характеризующий контингент больных, включаются не только вновь выявленные случаи заболеваний туберкулезом в данном году, но и больные, состоящие на учете с прошлых лет. </w:t>
      </w:r>
    </w:p>
    <w:p w:rsidR="002F1F82" w:rsidRPr="00B5726E" w:rsidRDefault="002F1F82" w:rsidP="002F1F82">
      <w:pPr>
        <w:jc w:val="both"/>
        <w:rPr>
          <w:bCs/>
          <w:iCs/>
        </w:rPr>
      </w:pPr>
      <w:r w:rsidRPr="00B5726E">
        <w:rPr>
          <w:bCs/>
          <w:iCs/>
        </w:rPr>
        <w:t xml:space="preserve">3. Уровень инфицированности — отношение числа лиц с положительной реакцией на туберкулин к числу лиц, которым проведена туберкулиновая проба. На этот показатель оказывает влияние степень пораженности населения туберкулезом, численность больных с открытой формой туберкулеза (бациллярных) и степень контакта с ними. </w:t>
      </w:r>
    </w:p>
    <w:p w:rsidR="002F1F82" w:rsidRPr="00B5726E" w:rsidRDefault="002F1F82" w:rsidP="002F1F82">
      <w:pPr>
        <w:jc w:val="both"/>
        <w:rPr>
          <w:bCs/>
          <w:iCs/>
        </w:rPr>
      </w:pPr>
      <w:r w:rsidRPr="00B5726E">
        <w:rPr>
          <w:bCs/>
          <w:iCs/>
        </w:rPr>
        <w:t>4. Уровень смертности от туберкулеза — отношение ко всему населению числа умерших от туберкулеза в данном году.</w:t>
      </w:r>
    </w:p>
    <w:p w:rsidR="002F1F82" w:rsidRPr="00B5726E" w:rsidRDefault="002F1F82" w:rsidP="002F1F82">
      <w:pPr>
        <w:jc w:val="both"/>
        <w:rPr>
          <w:bCs/>
          <w:iCs/>
        </w:rPr>
      </w:pPr>
      <w:r w:rsidRPr="00B5726E">
        <w:rPr>
          <w:bCs/>
          <w:iCs/>
        </w:rPr>
        <w:t>В дополнение к этому используется показатель летальности — отношение умерших от туберкулеза ко всем больным туберкулезом.</w:t>
      </w:r>
    </w:p>
    <w:p w:rsidR="002F1F82" w:rsidRPr="00B5726E" w:rsidRDefault="002F1F82" w:rsidP="002F1F82">
      <w:pPr>
        <w:jc w:val="both"/>
        <w:rPr>
          <w:bCs/>
          <w:iCs/>
        </w:rPr>
      </w:pPr>
      <w:r w:rsidRPr="00B5726E">
        <w:rPr>
          <w:bCs/>
          <w:iCs/>
        </w:rPr>
        <w:t xml:space="preserve">Отмечаются и возрастно-половые особенности заболеваемости туберкулезом. </w:t>
      </w:r>
    </w:p>
    <w:p w:rsidR="002F1F82" w:rsidRPr="00B5726E" w:rsidRDefault="002F1F82" w:rsidP="002F1F82">
      <w:pPr>
        <w:jc w:val="both"/>
        <w:rPr>
          <w:bCs/>
          <w:iCs/>
        </w:rPr>
      </w:pPr>
      <w:r w:rsidRPr="00B5726E">
        <w:rPr>
          <w:bCs/>
          <w:iCs/>
        </w:rPr>
        <w:t>Самый низкий уровень ее отмечается у городских и сельских жителей в возрасте от 3 до 20 лет, при этом в возрасте до 1 года она несколько выше, чем в возрасте от 1 года до 2 лет. Сравнительно невысоки показатели смертности в возрасте от 25 до 30 лет. С 30 лет они начинают возрастать, достигая максимума в возрастах старше 50 лет.</w:t>
      </w:r>
    </w:p>
    <w:p w:rsidR="002F1F82" w:rsidRPr="00B5726E" w:rsidRDefault="002F1F82" w:rsidP="002F1F82">
      <w:pPr>
        <w:jc w:val="both"/>
        <w:rPr>
          <w:bCs/>
          <w:iCs/>
        </w:rPr>
      </w:pPr>
      <w:r w:rsidRPr="00B5726E">
        <w:rPr>
          <w:bCs/>
          <w:iCs/>
        </w:rPr>
        <w:t>Все эпидемиологические показатели выше у мужчин. Эта закономерность нарушается только в возрастной группе от 20 до 25 лет, в которой они выше у женщин.</w:t>
      </w:r>
    </w:p>
    <w:p w:rsidR="002F1F82" w:rsidRPr="00B5726E" w:rsidRDefault="002F1F82" w:rsidP="002F1F82">
      <w:pPr>
        <w:jc w:val="both"/>
        <w:rPr>
          <w:bCs/>
          <w:iCs/>
        </w:rPr>
      </w:pPr>
      <w:r w:rsidRPr="00B5726E">
        <w:rPr>
          <w:bCs/>
          <w:iCs/>
        </w:rPr>
        <w:t>Архангельская область неблагополучна по туберкулёзу.</w:t>
      </w:r>
    </w:p>
    <w:p w:rsidR="002F1F82" w:rsidRPr="00B5726E" w:rsidRDefault="002F1F82" w:rsidP="002F1F82">
      <w:pPr>
        <w:jc w:val="both"/>
        <w:rPr>
          <w:bCs/>
          <w:iCs/>
        </w:rPr>
      </w:pPr>
      <w:r w:rsidRPr="00B5726E">
        <w:rPr>
          <w:bCs/>
          <w:iCs/>
        </w:rPr>
        <w:t>Причины:</w:t>
      </w:r>
    </w:p>
    <w:p w:rsidR="002F1F82" w:rsidRPr="00B5726E" w:rsidRDefault="002F1F82" w:rsidP="002F1F82">
      <w:pPr>
        <w:jc w:val="both"/>
        <w:rPr>
          <w:bCs/>
          <w:iCs/>
        </w:rPr>
      </w:pPr>
      <w:r w:rsidRPr="00B5726E">
        <w:rPr>
          <w:bCs/>
          <w:iCs/>
        </w:rPr>
        <w:t>1) социально-экономическая ситуация в стране.</w:t>
      </w:r>
    </w:p>
    <w:p w:rsidR="002F1F82" w:rsidRPr="00B5726E" w:rsidRDefault="002F1F82" w:rsidP="002F1F82">
      <w:pPr>
        <w:jc w:val="both"/>
        <w:rPr>
          <w:bCs/>
          <w:iCs/>
        </w:rPr>
      </w:pPr>
      <w:r w:rsidRPr="00B5726E">
        <w:rPr>
          <w:bCs/>
          <w:iCs/>
        </w:rPr>
        <w:t xml:space="preserve">Источник – больные люди, чаще в колониях </w:t>
      </w:r>
      <w:proofErr w:type="gramStart"/>
      <w:r w:rsidRPr="00B5726E">
        <w:rPr>
          <w:bCs/>
          <w:iCs/>
        </w:rPr>
        <w:t xml:space="preserve">( </w:t>
      </w:r>
      <w:proofErr w:type="gramEnd"/>
      <w:r w:rsidRPr="00B5726E">
        <w:rPr>
          <w:bCs/>
          <w:iCs/>
        </w:rPr>
        <w:t>в 100 раз выше, чем у других граждан).</w:t>
      </w:r>
    </w:p>
    <w:p w:rsidR="002F1F82" w:rsidRPr="00B5726E" w:rsidRDefault="002F1F82" w:rsidP="002F1F82">
      <w:pPr>
        <w:jc w:val="both"/>
        <w:rPr>
          <w:bCs/>
          <w:iCs/>
        </w:rPr>
      </w:pPr>
      <w:r w:rsidRPr="00B5726E">
        <w:rPr>
          <w:bCs/>
          <w:iCs/>
        </w:rPr>
        <w:t>Туберкулёз: много инфицированных в колониях с открытой формой, была амнистия, половина инфицированных пришла в семьи, большая летальность, инвалидность.</w:t>
      </w:r>
    </w:p>
    <w:p w:rsidR="002F1F82" w:rsidRPr="00B5726E" w:rsidRDefault="002F1F82" w:rsidP="002F1F82">
      <w:pPr>
        <w:jc w:val="both"/>
        <w:rPr>
          <w:bCs/>
          <w:iCs/>
        </w:rPr>
      </w:pPr>
      <w:r w:rsidRPr="00B5726E">
        <w:rPr>
          <w:bCs/>
          <w:iCs/>
        </w:rPr>
        <w:t xml:space="preserve">Лист нетрудоспособности дается сроком до 12 </w:t>
      </w:r>
      <w:proofErr w:type="spellStart"/>
      <w:r w:rsidRPr="00B5726E">
        <w:rPr>
          <w:bCs/>
          <w:iCs/>
        </w:rPr>
        <w:t>месецев</w:t>
      </w:r>
      <w:proofErr w:type="spellEnd"/>
      <w:r w:rsidRPr="00B5726E">
        <w:rPr>
          <w:bCs/>
          <w:iCs/>
        </w:rPr>
        <w:t xml:space="preserve"> ,явка 1 раз в </w:t>
      </w:r>
      <w:proofErr w:type="spellStart"/>
      <w:r w:rsidRPr="00B5726E">
        <w:rPr>
          <w:bCs/>
          <w:iCs/>
        </w:rPr>
        <w:t>месец</w:t>
      </w:r>
      <w:proofErr w:type="spellEnd"/>
      <w:proofErr w:type="gramStart"/>
      <w:r w:rsidRPr="00B5726E">
        <w:rPr>
          <w:bCs/>
          <w:iCs/>
        </w:rPr>
        <w:t xml:space="preserve">  П</w:t>
      </w:r>
      <w:proofErr w:type="gramEnd"/>
      <w:r w:rsidRPr="00B5726E">
        <w:rPr>
          <w:bCs/>
          <w:iCs/>
        </w:rPr>
        <w:t>о данным ВОЗ в мире более 2 млрд. людей инфицированы   микобактериями  ежегодно регистрируется более 3 млн. новых больных  все чаще регистрируется ВИЧ-ассоциированный туберкулез. Микобактерии обладают  высокой устойчивостью к факторам  внешней среды лекарственной устойчивостью, которая колеблется в больших пределах. Больной активной формой туберкулеза в течение года заражает от 2 до 5 человек, если он находится под наблюдением врачей</w:t>
      </w:r>
    </w:p>
    <w:p w:rsidR="002F1F82" w:rsidRPr="00B5726E" w:rsidRDefault="002F1F82" w:rsidP="002F1F82">
      <w:pPr>
        <w:jc w:val="both"/>
      </w:pPr>
      <w:r w:rsidRPr="00B5726E">
        <w:rPr>
          <w:bCs/>
          <w:iCs/>
        </w:rPr>
        <w:t xml:space="preserve">При скрыто протекающем процессе от такого больного заражается 10-12 человек в год. </w:t>
      </w:r>
    </w:p>
    <w:p w:rsidR="002F1F82" w:rsidRDefault="002F1F82" w:rsidP="002F1F82">
      <w:pPr>
        <w:autoSpaceDE w:val="0"/>
        <w:autoSpaceDN w:val="0"/>
        <w:adjustRightInd w:val="0"/>
        <w:jc w:val="both"/>
      </w:pPr>
      <w:r w:rsidRPr="00B5726E">
        <w:t xml:space="preserve">наиболее эффективным лечебно-профилактическим учреждением по работе с туберкулезными больными является противотуберкулезный диспансер. В зависимости от территории обслуживания диспансер бывает районным, городским, областным. </w:t>
      </w:r>
    </w:p>
    <w:p w:rsidR="002F1F82" w:rsidRPr="00B5726E" w:rsidRDefault="002F1F82" w:rsidP="002F1F82">
      <w:pPr>
        <w:autoSpaceDE w:val="0"/>
        <w:autoSpaceDN w:val="0"/>
        <w:adjustRightInd w:val="0"/>
        <w:jc w:val="both"/>
      </w:pPr>
      <w:r>
        <w:t xml:space="preserve">Пути решения: </w:t>
      </w:r>
      <w:r w:rsidRPr="00B5726E">
        <w:t>санитарно-профилактические мероприятия:</w:t>
      </w:r>
    </w:p>
    <w:p w:rsidR="002F1F82" w:rsidRPr="00B5726E" w:rsidRDefault="002F1F82" w:rsidP="002F1F82">
      <w:pPr>
        <w:autoSpaceDE w:val="0"/>
        <w:autoSpaceDN w:val="0"/>
        <w:adjustRightInd w:val="0"/>
        <w:jc w:val="both"/>
      </w:pPr>
      <w:r w:rsidRPr="00B5726E">
        <w:lastRenderedPageBreak/>
        <w:t>— организация своевременного выявления больных и ревакцинация неинфицированных;</w:t>
      </w:r>
    </w:p>
    <w:p w:rsidR="002F1F82" w:rsidRPr="00B5726E" w:rsidRDefault="002F1F82" w:rsidP="002F1F82">
      <w:pPr>
        <w:autoSpaceDE w:val="0"/>
        <w:autoSpaceDN w:val="0"/>
        <w:adjustRightInd w:val="0"/>
        <w:jc w:val="both"/>
      </w:pPr>
      <w:r w:rsidRPr="00B5726E">
        <w:t>— организация своевременного выявления больных и массовые целевые профилактические осмотры;</w:t>
      </w:r>
    </w:p>
    <w:p w:rsidR="002F1F82" w:rsidRPr="00B5726E" w:rsidRDefault="002F1F82" w:rsidP="002F1F82">
      <w:pPr>
        <w:autoSpaceDE w:val="0"/>
        <w:autoSpaceDN w:val="0"/>
        <w:adjustRightInd w:val="0"/>
        <w:jc w:val="both"/>
      </w:pPr>
      <w:r w:rsidRPr="00B5726E">
        <w:t>— оздоровление очагов туберкулезной инфекции, жилищное устройство бациллоносителей;</w:t>
      </w:r>
    </w:p>
    <w:p w:rsidR="002F1F82" w:rsidRPr="00B5726E" w:rsidRDefault="002F1F82" w:rsidP="002F1F82">
      <w:pPr>
        <w:autoSpaceDE w:val="0"/>
        <w:autoSpaceDN w:val="0"/>
        <w:adjustRightInd w:val="0"/>
        <w:jc w:val="both"/>
      </w:pPr>
      <w:r w:rsidRPr="00B5726E">
        <w:t>— трудовое устройство больных;</w:t>
      </w:r>
    </w:p>
    <w:p w:rsidR="002F1F82" w:rsidRPr="00B5726E" w:rsidRDefault="002F1F82" w:rsidP="002F1F82">
      <w:pPr>
        <w:autoSpaceDE w:val="0"/>
        <w:autoSpaceDN w:val="0"/>
        <w:adjustRightInd w:val="0"/>
        <w:jc w:val="both"/>
      </w:pPr>
      <w:r w:rsidRPr="00B5726E">
        <w:t>— санитарно-просветительная работа.</w:t>
      </w:r>
    </w:p>
    <w:p w:rsidR="002F1F82" w:rsidRPr="00B5726E" w:rsidRDefault="002F1F82" w:rsidP="002F1F82">
      <w:pPr>
        <w:autoSpaceDE w:val="0"/>
        <w:autoSpaceDN w:val="0"/>
        <w:adjustRightInd w:val="0"/>
        <w:jc w:val="both"/>
      </w:pPr>
      <w:r w:rsidRPr="00B5726E">
        <w:t>Значительное место в комплексном плане занимают новые методы диагностики и лечения больных, стационарное и санаторное лечение, подготовка врачей по фтизиатрии.</w:t>
      </w:r>
    </w:p>
    <w:p w:rsidR="002F1F82" w:rsidRPr="00B5726E" w:rsidRDefault="002F1F82" w:rsidP="002F1F82">
      <w:pPr>
        <w:autoSpaceDE w:val="0"/>
        <w:autoSpaceDN w:val="0"/>
        <w:adjustRightInd w:val="0"/>
        <w:jc w:val="both"/>
      </w:pPr>
      <w:r w:rsidRPr="00B5726E">
        <w:t>При выявлении туберкулеза в любом медицинском учреждении в противотуберкулезный диспансер по месту жительства больного направляют «Извещение о больном с впервые в жизни установленным диагнозом активного туберкулеза»</w:t>
      </w:r>
    </w:p>
    <w:p w:rsidR="005B50EA" w:rsidRDefault="00A21022" w:rsidP="002F1F82"/>
    <w:sectPr w:rsidR="005B5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728"/>
    <w:rsid w:val="002F1F82"/>
    <w:rsid w:val="006103BC"/>
    <w:rsid w:val="00684239"/>
    <w:rsid w:val="00A21022"/>
    <w:rsid w:val="00CD4728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Лаура</dc:creator>
  <cp:lastModifiedBy>home</cp:lastModifiedBy>
  <cp:revision>2</cp:revision>
  <dcterms:created xsi:type="dcterms:W3CDTF">2016-01-24T10:48:00Z</dcterms:created>
  <dcterms:modified xsi:type="dcterms:W3CDTF">2016-01-24T10:48:00Z</dcterms:modified>
</cp:coreProperties>
</file>