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92E3" w14:textId="77777777" w:rsidR="00920C77" w:rsidRPr="00031DD5" w:rsidRDefault="00920C77" w:rsidP="00920C77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DD5">
        <w:rPr>
          <w:rFonts w:ascii="Times New Roman" w:hAnsi="Times New Roman" w:cs="Times New Roman"/>
          <w:b/>
          <w:sz w:val="24"/>
          <w:szCs w:val="24"/>
        </w:rPr>
        <w:t xml:space="preserve">Добровольное медицинское страхование. </w:t>
      </w:r>
    </w:p>
    <w:p w14:paraId="157CCD2F" w14:textId="77777777" w:rsidR="00920C77" w:rsidRDefault="00920C77" w:rsidP="00920C7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5BB3">
        <w:rPr>
          <w:rFonts w:ascii="Times New Roman" w:hAnsi="Times New Roman" w:cs="Times New Roman"/>
          <w:b/>
          <w:sz w:val="24"/>
          <w:szCs w:val="24"/>
        </w:rPr>
        <w:t xml:space="preserve">ДМС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5BB3">
        <w:rPr>
          <w:rFonts w:ascii="Times New Roman" w:hAnsi="Times New Roman" w:cs="Times New Roman"/>
          <w:sz w:val="24"/>
          <w:szCs w:val="24"/>
        </w:rPr>
        <w:t xml:space="preserve"> вид личного страхования. Оно позволяет получать помощь в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B55BB3">
        <w:rPr>
          <w:rFonts w:ascii="Times New Roman" w:hAnsi="Times New Roman" w:cs="Times New Roman"/>
          <w:sz w:val="24"/>
          <w:szCs w:val="24"/>
        </w:rPr>
        <w:t>, не работающих по программе ОМС.</w:t>
      </w: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3369"/>
        <w:gridCol w:w="3111"/>
        <w:gridCol w:w="3241"/>
      </w:tblGrid>
      <w:tr w:rsidR="00920C77" w14:paraId="0E17ACAD" w14:textId="77777777" w:rsidTr="00BC3599">
        <w:trPr>
          <w:trHeight w:val="304"/>
        </w:trPr>
        <w:tc>
          <w:tcPr>
            <w:tcW w:w="3369" w:type="dxa"/>
          </w:tcPr>
          <w:p w14:paraId="6FD838D2" w14:textId="77777777" w:rsidR="00920C77" w:rsidRPr="00BE0DA6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A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3111" w:type="dxa"/>
          </w:tcPr>
          <w:p w14:paraId="5508CBB2" w14:textId="77777777" w:rsidR="00920C77" w:rsidRPr="00BE0DA6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A6">
              <w:rPr>
                <w:rFonts w:ascii="Times New Roman" w:hAnsi="Times New Roman" w:cs="Times New Roman"/>
                <w:b/>
                <w:sz w:val="24"/>
                <w:szCs w:val="24"/>
              </w:rPr>
              <w:t>ОМС</w:t>
            </w:r>
          </w:p>
        </w:tc>
        <w:tc>
          <w:tcPr>
            <w:tcW w:w="3241" w:type="dxa"/>
          </w:tcPr>
          <w:p w14:paraId="4D7B4BCC" w14:textId="77777777" w:rsidR="00920C77" w:rsidRPr="00BE0DA6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A6">
              <w:rPr>
                <w:rFonts w:ascii="Times New Roman" w:hAnsi="Times New Roman" w:cs="Times New Roman"/>
                <w:b/>
                <w:sz w:val="24"/>
                <w:szCs w:val="24"/>
              </w:rPr>
              <w:t>ДМС</w:t>
            </w:r>
          </w:p>
        </w:tc>
      </w:tr>
      <w:tr w:rsidR="00920C77" w14:paraId="5FC1FD92" w14:textId="77777777" w:rsidTr="00BC3599">
        <w:trPr>
          <w:trHeight w:val="304"/>
        </w:trPr>
        <w:tc>
          <w:tcPr>
            <w:tcW w:w="3369" w:type="dxa"/>
          </w:tcPr>
          <w:p w14:paraId="3D481AFA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экономическому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хар-ру</w:t>
            </w:r>
            <w:proofErr w:type="spellEnd"/>
          </w:p>
        </w:tc>
        <w:tc>
          <w:tcPr>
            <w:tcW w:w="3111" w:type="dxa"/>
          </w:tcPr>
          <w:p w14:paraId="123FB028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некоммерческое</w:t>
            </w:r>
          </w:p>
        </w:tc>
        <w:tc>
          <w:tcPr>
            <w:tcW w:w="3241" w:type="dxa"/>
          </w:tcPr>
          <w:p w14:paraId="30559F03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</w:t>
            </w:r>
          </w:p>
        </w:tc>
      </w:tr>
      <w:tr w:rsidR="00920C77" w14:paraId="4EFDF499" w14:textId="77777777" w:rsidTr="00BC3599">
        <w:trPr>
          <w:trHeight w:val="304"/>
        </w:trPr>
        <w:tc>
          <w:tcPr>
            <w:tcW w:w="3369" w:type="dxa"/>
          </w:tcPr>
          <w:p w14:paraId="3029AED2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хар-ру</w:t>
            </w:r>
            <w:proofErr w:type="spellEnd"/>
          </w:p>
        </w:tc>
        <w:tc>
          <w:tcPr>
            <w:tcW w:w="3111" w:type="dxa"/>
          </w:tcPr>
          <w:p w14:paraId="4A246D87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страхования </w:t>
            </w:r>
          </w:p>
        </w:tc>
        <w:tc>
          <w:tcPr>
            <w:tcW w:w="3241" w:type="dxa"/>
          </w:tcPr>
          <w:p w14:paraId="728AB991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частного страхования </w:t>
            </w:r>
          </w:p>
        </w:tc>
      </w:tr>
      <w:tr w:rsidR="00920C77" w14:paraId="75FC0CC8" w14:textId="77777777" w:rsidTr="00BC3599">
        <w:trPr>
          <w:trHeight w:val="304"/>
        </w:trPr>
        <w:tc>
          <w:tcPr>
            <w:tcW w:w="3369" w:type="dxa"/>
          </w:tcPr>
          <w:p w14:paraId="7F9D7469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охвату населения</w:t>
            </w:r>
          </w:p>
        </w:tc>
        <w:tc>
          <w:tcPr>
            <w:tcW w:w="3111" w:type="dxa"/>
          </w:tcPr>
          <w:p w14:paraId="5687D063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всеобщее / массовое</w:t>
            </w:r>
          </w:p>
        </w:tc>
        <w:tc>
          <w:tcPr>
            <w:tcW w:w="3241" w:type="dxa"/>
          </w:tcPr>
          <w:p w14:paraId="335243B4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/ групповое</w:t>
            </w:r>
          </w:p>
        </w:tc>
      </w:tr>
      <w:tr w:rsidR="00920C77" w14:paraId="166C4FBF" w14:textId="77777777" w:rsidTr="00BC3599">
        <w:trPr>
          <w:trHeight w:val="304"/>
        </w:trPr>
        <w:tc>
          <w:tcPr>
            <w:tcW w:w="3369" w:type="dxa"/>
          </w:tcPr>
          <w:p w14:paraId="61833DEE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правовому регулированию</w:t>
            </w:r>
          </w:p>
        </w:tc>
        <w:tc>
          <w:tcPr>
            <w:tcW w:w="3111" w:type="dxa"/>
          </w:tcPr>
          <w:p w14:paraId="02EBB53F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«Об ОМС в РФ»</w:t>
            </w:r>
          </w:p>
        </w:tc>
        <w:tc>
          <w:tcPr>
            <w:tcW w:w="3241" w:type="dxa"/>
          </w:tcPr>
          <w:p w14:paraId="2794E6F0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ГК, ФЗ «Об организации страхового дела».</w:t>
            </w:r>
          </w:p>
        </w:tc>
      </w:tr>
      <w:tr w:rsidR="00920C77" w14:paraId="41C24363" w14:textId="77777777" w:rsidTr="00BC3599">
        <w:trPr>
          <w:trHeight w:val="304"/>
        </w:trPr>
        <w:tc>
          <w:tcPr>
            <w:tcW w:w="3369" w:type="dxa"/>
          </w:tcPr>
          <w:p w14:paraId="543C1299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субъектам и участникам страхования</w:t>
            </w:r>
          </w:p>
        </w:tc>
        <w:tc>
          <w:tcPr>
            <w:tcW w:w="3111" w:type="dxa"/>
          </w:tcPr>
          <w:p w14:paraId="1FA26AF9" w14:textId="77777777" w:rsidR="00920C77" w:rsidRDefault="00920C77" w:rsidP="00BC3599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фонды (ФФОМС, ТФОМС), СМО, МО, страхователи, застрахованные.</w:t>
            </w:r>
          </w:p>
        </w:tc>
        <w:tc>
          <w:tcPr>
            <w:tcW w:w="3241" w:type="dxa"/>
          </w:tcPr>
          <w:p w14:paraId="34EEA1CF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СМО, МО, страхователи, застрахованные.</w:t>
            </w:r>
          </w:p>
        </w:tc>
      </w:tr>
      <w:tr w:rsidR="00920C77" w14:paraId="7494B076" w14:textId="77777777" w:rsidTr="00BC3599">
        <w:trPr>
          <w:trHeight w:val="321"/>
        </w:trPr>
        <w:tc>
          <w:tcPr>
            <w:tcW w:w="3369" w:type="dxa"/>
          </w:tcPr>
          <w:p w14:paraId="54A007DA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направляемые на страхование</w:t>
            </w:r>
          </w:p>
        </w:tc>
        <w:tc>
          <w:tcPr>
            <w:tcW w:w="3111" w:type="dxa"/>
          </w:tcPr>
          <w:p w14:paraId="1A5A1CB3" w14:textId="77777777" w:rsidR="00920C77" w:rsidRDefault="00920C77" w:rsidP="00BC3599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работодателей, ИП, лиц свободных профессий, платежи из бюджетов субъектов РФ.</w:t>
            </w:r>
          </w:p>
        </w:tc>
        <w:tc>
          <w:tcPr>
            <w:tcW w:w="3241" w:type="dxa"/>
          </w:tcPr>
          <w:p w14:paraId="0E0BC517" w14:textId="77777777" w:rsidR="00920C77" w:rsidRDefault="00920C77" w:rsidP="00BC3599">
            <w:pPr>
              <w:tabs>
                <w:tab w:val="left" w:pos="6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предпринимателей и организаций, доходы граждан.</w:t>
            </w:r>
          </w:p>
        </w:tc>
      </w:tr>
      <w:tr w:rsidR="00920C77" w14:paraId="1B4C2D1F" w14:textId="77777777" w:rsidTr="00BC3599">
        <w:trPr>
          <w:trHeight w:val="304"/>
        </w:trPr>
        <w:tc>
          <w:tcPr>
            <w:tcW w:w="3369" w:type="dxa"/>
          </w:tcPr>
          <w:p w14:paraId="0742860C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программа</w:t>
            </w:r>
          </w:p>
        </w:tc>
        <w:tc>
          <w:tcPr>
            <w:tcW w:w="3111" w:type="dxa"/>
          </w:tcPr>
          <w:p w14:paraId="1E1D327C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определяются государством.</w:t>
            </w:r>
          </w:p>
        </w:tc>
        <w:tc>
          <w:tcPr>
            <w:tcW w:w="3241" w:type="dxa"/>
          </w:tcPr>
          <w:p w14:paraId="61267465" w14:textId="77777777" w:rsidR="00920C77" w:rsidRDefault="00920C77" w:rsidP="00BC3599">
            <w:pPr>
              <w:tabs>
                <w:tab w:val="left" w:pos="6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определяются соглашением (договором).</w:t>
            </w:r>
          </w:p>
        </w:tc>
      </w:tr>
    </w:tbl>
    <w:p w14:paraId="546BBD5A" w14:textId="77777777" w:rsidR="00920C77" w:rsidRPr="00B55BB3" w:rsidRDefault="00920C77" w:rsidP="00920C77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4BFD49" w14:textId="77777777" w:rsidR="00920C77" w:rsidRDefault="00920C77"/>
    <w:sectPr w:rsidR="00920C77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C77"/>
    <w:rsid w:val="0022048C"/>
    <w:rsid w:val="002864E3"/>
    <w:rsid w:val="002B0EC3"/>
    <w:rsid w:val="005159AD"/>
    <w:rsid w:val="0092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CFA0"/>
  <w15:docId w15:val="{7170C9AC-0993-4B26-8CC2-208D9A4A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7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77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2016-01-23T22:18:00Z</dcterms:created>
  <dcterms:modified xsi:type="dcterms:W3CDTF">2026-01-07T17:40:00Z</dcterms:modified>
</cp:coreProperties>
</file>