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45575F">
        <w:rPr>
          <w:rFonts w:ascii="Times New Roman" w:hAnsi="Times New Roman"/>
          <w:b/>
          <w:color w:val="000000"/>
          <w:sz w:val="28"/>
          <w:szCs w:val="28"/>
        </w:rPr>
        <w:t>Данные расспроса больного</w:t>
      </w:r>
    </w:p>
    <w:p w:rsidR="00A90716" w:rsidRDefault="00A90716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При поступлении больной предъявляет жалобы на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98E" w:rsidRPr="0045575F">
        <w:rPr>
          <w:rFonts w:ascii="Times New Roman" w:hAnsi="Times New Roman"/>
          <w:color w:val="000000"/>
          <w:sz w:val="28"/>
        </w:rPr>
        <w:t>увеличение в размерах, болезненность и кровоточивость десневых сосо</w:t>
      </w:r>
      <w:r w:rsidR="0094498E" w:rsidRPr="0045575F">
        <w:rPr>
          <w:rFonts w:ascii="Times New Roman" w:hAnsi="Times New Roman"/>
          <w:color w:val="000000"/>
          <w:sz w:val="28"/>
        </w:rPr>
        <w:t>ч</w:t>
      </w:r>
      <w:r w:rsidR="00655C16" w:rsidRPr="0045575F">
        <w:rPr>
          <w:rFonts w:ascii="Times New Roman" w:hAnsi="Times New Roman"/>
          <w:color w:val="000000"/>
          <w:sz w:val="28"/>
        </w:rPr>
        <w:t>ков</w:t>
      </w:r>
      <w:r w:rsidR="0094498E" w:rsidRPr="0045575F">
        <w:rPr>
          <w:rFonts w:ascii="Times New Roman" w:hAnsi="Times New Roman"/>
          <w:color w:val="000000"/>
          <w:sz w:val="28"/>
        </w:rPr>
        <w:t>, не приятный запах изо рта.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  <w:lang w:val="en-US"/>
        </w:rPr>
        <w:t>Anamnesis</w:t>
      </w:r>
      <w:r w:rsidRPr="004557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b/>
          <w:color w:val="000000"/>
          <w:sz w:val="28"/>
          <w:szCs w:val="28"/>
          <w:lang w:val="en-US"/>
        </w:rPr>
        <w:t>morbi</w:t>
      </w:r>
    </w:p>
    <w:p w:rsid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Первые признаки заб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>олевания у больной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 xml:space="preserve"> появились 3 месяца назад. Больная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отметил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>а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появление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 xml:space="preserve"> гиперемии и отека десневых сосочков</w:t>
      </w:r>
      <w:r w:rsidRPr="0045575F">
        <w:rPr>
          <w:rFonts w:ascii="Times New Roman" w:hAnsi="Times New Roman"/>
          <w:color w:val="000000"/>
          <w:sz w:val="28"/>
          <w:szCs w:val="28"/>
        </w:rPr>
        <w:t>, затем появление кровоточивости во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 xml:space="preserve"> время ч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истки зубов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>.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Ранее лечение по поводу данного заболевания не проводилось.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  <w:lang w:val="en-US"/>
        </w:rPr>
        <w:t>Anamnesis</w:t>
      </w:r>
      <w:r w:rsidRPr="004557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b/>
          <w:color w:val="000000"/>
          <w:sz w:val="28"/>
          <w:szCs w:val="28"/>
          <w:lang w:val="en-US"/>
        </w:rPr>
        <w:t>vitae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 xml:space="preserve">Регулярно проводит гигиену полости рта (2 раза в день) с использованием кальцийсодержащей пасты: 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Splat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Organic</w:t>
      </w:r>
      <w:r w:rsidRPr="0045575F">
        <w:rPr>
          <w:rFonts w:ascii="Times New Roman" w:hAnsi="Times New Roman"/>
          <w:color w:val="000000"/>
          <w:sz w:val="28"/>
          <w:szCs w:val="28"/>
        </w:rPr>
        <w:t>».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Питание регулярное 4 раза в день, с преобладание овощей и фруктов.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Вредные привычки отсутствуют.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Профессиональные вредности отсутствуют.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Фоновые заболевания: отсутствуют.</w:t>
      </w:r>
    </w:p>
    <w:p w:rsidR="001023CF" w:rsidRPr="0045575F" w:rsidRDefault="00D14DFD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Наследственность: не отягощена</w:t>
      </w:r>
      <w:r w:rsidR="001023CF" w:rsidRPr="0045575F">
        <w:rPr>
          <w:rFonts w:ascii="Times New Roman" w:hAnsi="Times New Roman"/>
          <w:color w:val="000000"/>
          <w:sz w:val="28"/>
          <w:szCs w:val="28"/>
        </w:rPr>
        <w:t>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Аллергоанамнез не отягощен.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ВИЧ, сифилис, туберкулез, гепатит отрицает.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</w:rPr>
        <w:t>Объективное обследование пациента</w:t>
      </w:r>
    </w:p>
    <w:p w:rsidR="00A90716" w:rsidRDefault="00A90716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</w:rPr>
        <w:t>Внешний осмотр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Конфигурация лица не изменена.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Кожные покровы: бледно-розового цвета, умеренно увлажнены, без видимых патологическ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>их изменений,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тургор кожи сохранен.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Носогубные складки выражены умеренно.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Пальпация регионарных лимфатических узлов: увеличены в размерах, болезненны, подвижны.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lastRenderedPageBreak/>
        <w:t>Красная кайма губ: ярко-красного цвета, умеренно увлажнена, без видимых патологических изменений.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</w:rPr>
        <w:t>Осмотр полости рта</w:t>
      </w:r>
    </w:p>
    <w:p w:rsidR="001023CF" w:rsidRPr="0045575F" w:rsidRDefault="001023CF" w:rsidP="0045575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Преддверие полости рта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Преддверие полости рта средней глубины.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Слизистая оболочка – ярко гиперемиро</w:t>
      </w:r>
      <w:r w:rsidR="00A90716">
        <w:rPr>
          <w:rFonts w:ascii="Times New Roman" w:hAnsi="Times New Roman"/>
          <w:color w:val="000000"/>
          <w:sz w:val="28"/>
          <w:szCs w:val="28"/>
        </w:rPr>
        <w:t xml:space="preserve">вана, альвеолярная десна отечна 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>в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области 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>зубов 21,22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, 23</w:t>
      </w:r>
      <w:r w:rsidR="00D14DFD" w:rsidRPr="0045575F">
        <w:rPr>
          <w:rFonts w:ascii="Times New Roman" w:hAnsi="Times New Roman"/>
          <w:color w:val="000000"/>
          <w:sz w:val="28"/>
          <w:szCs w:val="28"/>
        </w:rPr>
        <w:t>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При стимуляции околоушных слюнных желез выделяется белая, вязкая жидкость.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По обе стороны от уздечки языка открываются устья протоков поднижнечелюстных, подъязычных слюнных желез.</w:t>
      </w:r>
    </w:p>
    <w:p w:rsidR="00D14DFD" w:rsidRDefault="008617A2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Прикус – ортогнатический</w:t>
      </w:r>
    </w:p>
    <w:p w:rsidR="00A90716" w:rsidRDefault="00A90716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716" w:rsidRPr="0045575F" w:rsidRDefault="00A90716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Собственно полость рта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553"/>
        <w:gridCol w:w="553"/>
        <w:gridCol w:w="724"/>
        <w:gridCol w:w="577"/>
        <w:gridCol w:w="553"/>
        <w:gridCol w:w="553"/>
        <w:gridCol w:w="577"/>
        <w:gridCol w:w="552"/>
        <w:gridCol w:w="552"/>
        <w:gridCol w:w="552"/>
        <w:gridCol w:w="552"/>
        <w:gridCol w:w="552"/>
        <w:gridCol w:w="586"/>
        <w:gridCol w:w="723"/>
        <w:gridCol w:w="586"/>
        <w:gridCol w:w="552"/>
      </w:tblGrid>
      <w:tr w:rsidR="0045575F" w:rsidRPr="0045575F" w:rsidTr="0045575F">
        <w:trPr>
          <w:cantSplit/>
          <w:trHeight w:val="464"/>
          <w:jc w:val="center"/>
        </w:trPr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89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  <w:tc>
          <w:tcPr>
            <w:tcW w:w="310" w:type="pct"/>
          </w:tcPr>
          <w:p w:rsidR="001023CF" w:rsidRPr="0045575F" w:rsidRDefault="00D40018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10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15" w:type="pct"/>
          </w:tcPr>
          <w:p w:rsidR="001023CF" w:rsidRPr="0045575F" w:rsidRDefault="00D40018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П</w:t>
            </w:r>
          </w:p>
        </w:tc>
        <w:tc>
          <w:tcPr>
            <w:tcW w:w="389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Pr="0045575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/</w:t>
            </w: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П</w:t>
            </w:r>
          </w:p>
        </w:tc>
        <w:tc>
          <w:tcPr>
            <w:tcW w:w="315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45575F" w:rsidRPr="0045575F" w:rsidTr="0045575F">
        <w:trPr>
          <w:cantSplit/>
          <w:trHeight w:val="464"/>
          <w:jc w:val="center"/>
        </w:trPr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89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10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0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15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389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15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</w:tr>
      <w:tr w:rsidR="0045575F" w:rsidRPr="0045575F" w:rsidTr="0045575F">
        <w:trPr>
          <w:cantSplit/>
          <w:trHeight w:val="464"/>
          <w:jc w:val="center"/>
        </w:trPr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89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Pr="0045575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/</w:t>
            </w: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П</w:t>
            </w:r>
          </w:p>
        </w:tc>
        <w:tc>
          <w:tcPr>
            <w:tcW w:w="310" w:type="pct"/>
          </w:tcPr>
          <w:p w:rsidR="001023CF" w:rsidRPr="0045575F" w:rsidRDefault="00D40018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10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15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89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П</w:t>
            </w:r>
          </w:p>
        </w:tc>
        <w:tc>
          <w:tcPr>
            <w:tcW w:w="315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575F">
              <w:rPr>
                <w:rFonts w:ascii="Times New Roman" w:hAnsi="Times New Roman"/>
                <w:color w:val="000000"/>
                <w:sz w:val="20"/>
                <w:szCs w:val="28"/>
              </w:rPr>
              <w:t>О</w:t>
            </w:r>
          </w:p>
        </w:tc>
        <w:tc>
          <w:tcPr>
            <w:tcW w:w="297" w:type="pct"/>
          </w:tcPr>
          <w:p w:rsidR="001023CF" w:rsidRPr="0045575F" w:rsidRDefault="001023CF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</w:tbl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3CF" w:rsidRPr="0045575F" w:rsidRDefault="00B00644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КПУ = 8, ГИ – 1,4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Форма зубной дуги: верхняя – полуэлипс, нижняя – парабола.</w:t>
      </w:r>
    </w:p>
    <w:p w:rsidR="00BD1356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Объектив</w:t>
      </w:r>
      <w:r w:rsidR="00BD1356" w:rsidRPr="0045575F">
        <w:rPr>
          <w:rFonts w:ascii="Times New Roman" w:hAnsi="Times New Roman"/>
          <w:color w:val="000000"/>
          <w:sz w:val="28"/>
          <w:szCs w:val="28"/>
        </w:rPr>
        <w:t>ное обследование: в пришеечной области зубов 21, 22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,23</w:t>
      </w:r>
      <w:r w:rsidR="00BD1356" w:rsidRPr="0045575F">
        <w:rPr>
          <w:rFonts w:ascii="Times New Roman" w:hAnsi="Times New Roman"/>
          <w:color w:val="000000"/>
          <w:sz w:val="28"/>
          <w:szCs w:val="28"/>
        </w:rPr>
        <w:t xml:space="preserve"> отмечаются ми</w:t>
      </w:r>
      <w:r w:rsidR="004D24F2" w:rsidRPr="0045575F">
        <w:rPr>
          <w:rFonts w:ascii="Times New Roman" w:hAnsi="Times New Roman"/>
          <w:color w:val="000000"/>
          <w:sz w:val="28"/>
          <w:szCs w:val="28"/>
        </w:rPr>
        <w:t>нерализованные зу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бные отложения</w:t>
      </w:r>
      <w:r w:rsidR="004D24F2" w:rsidRPr="0045575F">
        <w:rPr>
          <w:rFonts w:ascii="Times New Roman" w:hAnsi="Times New Roman"/>
          <w:color w:val="000000"/>
          <w:sz w:val="28"/>
          <w:szCs w:val="28"/>
        </w:rPr>
        <w:t>, грануляционная ткань.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Патологическая подвижность отсутствует.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Состояние слизистой оболочки десны: межзубные сосочки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56" w:rsidRPr="0045575F">
        <w:rPr>
          <w:rFonts w:ascii="Times New Roman" w:hAnsi="Times New Roman"/>
          <w:color w:val="000000"/>
          <w:sz w:val="28"/>
          <w:szCs w:val="28"/>
        </w:rPr>
        <w:t>зубов 21, 22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, 23</w:t>
      </w:r>
      <w:r w:rsidR="00BD1356" w:rsidRPr="0045575F">
        <w:rPr>
          <w:rFonts w:ascii="Times New Roman" w:hAnsi="Times New Roman"/>
          <w:color w:val="000000"/>
          <w:sz w:val="28"/>
          <w:szCs w:val="28"/>
        </w:rPr>
        <w:t xml:space="preserve"> отечны,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гиперемированы</w:t>
      </w:r>
      <w:r w:rsidR="00BD1356" w:rsidRPr="0045575F">
        <w:rPr>
          <w:rFonts w:ascii="Times New Roman" w:hAnsi="Times New Roman"/>
          <w:color w:val="000000"/>
          <w:sz w:val="28"/>
          <w:szCs w:val="28"/>
        </w:rPr>
        <w:t xml:space="preserve">, увеличены в размере и покрывают Ѕ коронки зубов. Слизистая оболочка, покрывающая десневой сосочек, гладкая, блестящая; форма десневого сосочка </w:t>
      </w:r>
      <w:r w:rsidR="004D24F2" w:rsidRPr="0045575F">
        <w:rPr>
          <w:rFonts w:ascii="Times New Roman" w:hAnsi="Times New Roman"/>
          <w:color w:val="000000"/>
          <w:sz w:val="28"/>
          <w:szCs w:val="28"/>
        </w:rPr>
        <w:t>–</w:t>
      </w:r>
      <w:r w:rsidR="00BD1356" w:rsidRPr="0045575F">
        <w:rPr>
          <w:rFonts w:ascii="Times New Roman" w:hAnsi="Times New Roman"/>
          <w:color w:val="000000"/>
          <w:sz w:val="28"/>
          <w:szCs w:val="28"/>
        </w:rPr>
        <w:t xml:space="preserve"> шаровидная</w:t>
      </w:r>
      <w:r w:rsidR="004D24F2" w:rsidRPr="0045575F">
        <w:rPr>
          <w:rFonts w:ascii="Times New Roman" w:hAnsi="Times New Roman"/>
          <w:color w:val="000000"/>
          <w:sz w:val="28"/>
          <w:szCs w:val="28"/>
        </w:rPr>
        <w:t>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Язык средних размеров, подвижен,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розового цвета, сосочки выражены умеренно.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Небо средней глубины; слизистая оболочка твердого и мягкого неба </w:t>
      </w:r>
      <w:r w:rsidR="0045575F">
        <w:rPr>
          <w:rFonts w:ascii="Times New Roman" w:hAnsi="Times New Roman"/>
          <w:color w:val="000000"/>
          <w:sz w:val="28"/>
          <w:szCs w:val="28"/>
        </w:rPr>
        <w:t>–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бледно-розового цвета, умеренно увлажнена, без видимых патологических изменений.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Дополнительные методы обследования</w:t>
      </w:r>
    </w:p>
    <w:p w:rsidR="001023CF" w:rsidRPr="0045575F" w:rsidRDefault="004D24F2" w:rsidP="0045575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ГИ=1,4</w:t>
      </w:r>
      <w:r w:rsidR="001023CF" w:rsidRPr="0045575F">
        <w:rPr>
          <w:rFonts w:ascii="Times New Roman" w:hAnsi="Times New Roman"/>
          <w:color w:val="000000"/>
          <w:sz w:val="28"/>
          <w:szCs w:val="28"/>
        </w:rPr>
        <w:t xml:space="preserve"> – гигиеническое состояни</w:t>
      </w:r>
      <w:r w:rsidRPr="0045575F">
        <w:rPr>
          <w:rFonts w:ascii="Times New Roman" w:hAnsi="Times New Roman"/>
          <w:color w:val="000000"/>
          <w:sz w:val="28"/>
          <w:szCs w:val="28"/>
        </w:rPr>
        <w:t>е полости рта хорошее.</w:t>
      </w:r>
    </w:p>
    <w:p w:rsidR="001023CF" w:rsidRPr="0045575F" w:rsidRDefault="004D24F2" w:rsidP="0045575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Индекс Грина Вермильона=1,2</w:t>
      </w:r>
      <w:r w:rsidR="001023CF" w:rsidRPr="0045575F">
        <w:rPr>
          <w:rFonts w:ascii="Times New Roman" w:hAnsi="Times New Roman"/>
          <w:color w:val="000000"/>
          <w:sz w:val="28"/>
          <w:szCs w:val="28"/>
        </w:rPr>
        <w:t xml:space="preserve"> – уровень гигиен</w:t>
      </w:r>
      <w:r w:rsidRPr="0045575F">
        <w:rPr>
          <w:rFonts w:ascii="Times New Roman" w:hAnsi="Times New Roman"/>
          <w:color w:val="000000"/>
          <w:sz w:val="28"/>
          <w:szCs w:val="28"/>
        </w:rPr>
        <w:t>ы полости рта хороший.</w:t>
      </w:r>
    </w:p>
    <w:p w:rsidR="001023CF" w:rsidRPr="0045575F" w:rsidRDefault="004D24F2" w:rsidP="0045575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Индекс ПМА=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1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5</w:t>
      </w:r>
      <w:r w:rsidR="0045575F">
        <w:rPr>
          <w:rFonts w:ascii="Times New Roman" w:hAnsi="Times New Roman"/>
          <w:color w:val="000000"/>
          <w:sz w:val="28"/>
          <w:szCs w:val="28"/>
        </w:rPr>
        <w:t>%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>
        <w:rPr>
          <w:rFonts w:ascii="Times New Roman" w:hAnsi="Times New Roman"/>
          <w:color w:val="000000"/>
          <w:sz w:val="28"/>
          <w:szCs w:val="28"/>
        </w:rPr>
        <w:t>–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гингивит легкой</w:t>
      </w:r>
      <w:r w:rsidR="001023CF" w:rsidRPr="0045575F">
        <w:rPr>
          <w:rFonts w:ascii="Times New Roman" w:hAnsi="Times New Roman"/>
          <w:color w:val="000000"/>
          <w:sz w:val="28"/>
          <w:szCs w:val="28"/>
        </w:rPr>
        <w:t xml:space="preserve"> степени</w:t>
      </w:r>
    </w:p>
    <w:p w:rsidR="001023CF" w:rsidRPr="0045575F" w:rsidRDefault="001023CF" w:rsidP="0045575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Рентгенография – изменения в костной ткани межзубных перегородок отсутствуют</w:t>
      </w:r>
    </w:p>
    <w:p w:rsidR="001023CF" w:rsidRPr="0045575F" w:rsidRDefault="0064493C" w:rsidP="0045575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биохимический</w:t>
      </w:r>
      <w:r w:rsidR="001023CF" w:rsidRPr="0045575F">
        <w:rPr>
          <w:rFonts w:ascii="Times New Roman" w:hAnsi="Times New Roman"/>
          <w:color w:val="000000"/>
          <w:sz w:val="28"/>
          <w:szCs w:val="28"/>
        </w:rPr>
        <w:t xml:space="preserve"> анализ крови</w:t>
      </w:r>
      <w:r w:rsidRPr="0045575F">
        <w:rPr>
          <w:rFonts w:ascii="Times New Roman" w:hAnsi="Times New Roman"/>
          <w:color w:val="000000"/>
          <w:sz w:val="28"/>
          <w:szCs w:val="28"/>
        </w:rPr>
        <w:t>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DAD" w:rsidRPr="00A90716" w:rsidRDefault="00065DAD" w:rsidP="0045575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90716">
        <w:rPr>
          <w:rFonts w:ascii="Times New Roman" w:hAnsi="Times New Roman"/>
          <w:color w:val="000000"/>
          <w:sz w:val="28"/>
        </w:rPr>
        <w:t>Дифференциальная диагностика</w:t>
      </w:r>
      <w:r w:rsidR="00A90716" w:rsidRPr="00A90716">
        <w:rPr>
          <w:rFonts w:ascii="Times New Roman" w:hAnsi="Times New Roman"/>
          <w:color w:val="000000"/>
          <w:sz w:val="28"/>
        </w:rPr>
        <w:t xml:space="preserve"> </w:t>
      </w:r>
      <w:r w:rsidRPr="00A90716">
        <w:rPr>
          <w:rFonts w:ascii="Times New Roman" w:hAnsi="Times New Roman"/>
          <w:color w:val="000000"/>
          <w:sz w:val="28"/>
        </w:rPr>
        <w:t>гипертрофического гингивита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7"/>
        <w:gridCol w:w="935"/>
        <w:gridCol w:w="1524"/>
        <w:gridCol w:w="1301"/>
        <w:gridCol w:w="1898"/>
        <w:gridCol w:w="855"/>
        <w:gridCol w:w="237"/>
        <w:gridCol w:w="997"/>
      </w:tblGrid>
      <w:tr w:rsidR="00065DAD" w:rsidRPr="00A90716" w:rsidTr="00A90716">
        <w:trPr>
          <w:cantSplit/>
          <w:trHeight w:val="113"/>
          <w:jc w:val="center"/>
        </w:trPr>
        <w:tc>
          <w:tcPr>
            <w:tcW w:w="1637" w:type="dxa"/>
            <w:vMerge w:val="restart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Симптомы</w:t>
            </w:r>
          </w:p>
        </w:tc>
        <w:tc>
          <w:tcPr>
            <w:tcW w:w="2459" w:type="dxa"/>
            <w:gridSpan w:val="2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Гипертрофич</w:t>
            </w:r>
            <w:r w:rsidRPr="00A90716">
              <w:rPr>
                <w:rFonts w:ascii="Times New Roman" w:hAnsi="Times New Roman"/>
                <w:color w:val="000000"/>
              </w:rPr>
              <w:t>е</w:t>
            </w:r>
            <w:r w:rsidRPr="00A90716">
              <w:rPr>
                <w:rFonts w:ascii="Times New Roman" w:hAnsi="Times New Roman"/>
                <w:color w:val="000000"/>
              </w:rPr>
              <w:t>ский гингивит</w:t>
            </w:r>
          </w:p>
        </w:tc>
        <w:tc>
          <w:tcPr>
            <w:tcW w:w="1301" w:type="dxa"/>
            <w:vMerge w:val="restart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гипе</w:t>
            </w:r>
            <w:r w:rsidRPr="00A90716">
              <w:rPr>
                <w:rFonts w:ascii="Times New Roman" w:hAnsi="Times New Roman"/>
                <w:color w:val="000000"/>
              </w:rPr>
              <w:t>р</w:t>
            </w:r>
            <w:r w:rsidR="00A90716">
              <w:rPr>
                <w:rFonts w:ascii="Times New Roman" w:hAnsi="Times New Roman"/>
                <w:color w:val="000000"/>
              </w:rPr>
              <w:t>тро</w:t>
            </w:r>
            <w:r w:rsidRPr="00A90716">
              <w:rPr>
                <w:rFonts w:ascii="Times New Roman" w:hAnsi="Times New Roman"/>
                <w:color w:val="000000"/>
              </w:rPr>
              <w:t>фич</w:t>
            </w:r>
            <w:r w:rsidRPr="00A90716">
              <w:rPr>
                <w:rFonts w:ascii="Times New Roman" w:hAnsi="Times New Roman"/>
                <w:color w:val="000000"/>
              </w:rPr>
              <w:t>е</w:t>
            </w:r>
            <w:r w:rsidRPr="00A90716">
              <w:rPr>
                <w:rFonts w:ascii="Times New Roman" w:hAnsi="Times New Roman"/>
                <w:color w:val="000000"/>
              </w:rPr>
              <w:t>ский пар</w:t>
            </w:r>
            <w:r w:rsidRPr="00A90716">
              <w:rPr>
                <w:rFonts w:ascii="Times New Roman" w:hAnsi="Times New Roman"/>
                <w:color w:val="000000"/>
              </w:rPr>
              <w:t>о</w:t>
            </w:r>
            <w:r w:rsidR="00A90716" w:rsidRPr="00A90716">
              <w:rPr>
                <w:rFonts w:ascii="Times New Roman" w:hAnsi="Times New Roman"/>
                <w:color w:val="000000"/>
              </w:rPr>
              <w:t>дон</w:t>
            </w:r>
            <w:r w:rsidRPr="00A90716">
              <w:rPr>
                <w:rFonts w:ascii="Times New Roman" w:hAnsi="Times New Roman"/>
                <w:color w:val="000000"/>
              </w:rPr>
              <w:t>тит</w:t>
            </w:r>
          </w:p>
        </w:tc>
        <w:tc>
          <w:tcPr>
            <w:tcW w:w="1898" w:type="dxa"/>
            <w:vMerge w:val="restart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гипе</w:t>
            </w:r>
            <w:r w:rsidRPr="00A90716">
              <w:rPr>
                <w:rFonts w:ascii="Times New Roman" w:hAnsi="Times New Roman"/>
                <w:color w:val="000000"/>
              </w:rPr>
              <w:t>р</w:t>
            </w:r>
            <w:r w:rsidR="00A90716">
              <w:rPr>
                <w:rFonts w:ascii="Times New Roman" w:hAnsi="Times New Roman"/>
                <w:color w:val="000000"/>
              </w:rPr>
              <w:t>тро</w:t>
            </w:r>
            <w:r w:rsidRPr="00A90716">
              <w:rPr>
                <w:rFonts w:ascii="Times New Roman" w:hAnsi="Times New Roman"/>
                <w:color w:val="000000"/>
              </w:rPr>
              <w:t>фич</w:t>
            </w:r>
            <w:r w:rsidRPr="00A90716">
              <w:rPr>
                <w:rFonts w:ascii="Times New Roman" w:hAnsi="Times New Roman"/>
                <w:color w:val="000000"/>
              </w:rPr>
              <w:t>е</w:t>
            </w:r>
            <w:r w:rsidRPr="00A90716">
              <w:rPr>
                <w:rFonts w:ascii="Times New Roman" w:hAnsi="Times New Roman"/>
                <w:color w:val="000000"/>
              </w:rPr>
              <w:t>ский гинг</w:t>
            </w:r>
            <w:r w:rsidRPr="00A90716">
              <w:rPr>
                <w:rFonts w:ascii="Times New Roman" w:hAnsi="Times New Roman"/>
                <w:color w:val="000000"/>
              </w:rPr>
              <w:t>и</w:t>
            </w:r>
            <w:r w:rsidRPr="00A90716">
              <w:rPr>
                <w:rFonts w:ascii="Times New Roman" w:hAnsi="Times New Roman"/>
                <w:color w:val="000000"/>
              </w:rPr>
              <w:t>вит при заб</w:t>
            </w:r>
            <w:r w:rsidRPr="00A90716">
              <w:rPr>
                <w:rFonts w:ascii="Times New Roman" w:hAnsi="Times New Roman"/>
                <w:color w:val="000000"/>
              </w:rPr>
              <w:t>о</w:t>
            </w:r>
            <w:r w:rsidR="00A90716">
              <w:rPr>
                <w:rFonts w:ascii="Times New Roman" w:hAnsi="Times New Roman"/>
                <w:color w:val="000000"/>
              </w:rPr>
              <w:t>лева</w:t>
            </w:r>
            <w:r w:rsidRPr="00A90716">
              <w:rPr>
                <w:rFonts w:ascii="Times New Roman" w:hAnsi="Times New Roman"/>
                <w:color w:val="000000"/>
              </w:rPr>
              <w:t>ниях крови (ле</w:t>
            </w:r>
            <w:r w:rsidRPr="00A90716">
              <w:rPr>
                <w:rFonts w:ascii="Times New Roman" w:hAnsi="Times New Roman"/>
                <w:color w:val="000000"/>
              </w:rPr>
              <w:t>й</w:t>
            </w:r>
            <w:r w:rsidR="00A90716">
              <w:rPr>
                <w:rFonts w:ascii="Times New Roman" w:hAnsi="Times New Roman"/>
                <w:color w:val="000000"/>
              </w:rPr>
              <w:t>кеми</w:t>
            </w:r>
            <w:r w:rsidRPr="00A90716">
              <w:rPr>
                <w:rFonts w:ascii="Times New Roman" w:hAnsi="Times New Roman"/>
                <w:color w:val="000000"/>
              </w:rPr>
              <w:t>ды)</w:t>
            </w:r>
          </w:p>
        </w:tc>
        <w:tc>
          <w:tcPr>
            <w:tcW w:w="855" w:type="dxa"/>
            <w:vMerge w:val="restart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фи</w:t>
            </w:r>
            <w:r w:rsidRPr="00A90716">
              <w:rPr>
                <w:rFonts w:ascii="Times New Roman" w:hAnsi="Times New Roman"/>
                <w:color w:val="000000"/>
              </w:rPr>
              <w:t>б</w:t>
            </w:r>
            <w:r w:rsidR="00A90716">
              <w:rPr>
                <w:rFonts w:ascii="Times New Roman" w:hAnsi="Times New Roman"/>
                <w:color w:val="000000"/>
              </w:rPr>
              <w:t>рма</w:t>
            </w:r>
            <w:r w:rsidRPr="00A90716">
              <w:rPr>
                <w:rFonts w:ascii="Times New Roman" w:hAnsi="Times New Roman"/>
                <w:color w:val="000000"/>
              </w:rPr>
              <w:t>тоз д</w:t>
            </w:r>
            <w:r w:rsidRPr="00A90716">
              <w:rPr>
                <w:rFonts w:ascii="Times New Roman" w:hAnsi="Times New Roman"/>
                <w:color w:val="000000"/>
              </w:rPr>
              <w:t>ё</w:t>
            </w:r>
            <w:r w:rsidRPr="00A90716">
              <w:rPr>
                <w:rFonts w:ascii="Times New Roman" w:hAnsi="Times New Roman"/>
                <w:color w:val="000000"/>
              </w:rPr>
              <w:t>сен</w:t>
            </w:r>
          </w:p>
        </w:tc>
        <w:tc>
          <w:tcPr>
            <w:tcW w:w="1234" w:type="dxa"/>
            <w:gridSpan w:val="2"/>
            <w:vMerge w:val="restart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эп</w:t>
            </w:r>
            <w:r w:rsidRPr="00A90716">
              <w:rPr>
                <w:rFonts w:ascii="Times New Roman" w:hAnsi="Times New Roman"/>
                <w:color w:val="000000"/>
              </w:rPr>
              <w:t>у</w:t>
            </w:r>
            <w:r w:rsidRPr="00A90716">
              <w:rPr>
                <w:rFonts w:ascii="Times New Roman" w:hAnsi="Times New Roman"/>
                <w:color w:val="000000"/>
              </w:rPr>
              <w:t>лис</w:t>
            </w:r>
          </w:p>
        </w:tc>
      </w:tr>
      <w:tr w:rsidR="00065DAD" w:rsidRPr="00A90716" w:rsidTr="00A90716">
        <w:trPr>
          <w:cantSplit/>
          <w:trHeight w:val="112"/>
          <w:jc w:val="center"/>
        </w:trPr>
        <w:tc>
          <w:tcPr>
            <w:tcW w:w="1637" w:type="dxa"/>
            <w:vMerge/>
          </w:tcPr>
          <w:p w:rsidR="00065DAD" w:rsidRPr="00A90716" w:rsidRDefault="00065DAD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5" w:type="dxa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отёчная форма</w:t>
            </w:r>
          </w:p>
        </w:tc>
        <w:tc>
          <w:tcPr>
            <w:tcW w:w="1524" w:type="dxa"/>
          </w:tcPr>
          <w:p w:rsidR="00065DAD" w:rsidRPr="00A90716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90716">
              <w:rPr>
                <w:rFonts w:ascii="Times New Roman" w:hAnsi="Times New Roman"/>
                <w:color w:val="000000"/>
              </w:rPr>
              <w:t>фи</w:t>
            </w:r>
            <w:r w:rsidRPr="00A90716">
              <w:rPr>
                <w:rFonts w:ascii="Times New Roman" w:hAnsi="Times New Roman"/>
                <w:color w:val="000000"/>
              </w:rPr>
              <w:t>б</w:t>
            </w:r>
            <w:r w:rsidRPr="00A90716">
              <w:rPr>
                <w:rFonts w:ascii="Times New Roman" w:hAnsi="Times New Roman"/>
                <w:color w:val="000000"/>
              </w:rPr>
              <w:t>розная форма</w:t>
            </w:r>
          </w:p>
        </w:tc>
        <w:tc>
          <w:tcPr>
            <w:tcW w:w="1301" w:type="dxa"/>
            <w:vMerge/>
          </w:tcPr>
          <w:p w:rsidR="00065DAD" w:rsidRPr="00A90716" w:rsidRDefault="00065DAD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8" w:type="dxa"/>
            <w:vMerge/>
          </w:tcPr>
          <w:p w:rsidR="00065DAD" w:rsidRPr="00A90716" w:rsidRDefault="00065DAD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5" w:type="dxa"/>
            <w:vMerge/>
          </w:tcPr>
          <w:p w:rsidR="00065DAD" w:rsidRPr="00A90716" w:rsidRDefault="00065DAD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4" w:type="dxa"/>
            <w:gridSpan w:val="2"/>
            <w:vMerge/>
          </w:tcPr>
          <w:p w:rsidR="00065DAD" w:rsidRPr="00A90716" w:rsidRDefault="00065DAD" w:rsidP="004557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боль в дёснах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кровоточ</w:t>
            </w:r>
            <w:r w:rsidRPr="0045575F">
              <w:rPr>
                <w:rFonts w:ascii="Times New Roman" w:hAnsi="Times New Roman"/>
                <w:color w:val="000000"/>
              </w:rPr>
              <w:t>и</w:t>
            </w:r>
            <w:r w:rsidRPr="0045575F">
              <w:rPr>
                <w:rFonts w:ascii="Times New Roman" w:hAnsi="Times New Roman"/>
                <w:color w:val="000000"/>
              </w:rPr>
              <w:t>вость дёсен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увеличение десн</w:t>
            </w:r>
            <w:r w:rsidRPr="0045575F">
              <w:rPr>
                <w:rFonts w:ascii="Times New Roman" w:hAnsi="Times New Roman"/>
                <w:color w:val="000000"/>
              </w:rPr>
              <w:t>е</w:t>
            </w:r>
            <w:r w:rsidRPr="0045575F">
              <w:rPr>
                <w:rFonts w:ascii="Times New Roman" w:hAnsi="Times New Roman"/>
                <w:color w:val="000000"/>
              </w:rPr>
              <w:t>вого сосочка в ра</w:t>
            </w:r>
            <w:r w:rsidRPr="0045575F">
              <w:rPr>
                <w:rFonts w:ascii="Times New Roman" w:hAnsi="Times New Roman"/>
                <w:color w:val="000000"/>
              </w:rPr>
              <w:t>з</w:t>
            </w:r>
            <w:r w:rsidRPr="0045575F">
              <w:rPr>
                <w:rFonts w:ascii="Times New Roman" w:hAnsi="Times New Roman"/>
                <w:color w:val="000000"/>
              </w:rPr>
              <w:t>мере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отёк десневого с</w:t>
            </w:r>
            <w:r w:rsidRPr="0045575F">
              <w:rPr>
                <w:rFonts w:ascii="Times New Roman" w:hAnsi="Times New Roman"/>
                <w:color w:val="000000"/>
              </w:rPr>
              <w:t>о</w:t>
            </w:r>
            <w:r w:rsidRPr="0045575F">
              <w:rPr>
                <w:rFonts w:ascii="Times New Roman" w:hAnsi="Times New Roman"/>
                <w:color w:val="000000"/>
              </w:rPr>
              <w:t>сочка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гиперемия десн</w:t>
            </w:r>
            <w:r w:rsidRPr="0045575F">
              <w:rPr>
                <w:rFonts w:ascii="Times New Roman" w:hAnsi="Times New Roman"/>
                <w:color w:val="000000"/>
              </w:rPr>
              <w:t>е</w:t>
            </w:r>
            <w:r w:rsidRPr="0045575F">
              <w:rPr>
                <w:rFonts w:ascii="Times New Roman" w:hAnsi="Times New Roman"/>
                <w:color w:val="000000"/>
              </w:rPr>
              <w:t>вого с</w:t>
            </w:r>
            <w:r w:rsidRPr="0045575F">
              <w:rPr>
                <w:rFonts w:ascii="Times New Roman" w:hAnsi="Times New Roman"/>
                <w:color w:val="000000"/>
              </w:rPr>
              <w:t>о</w:t>
            </w:r>
            <w:r w:rsidRPr="0045575F">
              <w:rPr>
                <w:rFonts w:ascii="Times New Roman" w:hAnsi="Times New Roman"/>
                <w:color w:val="000000"/>
              </w:rPr>
              <w:t>сочка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ложный карман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пародонтал</w:t>
            </w:r>
            <w:r w:rsidRPr="0045575F">
              <w:rPr>
                <w:rFonts w:ascii="Times New Roman" w:hAnsi="Times New Roman"/>
                <w:color w:val="000000"/>
              </w:rPr>
              <w:t>ь</w:t>
            </w:r>
            <w:r w:rsidRPr="0045575F">
              <w:rPr>
                <w:rFonts w:ascii="Times New Roman" w:hAnsi="Times New Roman"/>
                <w:color w:val="000000"/>
              </w:rPr>
              <w:t>ный карман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выделение эксс</w:t>
            </w:r>
            <w:r w:rsidRPr="0045575F">
              <w:rPr>
                <w:rFonts w:ascii="Times New Roman" w:hAnsi="Times New Roman"/>
                <w:color w:val="000000"/>
              </w:rPr>
              <w:t>у</w:t>
            </w:r>
            <w:r w:rsidRPr="0045575F">
              <w:rPr>
                <w:rFonts w:ascii="Times New Roman" w:hAnsi="Times New Roman"/>
                <w:color w:val="000000"/>
              </w:rPr>
              <w:t>дата из кармана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lastRenderedPageBreak/>
              <w:t>наддесневой к</w:t>
            </w:r>
            <w:r w:rsidRPr="0045575F">
              <w:rPr>
                <w:rFonts w:ascii="Times New Roman" w:hAnsi="Times New Roman"/>
                <w:color w:val="000000"/>
              </w:rPr>
              <w:t>а</w:t>
            </w:r>
            <w:r w:rsidRPr="0045575F">
              <w:rPr>
                <w:rFonts w:ascii="Times New Roman" w:hAnsi="Times New Roman"/>
                <w:color w:val="000000"/>
              </w:rPr>
              <w:t>мень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поддесневой к</w:t>
            </w:r>
            <w:r w:rsidRPr="0045575F">
              <w:rPr>
                <w:rFonts w:ascii="Times New Roman" w:hAnsi="Times New Roman"/>
                <w:color w:val="000000"/>
              </w:rPr>
              <w:t>а</w:t>
            </w:r>
            <w:r w:rsidRPr="0045575F">
              <w:rPr>
                <w:rFonts w:ascii="Times New Roman" w:hAnsi="Times New Roman"/>
                <w:color w:val="000000"/>
              </w:rPr>
              <w:t>мень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мягкий зубной н</w:t>
            </w:r>
            <w:r w:rsidRPr="0045575F">
              <w:rPr>
                <w:rFonts w:ascii="Times New Roman" w:hAnsi="Times New Roman"/>
                <w:color w:val="000000"/>
              </w:rPr>
              <w:t>а</w:t>
            </w:r>
            <w:r w:rsidRPr="0045575F">
              <w:rPr>
                <w:rFonts w:ascii="Times New Roman" w:hAnsi="Times New Roman"/>
                <w:color w:val="000000"/>
              </w:rPr>
              <w:t>лёт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нарушение о</w:t>
            </w:r>
            <w:r w:rsidRPr="0045575F">
              <w:rPr>
                <w:rFonts w:ascii="Times New Roman" w:hAnsi="Times New Roman"/>
                <w:color w:val="000000"/>
              </w:rPr>
              <w:t>б</w:t>
            </w:r>
            <w:r w:rsidRPr="0045575F">
              <w:rPr>
                <w:rFonts w:ascii="Times New Roman" w:hAnsi="Times New Roman"/>
                <w:color w:val="000000"/>
              </w:rPr>
              <w:t>щего состояния орг</w:t>
            </w:r>
            <w:r w:rsidRPr="0045575F">
              <w:rPr>
                <w:rFonts w:ascii="Times New Roman" w:hAnsi="Times New Roman"/>
                <w:color w:val="000000"/>
              </w:rPr>
              <w:t>а</w:t>
            </w:r>
            <w:r w:rsidRPr="0045575F">
              <w:rPr>
                <w:rFonts w:ascii="Times New Roman" w:hAnsi="Times New Roman"/>
                <w:color w:val="000000"/>
              </w:rPr>
              <w:t>низма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изменение форм</w:t>
            </w:r>
            <w:r w:rsidRPr="0045575F">
              <w:rPr>
                <w:rFonts w:ascii="Times New Roman" w:hAnsi="Times New Roman"/>
                <w:color w:val="000000"/>
              </w:rPr>
              <w:t>у</w:t>
            </w:r>
            <w:r w:rsidRPr="0045575F">
              <w:rPr>
                <w:rFonts w:ascii="Times New Roman" w:hAnsi="Times New Roman"/>
                <w:color w:val="000000"/>
              </w:rPr>
              <w:t>лы крови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изменения на рентгеногра</w:t>
            </w:r>
            <w:r w:rsidRPr="0045575F">
              <w:rPr>
                <w:rFonts w:ascii="Times New Roman" w:hAnsi="Times New Roman"/>
                <w:color w:val="000000"/>
              </w:rPr>
              <w:t>м</w:t>
            </w:r>
            <w:r w:rsidRPr="0045575F">
              <w:rPr>
                <w:rFonts w:ascii="Times New Roman" w:hAnsi="Times New Roman"/>
                <w:color w:val="000000"/>
              </w:rPr>
              <w:t>ме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сниж</w:t>
            </w:r>
            <w:r w:rsidRPr="0045575F">
              <w:rPr>
                <w:rFonts w:ascii="Times New Roman" w:hAnsi="Times New Roman"/>
                <w:color w:val="000000"/>
              </w:rPr>
              <w:t>е</w:t>
            </w:r>
            <w:r w:rsidRPr="0045575F">
              <w:rPr>
                <w:rFonts w:ascii="Times New Roman" w:hAnsi="Times New Roman"/>
                <w:color w:val="000000"/>
              </w:rPr>
              <w:t>ние в</w:t>
            </w:r>
            <w:r w:rsidRPr="0045575F">
              <w:rPr>
                <w:rFonts w:ascii="Times New Roman" w:hAnsi="Times New Roman"/>
                <w:color w:val="000000"/>
              </w:rPr>
              <w:t>ы</w:t>
            </w:r>
            <w:r w:rsidRPr="0045575F">
              <w:rPr>
                <w:rFonts w:ascii="Times New Roman" w:hAnsi="Times New Roman"/>
                <w:color w:val="000000"/>
              </w:rPr>
              <w:t>соты межзу</w:t>
            </w:r>
            <w:r w:rsidRPr="0045575F">
              <w:rPr>
                <w:rFonts w:ascii="Times New Roman" w:hAnsi="Times New Roman"/>
                <w:color w:val="000000"/>
              </w:rPr>
              <w:t>б</w:t>
            </w:r>
            <w:r w:rsidRPr="0045575F">
              <w:rPr>
                <w:rFonts w:ascii="Times New Roman" w:hAnsi="Times New Roman"/>
                <w:color w:val="000000"/>
              </w:rPr>
              <w:t>ной п</w:t>
            </w:r>
            <w:r w:rsidRPr="0045575F">
              <w:rPr>
                <w:rFonts w:ascii="Times New Roman" w:hAnsi="Times New Roman"/>
                <w:color w:val="000000"/>
              </w:rPr>
              <w:t>е</w:t>
            </w:r>
            <w:r w:rsidRPr="0045575F">
              <w:rPr>
                <w:rFonts w:ascii="Times New Roman" w:hAnsi="Times New Roman"/>
                <w:color w:val="000000"/>
              </w:rPr>
              <w:t>рег</w:t>
            </w:r>
            <w:r w:rsidRPr="0045575F">
              <w:rPr>
                <w:rFonts w:ascii="Times New Roman" w:hAnsi="Times New Roman"/>
                <w:color w:val="000000"/>
              </w:rPr>
              <w:t>о</w:t>
            </w:r>
            <w:r w:rsidRPr="0045575F">
              <w:rPr>
                <w:rFonts w:ascii="Times New Roman" w:hAnsi="Times New Roman"/>
                <w:color w:val="000000"/>
              </w:rPr>
              <w:t>родки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85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34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дес</w:t>
            </w:r>
            <w:r w:rsidRPr="0045575F">
              <w:rPr>
                <w:rFonts w:ascii="Times New Roman" w:hAnsi="Times New Roman"/>
                <w:color w:val="000000"/>
              </w:rPr>
              <w:t>т</w:t>
            </w:r>
            <w:r w:rsidRPr="0045575F">
              <w:rPr>
                <w:rFonts w:ascii="Times New Roman" w:hAnsi="Times New Roman"/>
                <w:color w:val="000000"/>
              </w:rPr>
              <w:t>ру</w:t>
            </w:r>
            <w:r w:rsidRPr="0045575F">
              <w:rPr>
                <w:rFonts w:ascii="Times New Roman" w:hAnsi="Times New Roman"/>
                <w:color w:val="000000"/>
              </w:rPr>
              <w:t>к</w:t>
            </w:r>
            <w:r w:rsidRPr="0045575F">
              <w:rPr>
                <w:rFonts w:ascii="Times New Roman" w:hAnsi="Times New Roman"/>
                <w:color w:val="000000"/>
              </w:rPr>
              <w:t>ция п</w:t>
            </w:r>
            <w:r w:rsidRPr="0045575F">
              <w:rPr>
                <w:rFonts w:ascii="Times New Roman" w:hAnsi="Times New Roman"/>
                <w:color w:val="000000"/>
              </w:rPr>
              <w:t>е</w:t>
            </w:r>
            <w:r w:rsidRPr="0045575F">
              <w:rPr>
                <w:rFonts w:ascii="Times New Roman" w:hAnsi="Times New Roman"/>
                <w:color w:val="000000"/>
              </w:rPr>
              <w:t>ри</w:t>
            </w:r>
            <w:r w:rsidRPr="0045575F">
              <w:rPr>
                <w:rFonts w:ascii="Times New Roman" w:hAnsi="Times New Roman"/>
                <w:color w:val="000000"/>
              </w:rPr>
              <w:t>о</w:t>
            </w:r>
            <w:r w:rsidRPr="0045575F">
              <w:rPr>
                <w:rFonts w:ascii="Times New Roman" w:hAnsi="Times New Roman"/>
                <w:color w:val="000000"/>
              </w:rPr>
              <w:t>донта</w:t>
            </w:r>
            <w:r w:rsidR="0045575F" w:rsidRPr="0045575F">
              <w:rPr>
                <w:rFonts w:ascii="Times New Roman" w:hAnsi="Times New Roman"/>
                <w:color w:val="000000"/>
              </w:rPr>
              <w:t xml:space="preserve"> </w:t>
            </w:r>
            <w:r w:rsidRPr="0045575F">
              <w:rPr>
                <w:rFonts w:ascii="Times New Roman" w:hAnsi="Times New Roman"/>
                <w:color w:val="000000"/>
              </w:rPr>
              <w:t>пр</w:t>
            </w:r>
            <w:r w:rsidRPr="0045575F">
              <w:rPr>
                <w:rFonts w:ascii="Times New Roman" w:hAnsi="Times New Roman"/>
                <w:color w:val="000000"/>
              </w:rPr>
              <w:t>и</w:t>
            </w:r>
            <w:r w:rsidRPr="0045575F">
              <w:rPr>
                <w:rFonts w:ascii="Times New Roman" w:hAnsi="Times New Roman"/>
                <w:color w:val="000000"/>
              </w:rPr>
              <w:t>чи</w:t>
            </w:r>
            <w:r w:rsidRPr="0045575F">
              <w:rPr>
                <w:rFonts w:ascii="Times New Roman" w:hAnsi="Times New Roman"/>
                <w:color w:val="000000"/>
              </w:rPr>
              <w:t>н</w:t>
            </w:r>
            <w:r w:rsidRPr="0045575F">
              <w:rPr>
                <w:rFonts w:ascii="Times New Roman" w:hAnsi="Times New Roman"/>
                <w:color w:val="000000"/>
              </w:rPr>
              <w:t>ного зуба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течение заболев</w:t>
            </w:r>
            <w:r w:rsidRPr="0045575F">
              <w:rPr>
                <w:rFonts w:ascii="Times New Roman" w:hAnsi="Times New Roman"/>
                <w:color w:val="000000"/>
              </w:rPr>
              <w:t>а</w:t>
            </w:r>
            <w:r w:rsidRPr="0045575F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3760" w:type="dxa"/>
            <w:gridSpan w:val="3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медленно прогрессиру</w:t>
            </w:r>
            <w:r w:rsidRPr="0045575F">
              <w:rPr>
                <w:rFonts w:ascii="Times New Roman" w:hAnsi="Times New Roman"/>
                <w:color w:val="000000"/>
              </w:rPr>
              <w:t>ю</w:t>
            </w:r>
            <w:r w:rsidRPr="0045575F">
              <w:rPr>
                <w:rFonts w:ascii="Times New Roman" w:hAnsi="Times New Roman"/>
                <w:color w:val="000000"/>
              </w:rPr>
              <w:t>щее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быс</w:t>
            </w:r>
            <w:r w:rsidRPr="0045575F">
              <w:rPr>
                <w:rFonts w:ascii="Times New Roman" w:hAnsi="Times New Roman"/>
                <w:color w:val="000000"/>
              </w:rPr>
              <w:t>т</w:t>
            </w:r>
            <w:r w:rsidRPr="0045575F">
              <w:rPr>
                <w:rFonts w:ascii="Times New Roman" w:hAnsi="Times New Roman"/>
                <w:color w:val="000000"/>
              </w:rPr>
              <w:t>ро пр</w:t>
            </w:r>
            <w:r w:rsidRPr="0045575F">
              <w:rPr>
                <w:rFonts w:ascii="Times New Roman" w:hAnsi="Times New Roman"/>
                <w:color w:val="000000"/>
              </w:rPr>
              <w:t>о</w:t>
            </w:r>
            <w:r w:rsidR="00A90716">
              <w:rPr>
                <w:rFonts w:ascii="Times New Roman" w:hAnsi="Times New Roman"/>
                <w:color w:val="000000"/>
              </w:rPr>
              <w:t>гресси</w:t>
            </w:r>
            <w:r w:rsidRPr="0045575F">
              <w:rPr>
                <w:rFonts w:ascii="Times New Roman" w:hAnsi="Times New Roman"/>
                <w:color w:val="000000"/>
              </w:rPr>
              <w:t>ру</w:t>
            </w:r>
            <w:r w:rsidRPr="0045575F">
              <w:rPr>
                <w:rFonts w:ascii="Times New Roman" w:hAnsi="Times New Roman"/>
                <w:color w:val="000000"/>
              </w:rPr>
              <w:t>ю</w:t>
            </w:r>
            <w:r w:rsidRPr="0045575F">
              <w:rPr>
                <w:rFonts w:ascii="Times New Roman" w:hAnsi="Times New Roman"/>
                <w:color w:val="000000"/>
              </w:rPr>
              <w:t>щее</w:t>
            </w:r>
          </w:p>
        </w:tc>
        <w:tc>
          <w:tcPr>
            <w:tcW w:w="2089" w:type="dxa"/>
            <w:gridSpan w:val="3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медленно пр</w:t>
            </w:r>
            <w:r w:rsidRPr="0045575F">
              <w:rPr>
                <w:rFonts w:ascii="Times New Roman" w:hAnsi="Times New Roman"/>
                <w:color w:val="000000"/>
              </w:rPr>
              <w:t>о</w:t>
            </w:r>
            <w:r w:rsidRPr="0045575F">
              <w:rPr>
                <w:rFonts w:ascii="Times New Roman" w:hAnsi="Times New Roman"/>
                <w:color w:val="000000"/>
              </w:rPr>
              <w:t>гресс</w:t>
            </w:r>
            <w:r w:rsidRPr="0045575F">
              <w:rPr>
                <w:rFonts w:ascii="Times New Roman" w:hAnsi="Times New Roman"/>
                <w:color w:val="000000"/>
              </w:rPr>
              <w:t>и</w:t>
            </w:r>
            <w:r w:rsidRPr="0045575F">
              <w:rPr>
                <w:rFonts w:ascii="Times New Roman" w:hAnsi="Times New Roman"/>
                <w:color w:val="000000"/>
              </w:rPr>
              <w:t>рующее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проба Шилл</w:t>
            </w:r>
            <w:r w:rsidRPr="0045575F">
              <w:rPr>
                <w:rFonts w:ascii="Times New Roman" w:hAnsi="Times New Roman"/>
                <w:color w:val="000000"/>
              </w:rPr>
              <w:t>е</w:t>
            </w:r>
            <w:r w:rsidRPr="0045575F">
              <w:rPr>
                <w:rFonts w:ascii="Times New Roman" w:hAnsi="Times New Roman"/>
                <w:color w:val="000000"/>
              </w:rPr>
              <w:t>ра-Писарева</w:t>
            </w:r>
          </w:p>
        </w:tc>
        <w:tc>
          <w:tcPr>
            <w:tcW w:w="935" w:type="dxa"/>
          </w:tcPr>
          <w:p w:rsidR="00065DAD" w:rsidRPr="0045575F" w:rsidRDefault="00A90716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положи</w:t>
            </w:r>
            <w:r w:rsidR="00065DAD" w:rsidRPr="0045575F">
              <w:rPr>
                <w:rFonts w:ascii="Times New Roman" w:hAnsi="Times New Roman"/>
                <w:color w:val="000000"/>
              </w:rPr>
              <w:t>тельная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полож</w:t>
            </w:r>
            <w:r w:rsidRPr="0045575F">
              <w:rPr>
                <w:rFonts w:ascii="Times New Roman" w:hAnsi="Times New Roman"/>
                <w:color w:val="000000"/>
              </w:rPr>
              <w:t>и</w:t>
            </w:r>
            <w:r w:rsidRPr="0045575F">
              <w:rPr>
                <w:rFonts w:ascii="Times New Roman" w:hAnsi="Times New Roman"/>
                <w:color w:val="000000"/>
              </w:rPr>
              <w:t>тел</w:t>
            </w:r>
            <w:r w:rsidRPr="0045575F">
              <w:rPr>
                <w:rFonts w:ascii="Times New Roman" w:hAnsi="Times New Roman"/>
                <w:color w:val="000000"/>
              </w:rPr>
              <w:t>ь</w:t>
            </w:r>
            <w:r w:rsidRPr="0045575F">
              <w:rPr>
                <w:rFonts w:ascii="Times New Roman" w:hAnsi="Times New Roman"/>
                <w:color w:val="000000"/>
              </w:rPr>
              <w:t>ная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полож</w:t>
            </w:r>
            <w:r w:rsidRPr="0045575F">
              <w:rPr>
                <w:rFonts w:ascii="Times New Roman" w:hAnsi="Times New Roman"/>
                <w:color w:val="000000"/>
              </w:rPr>
              <w:t>и</w:t>
            </w:r>
            <w:r w:rsidRPr="0045575F">
              <w:rPr>
                <w:rFonts w:ascii="Times New Roman" w:hAnsi="Times New Roman"/>
                <w:color w:val="000000"/>
              </w:rPr>
              <w:t>тел</w:t>
            </w:r>
            <w:r w:rsidRPr="0045575F">
              <w:rPr>
                <w:rFonts w:ascii="Times New Roman" w:hAnsi="Times New Roman"/>
                <w:color w:val="000000"/>
              </w:rPr>
              <w:t>ь</w:t>
            </w:r>
            <w:r w:rsidRPr="0045575F">
              <w:rPr>
                <w:rFonts w:ascii="Times New Roman" w:hAnsi="Times New Roman"/>
                <w:color w:val="000000"/>
              </w:rPr>
              <w:t>ная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отр</w:t>
            </w:r>
            <w:r w:rsidRPr="0045575F">
              <w:rPr>
                <w:rFonts w:ascii="Times New Roman" w:hAnsi="Times New Roman"/>
                <w:color w:val="000000"/>
              </w:rPr>
              <w:t>и</w:t>
            </w:r>
            <w:r w:rsidR="00A90716">
              <w:rPr>
                <w:rFonts w:ascii="Times New Roman" w:hAnsi="Times New Roman"/>
                <w:color w:val="000000"/>
              </w:rPr>
              <w:t>ца</w:t>
            </w:r>
            <w:r w:rsidRPr="0045575F">
              <w:rPr>
                <w:rFonts w:ascii="Times New Roman" w:hAnsi="Times New Roman"/>
                <w:color w:val="000000"/>
              </w:rPr>
              <w:t>тел</w:t>
            </w:r>
            <w:r w:rsidRPr="0045575F">
              <w:rPr>
                <w:rFonts w:ascii="Times New Roman" w:hAnsi="Times New Roman"/>
                <w:color w:val="000000"/>
              </w:rPr>
              <w:t>ь</w:t>
            </w:r>
            <w:r w:rsidRPr="0045575F">
              <w:rPr>
                <w:rFonts w:ascii="Times New Roman" w:hAnsi="Times New Roman"/>
                <w:color w:val="000000"/>
              </w:rPr>
              <w:t>ная</w:t>
            </w:r>
          </w:p>
        </w:tc>
        <w:tc>
          <w:tcPr>
            <w:tcW w:w="1092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о</w:t>
            </w:r>
            <w:r w:rsidRPr="0045575F">
              <w:rPr>
                <w:rFonts w:ascii="Times New Roman" w:hAnsi="Times New Roman"/>
                <w:color w:val="000000"/>
              </w:rPr>
              <w:t>т</w:t>
            </w:r>
            <w:r w:rsidRPr="0045575F">
              <w:rPr>
                <w:rFonts w:ascii="Times New Roman" w:hAnsi="Times New Roman"/>
                <w:color w:val="000000"/>
              </w:rPr>
              <w:t>р</w:t>
            </w:r>
            <w:r w:rsidRPr="0045575F">
              <w:rPr>
                <w:rFonts w:ascii="Times New Roman" w:hAnsi="Times New Roman"/>
                <w:color w:val="000000"/>
              </w:rPr>
              <w:t>и</w:t>
            </w:r>
            <w:r w:rsidR="00A90716">
              <w:rPr>
                <w:rFonts w:ascii="Times New Roman" w:hAnsi="Times New Roman"/>
                <w:color w:val="000000"/>
              </w:rPr>
              <w:t>цатель</w:t>
            </w:r>
            <w:r w:rsidRPr="0045575F">
              <w:rPr>
                <w:rFonts w:ascii="Times New Roman" w:hAnsi="Times New Roman"/>
                <w:color w:val="000000"/>
              </w:rPr>
              <w:t>ная</w:t>
            </w:r>
          </w:p>
        </w:tc>
        <w:tc>
          <w:tcPr>
            <w:tcW w:w="997" w:type="dxa"/>
          </w:tcPr>
          <w:p w:rsidR="00065DAD" w:rsidRPr="0045575F" w:rsidRDefault="00A90716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отрица</w:t>
            </w:r>
            <w:r w:rsidR="00065DAD" w:rsidRPr="0045575F">
              <w:rPr>
                <w:rFonts w:ascii="Times New Roman" w:hAnsi="Times New Roman"/>
                <w:color w:val="000000"/>
              </w:rPr>
              <w:t>тельная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подвижность з</w:t>
            </w:r>
            <w:r w:rsidRPr="0045575F">
              <w:rPr>
                <w:rFonts w:ascii="Times New Roman" w:hAnsi="Times New Roman"/>
                <w:color w:val="000000"/>
              </w:rPr>
              <w:t>у</w:t>
            </w:r>
            <w:r w:rsidRPr="0045575F">
              <w:rPr>
                <w:rFonts w:ascii="Times New Roman" w:hAnsi="Times New Roman"/>
                <w:color w:val="000000"/>
              </w:rPr>
              <w:t>бов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092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9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</w:tr>
      <w:tr w:rsidR="00065DAD" w:rsidRPr="0045575F" w:rsidTr="00A90716">
        <w:trPr>
          <w:cantSplit/>
          <w:jc w:val="center"/>
        </w:trPr>
        <w:tc>
          <w:tcPr>
            <w:tcW w:w="163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запах изо рта</w:t>
            </w:r>
          </w:p>
        </w:tc>
        <w:tc>
          <w:tcPr>
            <w:tcW w:w="935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524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301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есть</w:t>
            </w:r>
          </w:p>
        </w:tc>
        <w:tc>
          <w:tcPr>
            <w:tcW w:w="1898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092" w:type="dxa"/>
            <w:gridSpan w:val="2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97" w:type="dxa"/>
          </w:tcPr>
          <w:p w:rsidR="00065DAD" w:rsidRPr="0045575F" w:rsidRDefault="00065DAD" w:rsidP="0045575F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5575F"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</w:rPr>
        <w:t>Клинический диагноз и его обоснование</w:t>
      </w:r>
    </w:p>
    <w:p w:rsid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 xml:space="preserve">Диагноз: 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>21,22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,23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 гипертрофический гингивит среднеё степени тяжести, отёчная форма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поста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>влен на основании жалоб больной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540855" w:rsidRPr="0045575F">
        <w:rPr>
          <w:rFonts w:ascii="Times New Roman" w:hAnsi="Times New Roman"/>
          <w:color w:val="000000"/>
          <w:sz w:val="28"/>
        </w:rPr>
        <w:t xml:space="preserve"> увеличение в размерах, болезненность и кровоточивость десневых сосо</w:t>
      </w:r>
      <w:r w:rsidR="00540855" w:rsidRPr="0045575F">
        <w:rPr>
          <w:rFonts w:ascii="Times New Roman" w:hAnsi="Times New Roman"/>
          <w:color w:val="000000"/>
          <w:sz w:val="28"/>
        </w:rPr>
        <w:t>ч</w:t>
      </w:r>
      <w:r w:rsidR="00655C16" w:rsidRPr="0045575F">
        <w:rPr>
          <w:rFonts w:ascii="Times New Roman" w:hAnsi="Times New Roman"/>
          <w:color w:val="000000"/>
          <w:sz w:val="28"/>
        </w:rPr>
        <w:t>ков</w:t>
      </w:r>
      <w:r w:rsidR="00540855" w:rsidRPr="0045575F">
        <w:rPr>
          <w:rFonts w:ascii="Times New Roman" w:hAnsi="Times New Roman"/>
          <w:color w:val="000000"/>
          <w:sz w:val="28"/>
        </w:rPr>
        <w:t>, не приятный запах изо рта</w:t>
      </w:r>
      <w:r w:rsidRPr="0045575F">
        <w:rPr>
          <w:rFonts w:ascii="Times New Roman" w:hAnsi="Times New Roman"/>
          <w:color w:val="000000"/>
          <w:sz w:val="28"/>
          <w:szCs w:val="28"/>
        </w:rPr>
        <w:t>;</w:t>
      </w:r>
    </w:p>
    <w:p w:rsidR="00540855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 xml:space="preserve">данных анамнеза заболевания: 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>первые признаки заболевания у больной появились 3 месяца назад: больная отметила появление гиперемии и отека десневых сосочков, затем появление кровоточивости во время чистки зубов, позднее и гноетечения</w:t>
      </w:r>
      <w:r w:rsidRPr="0045575F">
        <w:rPr>
          <w:rFonts w:ascii="Times New Roman" w:hAnsi="Times New Roman"/>
          <w:color w:val="000000"/>
          <w:sz w:val="28"/>
          <w:szCs w:val="28"/>
        </w:rPr>
        <w:t>;</w:t>
      </w:r>
    </w:p>
    <w:p w:rsidR="00540855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данных о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бъективного обследования: в 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пришеечной области зубов 21,22,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23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отмечаются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 минерализованны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е зубные отложения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, грануляционная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ткань.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П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атологическая подвижность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отсутствует.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С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остояние слизистой 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lastRenderedPageBreak/>
        <w:t>оболочки десны: межзубные сосочки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>зубов 21, 22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, 23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 отечны, гиперемированы, увеличены в размере и покрывают Ѕ коронки зубов. Слизистая оболочка, покрывающая десневой сосочек, гладкая, блестящая; форма десневого сосочка – шаровидная.</w:t>
      </w:r>
    </w:p>
    <w:p w:rsidR="00540855" w:rsidRPr="0045575F" w:rsidRDefault="00540855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1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)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Г</w:t>
      </w:r>
      <w:r w:rsidRPr="0045575F">
        <w:rPr>
          <w:rFonts w:ascii="Times New Roman" w:hAnsi="Times New Roman"/>
          <w:color w:val="000000"/>
          <w:sz w:val="28"/>
          <w:szCs w:val="28"/>
        </w:rPr>
        <w:t>И=1,4 – гигиеническое состояние полости рта хорошее.</w:t>
      </w:r>
    </w:p>
    <w:p w:rsidR="00540855" w:rsidRPr="0045575F" w:rsidRDefault="00540855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2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)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И</w:t>
      </w:r>
      <w:r w:rsidRPr="0045575F">
        <w:rPr>
          <w:rFonts w:ascii="Times New Roman" w:hAnsi="Times New Roman"/>
          <w:color w:val="000000"/>
          <w:sz w:val="28"/>
          <w:szCs w:val="28"/>
        </w:rPr>
        <w:t>ндекс Грина Вермильона=1,2 – уровень гигиены полости рта хороший.</w:t>
      </w:r>
    </w:p>
    <w:p w:rsidR="00540855" w:rsidRPr="0045575F" w:rsidRDefault="00655C16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3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)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И</w:t>
      </w:r>
      <w:r w:rsidRPr="0045575F">
        <w:rPr>
          <w:rFonts w:ascii="Times New Roman" w:hAnsi="Times New Roman"/>
          <w:color w:val="000000"/>
          <w:sz w:val="28"/>
          <w:szCs w:val="28"/>
        </w:rPr>
        <w:t>ндекс ПМА=1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5</w:t>
      </w:r>
      <w:r w:rsidR="0045575F">
        <w:rPr>
          <w:rFonts w:ascii="Times New Roman" w:hAnsi="Times New Roman"/>
          <w:color w:val="000000"/>
          <w:sz w:val="28"/>
          <w:szCs w:val="28"/>
        </w:rPr>
        <w:t>%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>
        <w:rPr>
          <w:rFonts w:ascii="Times New Roman" w:hAnsi="Times New Roman"/>
          <w:color w:val="000000"/>
          <w:sz w:val="28"/>
          <w:szCs w:val="28"/>
        </w:rPr>
        <w:t>–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855" w:rsidRPr="0045575F">
        <w:rPr>
          <w:rFonts w:ascii="Times New Roman" w:hAnsi="Times New Roman"/>
          <w:color w:val="000000"/>
          <w:sz w:val="28"/>
          <w:szCs w:val="28"/>
        </w:rPr>
        <w:t>гингивит легкой степени</w:t>
      </w:r>
    </w:p>
    <w:p w:rsidR="00540855" w:rsidRPr="0045575F" w:rsidRDefault="00540855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4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)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Р</w:t>
      </w:r>
      <w:r w:rsidRPr="0045575F">
        <w:rPr>
          <w:rFonts w:ascii="Times New Roman" w:hAnsi="Times New Roman"/>
          <w:color w:val="000000"/>
          <w:sz w:val="28"/>
          <w:szCs w:val="28"/>
        </w:rPr>
        <w:t>ентгенография – изменения в костной ткани межзубных перегородок отсутствуют</w:t>
      </w:r>
    </w:p>
    <w:p w:rsidR="00540855" w:rsidRPr="0045575F" w:rsidRDefault="00540855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5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)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б</w:t>
      </w:r>
      <w:r w:rsidR="0064493C" w:rsidRPr="0045575F">
        <w:rPr>
          <w:rFonts w:ascii="Times New Roman" w:hAnsi="Times New Roman"/>
          <w:color w:val="000000"/>
          <w:sz w:val="28"/>
          <w:szCs w:val="28"/>
        </w:rPr>
        <w:t>иохимический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анализ крови</w:t>
      </w:r>
    </w:p>
    <w:p w:rsidR="00A90716" w:rsidRDefault="00A90716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</w:p>
    <w:p w:rsidR="00CD6630" w:rsidRPr="0045575F" w:rsidRDefault="00A90716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 xml:space="preserve">Гипертрофический </w:t>
      </w:r>
      <w:r>
        <w:rPr>
          <w:smallCaps w:val="0"/>
          <w:color w:val="000000"/>
          <w:sz w:val="28"/>
        </w:rPr>
        <w:t>гингивит</w:t>
      </w:r>
    </w:p>
    <w:p w:rsidR="00A90716" w:rsidRDefault="00A90716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это хроническое воспаление десны с преобладанием процессов пролиф</w:t>
      </w:r>
      <w:r w:rsidRPr="0045575F">
        <w:rPr>
          <w:b w:val="0"/>
          <w:bCs/>
          <w:smallCaps w:val="0"/>
          <w:color w:val="000000"/>
          <w:sz w:val="28"/>
        </w:rPr>
        <w:t>е</w:t>
      </w:r>
      <w:r w:rsidRPr="0045575F">
        <w:rPr>
          <w:b w:val="0"/>
          <w:bCs/>
          <w:smallCaps w:val="0"/>
          <w:color w:val="000000"/>
          <w:sz w:val="28"/>
        </w:rPr>
        <w:t>рации.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Факторы, способствующие усилению фазы пролиферации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при воспалении (и развитию гипертрофического гингивита).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1) Эндокринные заболевания (беременность, период полового созревания, кл</w:t>
      </w:r>
      <w:r w:rsidRPr="0045575F">
        <w:rPr>
          <w:b w:val="0"/>
          <w:bCs/>
          <w:smallCaps w:val="0"/>
          <w:color w:val="000000"/>
          <w:sz w:val="28"/>
        </w:rPr>
        <w:t>и</w:t>
      </w:r>
      <w:r w:rsidRPr="0045575F">
        <w:rPr>
          <w:b w:val="0"/>
          <w:bCs/>
          <w:smallCaps w:val="0"/>
          <w:color w:val="000000"/>
          <w:sz w:val="28"/>
        </w:rPr>
        <w:t>макс, приём гормональных контрацептивов);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2) гиповитаминоз С,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3) приём некоторых лекарственных препаратов (дифенин при лечении эпиле</w:t>
      </w:r>
      <w:r w:rsidRPr="0045575F">
        <w:rPr>
          <w:b w:val="0"/>
          <w:bCs/>
          <w:smallCaps w:val="0"/>
          <w:color w:val="000000"/>
          <w:sz w:val="28"/>
        </w:rPr>
        <w:t>п</w:t>
      </w:r>
      <w:r w:rsidRPr="0045575F">
        <w:rPr>
          <w:b w:val="0"/>
          <w:bCs/>
          <w:smallCaps w:val="0"/>
          <w:color w:val="000000"/>
          <w:sz w:val="28"/>
        </w:rPr>
        <w:t>сии усиливает синтез коллагена фибробластами, гидантоин, нифедипин, ци</w:t>
      </w:r>
      <w:r w:rsidRPr="0045575F">
        <w:rPr>
          <w:b w:val="0"/>
          <w:bCs/>
          <w:smallCaps w:val="0"/>
          <w:color w:val="000000"/>
          <w:sz w:val="28"/>
        </w:rPr>
        <w:t>к</w:t>
      </w:r>
      <w:r w:rsidRPr="0045575F">
        <w:rPr>
          <w:b w:val="0"/>
          <w:bCs/>
          <w:smallCaps w:val="0"/>
          <w:color w:val="000000"/>
          <w:sz w:val="28"/>
        </w:rPr>
        <w:t>лоспорин);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4) заболевания крови.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Классификация: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По степени тяжести: лёгкая, средняя, тяжёлая степень.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Степень тяжести</w:t>
      </w:r>
      <w:r w:rsidRPr="0045575F">
        <w:rPr>
          <w:b w:val="0"/>
          <w:bCs/>
          <w:smallCaps w:val="0"/>
          <w:color w:val="000000"/>
          <w:sz w:val="28"/>
        </w:rPr>
        <w:t xml:space="preserve"> гипертрофического гингивита определяют в зависим</w:t>
      </w:r>
      <w:r w:rsidRPr="0045575F">
        <w:rPr>
          <w:b w:val="0"/>
          <w:bCs/>
          <w:smallCaps w:val="0"/>
          <w:color w:val="000000"/>
          <w:sz w:val="28"/>
        </w:rPr>
        <w:t>о</w:t>
      </w:r>
      <w:r w:rsidRPr="0045575F">
        <w:rPr>
          <w:b w:val="0"/>
          <w:bCs/>
          <w:smallCaps w:val="0"/>
          <w:color w:val="000000"/>
          <w:sz w:val="28"/>
        </w:rPr>
        <w:t>сти от степени увеличения десневого сосочка в размере (</w:t>
      </w:r>
      <w:r w:rsidR="0045575F">
        <w:rPr>
          <w:b w:val="0"/>
          <w:bCs/>
          <w:smallCaps w:val="0"/>
          <w:color w:val="000000"/>
          <w:sz w:val="28"/>
        </w:rPr>
        <w:t>т.е.</w:t>
      </w:r>
      <w:r w:rsidRPr="0045575F">
        <w:rPr>
          <w:b w:val="0"/>
          <w:bCs/>
          <w:smallCaps w:val="0"/>
          <w:color w:val="000000"/>
          <w:sz w:val="28"/>
        </w:rPr>
        <w:t xml:space="preserve"> от степени его г</w:t>
      </w:r>
      <w:r w:rsidRPr="0045575F">
        <w:rPr>
          <w:b w:val="0"/>
          <w:bCs/>
          <w:smallCaps w:val="0"/>
          <w:color w:val="000000"/>
          <w:sz w:val="28"/>
        </w:rPr>
        <w:t>и</w:t>
      </w:r>
      <w:r w:rsidRPr="0045575F">
        <w:rPr>
          <w:b w:val="0"/>
          <w:bCs/>
          <w:smallCaps w:val="0"/>
          <w:color w:val="000000"/>
          <w:sz w:val="28"/>
        </w:rPr>
        <w:t>пертрофии).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lastRenderedPageBreak/>
        <w:t>При увеличении десневого сосочка до 1/3 высоты коронки зуба г</w:t>
      </w:r>
      <w:r w:rsidRPr="0045575F">
        <w:rPr>
          <w:b w:val="0"/>
          <w:bCs/>
          <w:smallCaps w:val="0"/>
          <w:color w:val="000000"/>
          <w:sz w:val="28"/>
        </w:rPr>
        <w:t>о</w:t>
      </w:r>
      <w:r w:rsidRPr="0045575F">
        <w:rPr>
          <w:b w:val="0"/>
          <w:bCs/>
          <w:smallCaps w:val="0"/>
          <w:color w:val="000000"/>
          <w:sz w:val="28"/>
        </w:rPr>
        <w:t>ворят о лёгкой степени гипертрофического гингивита. При увеличении десневого с</w:t>
      </w:r>
      <w:r w:rsidRPr="0045575F">
        <w:rPr>
          <w:b w:val="0"/>
          <w:bCs/>
          <w:smallCaps w:val="0"/>
          <w:color w:val="000000"/>
          <w:sz w:val="28"/>
        </w:rPr>
        <w:t>о</w:t>
      </w:r>
      <w:r w:rsidRPr="0045575F">
        <w:rPr>
          <w:b w:val="0"/>
          <w:bCs/>
          <w:smallCaps w:val="0"/>
          <w:color w:val="000000"/>
          <w:sz w:val="28"/>
        </w:rPr>
        <w:t>сочка до Ѕ высоты коронки зуба говорят о средней степени гипертрофич</w:t>
      </w:r>
      <w:r w:rsidRPr="0045575F">
        <w:rPr>
          <w:b w:val="0"/>
          <w:bCs/>
          <w:smallCaps w:val="0"/>
          <w:color w:val="000000"/>
          <w:sz w:val="28"/>
        </w:rPr>
        <w:t>е</w:t>
      </w:r>
      <w:r w:rsidRPr="0045575F">
        <w:rPr>
          <w:b w:val="0"/>
          <w:bCs/>
          <w:smallCaps w:val="0"/>
          <w:color w:val="000000"/>
          <w:sz w:val="28"/>
        </w:rPr>
        <w:t>ского гингивита. При увеличении десневого сосочка более Ѕ высоты коронки зуба говорят о тяжёлой ст</w:t>
      </w:r>
      <w:r w:rsidRPr="0045575F">
        <w:rPr>
          <w:b w:val="0"/>
          <w:bCs/>
          <w:smallCaps w:val="0"/>
          <w:color w:val="000000"/>
          <w:sz w:val="28"/>
        </w:rPr>
        <w:t>е</w:t>
      </w:r>
      <w:r w:rsidRPr="0045575F">
        <w:rPr>
          <w:b w:val="0"/>
          <w:bCs/>
          <w:smallCaps w:val="0"/>
          <w:color w:val="000000"/>
          <w:sz w:val="28"/>
        </w:rPr>
        <w:t>пени гипертрофического гингивита.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 xml:space="preserve">Выделяют две </w:t>
      </w:r>
      <w:r w:rsidRPr="0045575F">
        <w:rPr>
          <w:smallCaps w:val="0"/>
          <w:color w:val="000000"/>
          <w:sz w:val="28"/>
        </w:rPr>
        <w:t>формы гипертрофического гингивита</w:t>
      </w:r>
      <w:r w:rsidRPr="0045575F">
        <w:rPr>
          <w:b w:val="0"/>
          <w:bCs/>
          <w:smallCaps w:val="0"/>
          <w:color w:val="000000"/>
          <w:sz w:val="28"/>
        </w:rPr>
        <w:t>: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1) отёчную,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2) фиброзную.</w:t>
      </w:r>
    </w:p>
    <w:p w:rsidR="00185A1F" w:rsidRPr="0045575F" w:rsidRDefault="00A90716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Отёчная форма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Патогистология.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1) Отёк эпителия и основного вещества соединительной ткани де</w:t>
      </w:r>
      <w:r w:rsidRPr="0045575F">
        <w:rPr>
          <w:b w:val="0"/>
          <w:bCs/>
          <w:smallCaps w:val="0"/>
          <w:color w:val="000000"/>
          <w:sz w:val="28"/>
        </w:rPr>
        <w:t>с</w:t>
      </w:r>
      <w:r w:rsidRPr="0045575F">
        <w:rPr>
          <w:b w:val="0"/>
          <w:bCs/>
          <w:smallCaps w:val="0"/>
          <w:color w:val="000000"/>
          <w:sz w:val="28"/>
        </w:rPr>
        <w:t>ны.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2) Повышен уровень кислых гликозаминогликанов.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3) Расширение и пролиферация капилляров, что и создаёт увеличение массы десны.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4) Клеточная инфильтрация (лейкоциты, лимфоциты, плазматические и ту</w:t>
      </w:r>
      <w:r w:rsidRPr="0045575F">
        <w:rPr>
          <w:b w:val="0"/>
          <w:bCs/>
          <w:smallCaps w:val="0"/>
          <w:color w:val="000000"/>
          <w:sz w:val="28"/>
        </w:rPr>
        <w:t>ч</w:t>
      </w:r>
      <w:r w:rsidRPr="0045575F">
        <w:rPr>
          <w:b w:val="0"/>
          <w:bCs/>
          <w:smallCaps w:val="0"/>
          <w:color w:val="000000"/>
          <w:sz w:val="28"/>
        </w:rPr>
        <w:t>ные клетки).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Жалобы: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1</w:t>
      </w:r>
      <w:r w:rsidR="0045575F" w:rsidRPr="0045575F">
        <w:rPr>
          <w:b w:val="0"/>
          <w:bCs/>
          <w:smallCaps w:val="0"/>
          <w:color w:val="000000"/>
          <w:sz w:val="28"/>
        </w:rPr>
        <w:t>)</w:t>
      </w:r>
      <w:r w:rsidR="0045575F">
        <w:rPr>
          <w:b w:val="0"/>
          <w:bCs/>
          <w:smallCaps w:val="0"/>
          <w:color w:val="000000"/>
          <w:sz w:val="28"/>
        </w:rPr>
        <w:t xml:space="preserve"> </w:t>
      </w:r>
      <w:r w:rsidR="0045575F" w:rsidRPr="0045575F">
        <w:rPr>
          <w:b w:val="0"/>
          <w:bCs/>
          <w:smallCaps w:val="0"/>
          <w:color w:val="000000"/>
          <w:sz w:val="28"/>
        </w:rPr>
        <w:t>н</w:t>
      </w:r>
      <w:r w:rsidRPr="0045575F">
        <w:rPr>
          <w:b w:val="0"/>
          <w:bCs/>
          <w:smallCaps w:val="0"/>
          <w:color w:val="000000"/>
          <w:sz w:val="28"/>
        </w:rPr>
        <w:t>а увеличение в размерах, болезненность и кровоточивость десневых сосо</w:t>
      </w:r>
      <w:r w:rsidRPr="0045575F">
        <w:rPr>
          <w:b w:val="0"/>
          <w:bCs/>
          <w:smallCaps w:val="0"/>
          <w:color w:val="000000"/>
          <w:sz w:val="28"/>
        </w:rPr>
        <w:t>ч</w:t>
      </w:r>
      <w:r w:rsidRPr="0045575F">
        <w:rPr>
          <w:b w:val="0"/>
          <w:bCs/>
          <w:smallCaps w:val="0"/>
          <w:color w:val="000000"/>
          <w:sz w:val="28"/>
        </w:rPr>
        <w:t>ков,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2) гноетечение из карманов,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3) неприятный запах изо рта.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При осмотре выявляются: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1) десневые сосочки увеличены в размере и закрывают часть коронки з</w:t>
      </w:r>
      <w:r w:rsidRPr="0045575F">
        <w:rPr>
          <w:b w:val="0"/>
          <w:bCs/>
          <w:smallCaps w:val="0"/>
          <w:color w:val="000000"/>
          <w:sz w:val="28"/>
        </w:rPr>
        <w:t>у</w:t>
      </w:r>
      <w:r w:rsidRPr="0045575F">
        <w:rPr>
          <w:b w:val="0"/>
          <w:bCs/>
          <w:smallCaps w:val="0"/>
          <w:color w:val="000000"/>
          <w:sz w:val="28"/>
        </w:rPr>
        <w:t>ба,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2) отёк десневых сосочков,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3) гиперемия десневых сосочков,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4) Слизистая оболочка, покрывающая десневой сосочек, гладкая, бл</w:t>
      </w:r>
      <w:r w:rsidRPr="0045575F">
        <w:rPr>
          <w:b w:val="0"/>
          <w:bCs/>
          <w:smallCaps w:val="0"/>
          <w:color w:val="000000"/>
          <w:sz w:val="28"/>
        </w:rPr>
        <w:t>е</w:t>
      </w:r>
      <w:r w:rsidRPr="0045575F">
        <w:rPr>
          <w:b w:val="0"/>
          <w:bCs/>
          <w:smallCaps w:val="0"/>
          <w:color w:val="000000"/>
          <w:sz w:val="28"/>
        </w:rPr>
        <w:t>стящая.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5) форма десневого сосочка – шаровидная.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lastRenderedPageBreak/>
        <w:t>6) между зубом и разросшимся десневым сосочком имеется пространс</w:t>
      </w:r>
      <w:r w:rsidRPr="0045575F">
        <w:rPr>
          <w:b w:val="0"/>
          <w:bCs/>
          <w:smallCaps w:val="0"/>
          <w:color w:val="000000"/>
          <w:sz w:val="28"/>
        </w:rPr>
        <w:t>т</w:t>
      </w:r>
      <w:r w:rsidRPr="0045575F">
        <w:rPr>
          <w:b w:val="0"/>
          <w:bCs/>
          <w:smallCaps w:val="0"/>
          <w:color w:val="000000"/>
          <w:sz w:val="28"/>
        </w:rPr>
        <w:t>во – это ложный карман, в котором находятся поддесневой зубной камень, гран</w:t>
      </w:r>
      <w:r w:rsidRPr="0045575F">
        <w:rPr>
          <w:b w:val="0"/>
          <w:bCs/>
          <w:smallCaps w:val="0"/>
          <w:color w:val="000000"/>
          <w:sz w:val="28"/>
        </w:rPr>
        <w:t>у</w:t>
      </w:r>
      <w:r w:rsidRPr="0045575F">
        <w:rPr>
          <w:b w:val="0"/>
          <w:bCs/>
          <w:smallCaps w:val="0"/>
          <w:color w:val="000000"/>
          <w:sz w:val="28"/>
        </w:rPr>
        <w:t>ляции, гнойный экссудат. Целость зубо-десневого соедин</w:t>
      </w:r>
      <w:r w:rsidRPr="0045575F">
        <w:rPr>
          <w:b w:val="0"/>
          <w:bCs/>
          <w:smallCaps w:val="0"/>
          <w:color w:val="000000"/>
          <w:sz w:val="28"/>
        </w:rPr>
        <w:t>е</w:t>
      </w:r>
      <w:r w:rsidRPr="0045575F">
        <w:rPr>
          <w:b w:val="0"/>
          <w:bCs/>
          <w:smallCaps w:val="0"/>
          <w:color w:val="000000"/>
          <w:sz w:val="28"/>
        </w:rPr>
        <w:t>ния не нарушена.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7) При дотрагивании до десневого сосочка появляется кровоточ</w:t>
      </w:r>
      <w:r w:rsidRPr="0045575F">
        <w:rPr>
          <w:b w:val="0"/>
          <w:bCs/>
          <w:smallCaps w:val="0"/>
          <w:color w:val="000000"/>
          <w:sz w:val="28"/>
        </w:rPr>
        <w:t>и</w:t>
      </w:r>
      <w:r w:rsidRPr="0045575F">
        <w:rPr>
          <w:b w:val="0"/>
          <w:bCs/>
          <w:smallCaps w:val="0"/>
          <w:color w:val="000000"/>
          <w:sz w:val="28"/>
        </w:rPr>
        <w:t>вость.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Дифференциальная диагностика</w:t>
      </w:r>
      <w:r w:rsidRPr="0045575F">
        <w:rPr>
          <w:b w:val="0"/>
          <w:bCs/>
          <w:smallCaps w:val="0"/>
          <w:color w:val="000000"/>
          <w:sz w:val="28"/>
        </w:rPr>
        <w:t>: гипертрофический гингивит (отё</w:t>
      </w:r>
      <w:r w:rsidRPr="0045575F">
        <w:rPr>
          <w:b w:val="0"/>
          <w:bCs/>
          <w:smallCaps w:val="0"/>
          <w:color w:val="000000"/>
          <w:sz w:val="28"/>
        </w:rPr>
        <w:t>ч</w:t>
      </w:r>
      <w:r w:rsidRPr="0045575F">
        <w:rPr>
          <w:b w:val="0"/>
          <w:bCs/>
          <w:smallCaps w:val="0"/>
          <w:color w:val="000000"/>
          <w:sz w:val="28"/>
        </w:rPr>
        <w:t>ная и фиброзная формы, гипертрофический пародонтит, гипертрофический гинг</w:t>
      </w:r>
      <w:r w:rsidRPr="0045575F">
        <w:rPr>
          <w:b w:val="0"/>
          <w:bCs/>
          <w:smallCaps w:val="0"/>
          <w:color w:val="000000"/>
          <w:sz w:val="28"/>
        </w:rPr>
        <w:t>и</w:t>
      </w:r>
      <w:r w:rsidRPr="0045575F">
        <w:rPr>
          <w:b w:val="0"/>
          <w:bCs/>
          <w:smallCaps w:val="0"/>
          <w:color w:val="000000"/>
          <w:sz w:val="28"/>
        </w:rPr>
        <w:t>вит при заболеваниях крови, фиброматоз дёсен, эпулис).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smallCaps w:val="0"/>
          <w:color w:val="000000"/>
          <w:sz w:val="28"/>
        </w:rPr>
      </w:pPr>
      <w:r w:rsidRPr="0045575F">
        <w:rPr>
          <w:smallCaps w:val="0"/>
          <w:color w:val="000000"/>
          <w:sz w:val="28"/>
        </w:rPr>
        <w:t>План лечения отёчной формы.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1) Обучение гигиене полости рта. Контролируемая чистка зубов.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2) Удаление зубного налёта, над- и поддесневого зубного камня.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3) Противоотёчная и противовоспалительная терапия.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4) Склерозирующая терапия (поверхностная и глубокая).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5) Устранение местных этиологических факторов полости рта.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6) Физиотерапевтическое лечение.</w:t>
      </w:r>
    </w:p>
    <w:p w:rsidR="00CD6630" w:rsidRPr="0045575F" w:rsidRDefault="00CD6630" w:rsidP="0045575F">
      <w:pPr>
        <w:pStyle w:val="a6"/>
        <w:spacing w:line="360" w:lineRule="auto"/>
        <w:ind w:firstLine="709"/>
        <w:jc w:val="both"/>
        <w:rPr>
          <w:b w:val="0"/>
          <w:bCs/>
          <w:smallCaps w:val="0"/>
          <w:color w:val="000000"/>
          <w:sz w:val="28"/>
        </w:rPr>
      </w:pPr>
      <w:r w:rsidRPr="0045575F">
        <w:rPr>
          <w:b w:val="0"/>
          <w:bCs/>
          <w:smallCaps w:val="0"/>
          <w:color w:val="000000"/>
          <w:sz w:val="28"/>
        </w:rPr>
        <w:t>7) Консультация эндокринолога, гинеколога, гематолога, психиа</w:t>
      </w:r>
      <w:r w:rsidRPr="0045575F">
        <w:rPr>
          <w:b w:val="0"/>
          <w:bCs/>
          <w:smallCaps w:val="0"/>
          <w:color w:val="000000"/>
          <w:sz w:val="28"/>
        </w:rPr>
        <w:t>т</w:t>
      </w:r>
      <w:r w:rsidRPr="0045575F">
        <w:rPr>
          <w:b w:val="0"/>
          <w:bCs/>
          <w:smallCaps w:val="0"/>
          <w:color w:val="000000"/>
          <w:sz w:val="28"/>
        </w:rPr>
        <w:t>ра.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</w:rPr>
        <w:t>Дневник</w:t>
      </w:r>
    </w:p>
    <w:p w:rsidR="00A90716" w:rsidRDefault="00A90716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1 посещение 16.03:</w:t>
      </w:r>
    </w:p>
    <w:p w:rsidR="001023CF" w:rsidRPr="0045575F" w:rsidRDefault="001023CF" w:rsidP="0045575F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Определение индексов:</w:t>
      </w:r>
    </w:p>
    <w:p w:rsidR="0009664D" w:rsidRPr="0045575F" w:rsidRDefault="0009664D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ГИ=1,4 – гигиеническое состояние полости рта хорошее.</w:t>
      </w:r>
    </w:p>
    <w:p w:rsidR="0009664D" w:rsidRPr="0045575F" w:rsidRDefault="0009664D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Индекс Грина Вермильона=1,2 – уровень гигиены полости рта хороший.</w:t>
      </w:r>
    </w:p>
    <w:p w:rsidR="0009664D" w:rsidRPr="0045575F" w:rsidRDefault="00655C16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Индекс ПМА=1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5</w:t>
      </w:r>
      <w:r w:rsidR="0045575F">
        <w:rPr>
          <w:rFonts w:ascii="Times New Roman" w:hAnsi="Times New Roman"/>
          <w:color w:val="000000"/>
          <w:sz w:val="28"/>
          <w:szCs w:val="28"/>
        </w:rPr>
        <w:t>%</w:t>
      </w:r>
      <w:r w:rsidR="0009664D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>
        <w:rPr>
          <w:rFonts w:ascii="Times New Roman" w:hAnsi="Times New Roman"/>
          <w:color w:val="000000"/>
          <w:sz w:val="28"/>
          <w:szCs w:val="28"/>
        </w:rPr>
        <w:t>–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64D" w:rsidRPr="0045575F">
        <w:rPr>
          <w:rFonts w:ascii="Times New Roman" w:hAnsi="Times New Roman"/>
          <w:color w:val="000000"/>
          <w:sz w:val="28"/>
          <w:szCs w:val="28"/>
        </w:rPr>
        <w:t>гингивит легкой степени</w:t>
      </w:r>
    </w:p>
    <w:p w:rsidR="001023CF" w:rsidRPr="0045575F" w:rsidRDefault="001023CF" w:rsidP="0045575F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Направление на рентгенографию – изменения в костной ткани межзубных перегородок отсутствуют.</w:t>
      </w:r>
    </w:p>
    <w:p w:rsidR="001023CF" w:rsidRPr="0045575F" w:rsidRDefault="0009664D" w:rsidP="0045575F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Направления на анализы: биохимический</w:t>
      </w:r>
      <w:r w:rsidR="001023CF" w:rsidRPr="0045575F">
        <w:rPr>
          <w:rFonts w:ascii="Times New Roman" w:hAnsi="Times New Roman"/>
          <w:color w:val="000000"/>
          <w:sz w:val="28"/>
          <w:szCs w:val="28"/>
        </w:rPr>
        <w:t xml:space="preserve"> анализ крови</w:t>
      </w:r>
    </w:p>
    <w:p w:rsidR="001023CF" w:rsidRPr="0045575F" w:rsidRDefault="001023CF" w:rsidP="0045575F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Постановка диагноза: </w:t>
      </w:r>
      <w:r w:rsidR="0009664D" w:rsidRPr="0045575F">
        <w:rPr>
          <w:rFonts w:ascii="Times New Roman" w:hAnsi="Times New Roman"/>
          <w:color w:val="000000"/>
          <w:sz w:val="28"/>
          <w:szCs w:val="28"/>
        </w:rPr>
        <w:t>21,22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, 23</w:t>
      </w:r>
      <w:r w:rsidR="0009664D" w:rsidRPr="0045575F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ипертрофический гингивит средней</w:t>
      </w:r>
      <w:r w:rsidR="0009664D" w:rsidRPr="0045575F">
        <w:rPr>
          <w:rFonts w:ascii="Times New Roman" w:hAnsi="Times New Roman"/>
          <w:color w:val="000000"/>
          <w:sz w:val="28"/>
          <w:szCs w:val="28"/>
        </w:rPr>
        <w:t xml:space="preserve"> степени тяжести, отёчная форма</w:t>
      </w:r>
    </w:p>
    <w:p w:rsidR="001023CF" w:rsidRPr="0045575F" w:rsidRDefault="001023CF" w:rsidP="0045575F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bCs/>
          <w:color w:val="000000"/>
          <w:sz w:val="28"/>
          <w:szCs w:val="28"/>
        </w:rPr>
        <w:t>Обучение гигиене полости рта. Контролируемая чистка зубов.</w:t>
      </w:r>
    </w:p>
    <w:p w:rsidR="001023CF" w:rsidRPr="0045575F" w:rsidRDefault="001023CF" w:rsidP="0045575F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bCs/>
          <w:color w:val="000000"/>
          <w:sz w:val="28"/>
          <w:szCs w:val="28"/>
        </w:rPr>
        <w:t>Следующее посещение 1</w:t>
      </w:r>
      <w:r w:rsidR="00293E5D" w:rsidRPr="0045575F">
        <w:rPr>
          <w:rFonts w:ascii="Times New Roman" w:hAnsi="Times New Roman"/>
          <w:bCs/>
          <w:color w:val="000000"/>
          <w:sz w:val="28"/>
          <w:szCs w:val="28"/>
        </w:rPr>
        <w:t>7.03</w:t>
      </w:r>
    </w:p>
    <w:p w:rsidR="001023CF" w:rsidRPr="0045575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2 посещение 17.03:</w:t>
      </w:r>
    </w:p>
    <w:p w:rsidR="001023CF" w:rsidRPr="0045575F" w:rsidRDefault="00E26214" w:rsidP="0045575F">
      <w:pPr>
        <w:pStyle w:val="ListParagraph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Удаление над</w:t>
      </w:r>
      <w:r w:rsidR="008A6855" w:rsidRPr="0045575F">
        <w:rPr>
          <w:rFonts w:ascii="Times New Roman" w:hAnsi="Times New Roman"/>
          <w:color w:val="000000"/>
          <w:sz w:val="28"/>
          <w:szCs w:val="28"/>
        </w:rPr>
        <w:t>десневого камня с зубов 21,22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,23</w:t>
      </w:r>
      <w:r w:rsidR="008A6855" w:rsidRPr="0045575F">
        <w:rPr>
          <w:rFonts w:ascii="Times New Roman" w:hAnsi="Times New Roman"/>
          <w:color w:val="000000"/>
          <w:sz w:val="28"/>
          <w:szCs w:val="28"/>
        </w:rPr>
        <w:t>.</w:t>
      </w:r>
    </w:p>
    <w:p w:rsidR="001023CF" w:rsidRPr="0045575F" w:rsidRDefault="001023CF" w:rsidP="00455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Удаление зубных отложений начинают с вестибулярной поверхности зуба, затем удаляют с апроксимальных поверхностей и в последнюю очередь – с оральной поверхности. После удаления зубных отложений с использованием щеточки и абразивной</w:t>
      </w:r>
      <w:r w:rsidR="008A6855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пасты (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Detartrine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Septodont</w:t>
      </w:r>
      <w:r w:rsidRPr="0045575F">
        <w:rPr>
          <w:rFonts w:ascii="Times New Roman" w:hAnsi="Times New Roman"/>
          <w:color w:val="000000"/>
          <w:sz w:val="28"/>
          <w:szCs w:val="28"/>
        </w:rPr>
        <w:t>»)</w:t>
      </w:r>
      <w:r w:rsidR="0045575F">
        <w:rPr>
          <w:rFonts w:ascii="Times New Roman" w:hAnsi="Times New Roman"/>
          <w:color w:val="000000"/>
          <w:sz w:val="28"/>
          <w:szCs w:val="28"/>
        </w:rPr>
        <w:t>,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была проведена полировка твёрдых тканей зуба с помощью резиновых полиров.</w:t>
      </w:r>
    </w:p>
    <w:p w:rsidR="001023CF" w:rsidRPr="0045575F" w:rsidRDefault="001023CF" w:rsidP="0045575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Назначение хлогексидина для уменьшения образования зубного налета</w:t>
      </w:r>
    </w:p>
    <w:p w:rsidR="0045575F" w:rsidRDefault="001023CF" w:rsidP="00455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Rp: Chlorhexidini 0.0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6</w:t>
      </w:r>
      <w:r w:rsidR="0045575F">
        <w:rPr>
          <w:rFonts w:ascii="Times New Roman" w:hAnsi="Times New Roman"/>
          <w:color w:val="000000"/>
          <w:sz w:val="28"/>
          <w:szCs w:val="28"/>
        </w:rPr>
        <w:t>%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200 ml</w:t>
      </w:r>
    </w:p>
    <w:p w:rsidR="001023CF" w:rsidRPr="0045575F" w:rsidRDefault="001023CF" w:rsidP="00455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D.S. Для ротовых ванночек на 3</w:t>
      </w:r>
      <w:r w:rsidR="0045575F">
        <w:rPr>
          <w:rFonts w:ascii="Times New Roman" w:hAnsi="Times New Roman"/>
          <w:color w:val="000000"/>
          <w:sz w:val="28"/>
          <w:szCs w:val="28"/>
        </w:rPr>
        <w:t> 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мин.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п</w:t>
      </w:r>
      <w:r w:rsidRPr="0045575F">
        <w:rPr>
          <w:rFonts w:ascii="Times New Roman" w:hAnsi="Times New Roman"/>
          <w:color w:val="000000"/>
          <w:sz w:val="28"/>
          <w:szCs w:val="28"/>
        </w:rPr>
        <w:t>осле чистки зубов утром и вечером, курс 7</w:t>
      </w:r>
      <w:r w:rsidR="0045575F">
        <w:rPr>
          <w:rFonts w:ascii="Times New Roman" w:hAnsi="Times New Roman"/>
          <w:color w:val="000000"/>
          <w:sz w:val="28"/>
          <w:szCs w:val="28"/>
        </w:rPr>
        <w:t>–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1</w:t>
      </w:r>
      <w:r w:rsidRPr="0045575F">
        <w:rPr>
          <w:rFonts w:ascii="Times New Roman" w:hAnsi="Times New Roman"/>
          <w:color w:val="000000"/>
          <w:sz w:val="28"/>
          <w:szCs w:val="28"/>
        </w:rPr>
        <w:t>0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дней.</w:t>
      </w:r>
    </w:p>
    <w:p w:rsidR="001023CF" w:rsidRPr="0045575F" w:rsidRDefault="00293E5D" w:rsidP="0045575F">
      <w:pPr>
        <w:pStyle w:val="ListParagraph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bCs/>
          <w:color w:val="000000"/>
          <w:sz w:val="28"/>
          <w:szCs w:val="28"/>
        </w:rPr>
        <w:t>Следующее посещение 21.03</w:t>
      </w:r>
    </w:p>
    <w:p w:rsidR="00293E5D" w:rsidRPr="0045575F" w:rsidRDefault="00293E5D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3 посещение 21</w:t>
      </w:r>
      <w:r w:rsidR="001023CF" w:rsidRPr="0045575F">
        <w:rPr>
          <w:rFonts w:ascii="Times New Roman" w:hAnsi="Times New Roman"/>
          <w:color w:val="000000"/>
          <w:sz w:val="28"/>
          <w:szCs w:val="28"/>
        </w:rPr>
        <w:t>.03:</w:t>
      </w:r>
    </w:p>
    <w:p w:rsidR="00D06C03" w:rsidRPr="0045575F" w:rsidRDefault="00D06C03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Назначение гепариновой мази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и таблеток Индометацина для противовоспалительного эффекта</w:t>
      </w:r>
    </w:p>
    <w:p w:rsidR="0045575F" w:rsidRDefault="00D06C03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1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)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Ung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Heparini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25,0</w:t>
      </w:r>
    </w:p>
    <w:p w:rsidR="00D06C03" w:rsidRPr="0045575F" w:rsidRDefault="00D06C03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45575F">
        <w:rPr>
          <w:rFonts w:ascii="Times New Roman" w:hAnsi="Times New Roman"/>
          <w:color w:val="000000"/>
          <w:sz w:val="28"/>
          <w:szCs w:val="28"/>
        </w:rPr>
        <w:t>.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5575F">
        <w:rPr>
          <w:rFonts w:ascii="Times New Roman" w:hAnsi="Times New Roman"/>
          <w:color w:val="000000"/>
          <w:sz w:val="28"/>
          <w:szCs w:val="28"/>
        </w:rPr>
        <w:t>. для аппликаций на десну.</w:t>
      </w:r>
    </w:p>
    <w:p w:rsidR="0045575F" w:rsidRDefault="00D06C03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Indometacini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0.025</w:t>
      </w:r>
      <w:r w:rsidR="000776F7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>
        <w:rPr>
          <w:rFonts w:ascii="Times New Roman" w:hAnsi="Times New Roman"/>
          <w:color w:val="000000"/>
          <w:sz w:val="28"/>
          <w:szCs w:val="28"/>
        </w:rPr>
        <w:t>№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1</w:t>
      </w:r>
      <w:r w:rsidR="000776F7" w:rsidRPr="0045575F">
        <w:rPr>
          <w:rFonts w:ascii="Times New Roman" w:hAnsi="Times New Roman"/>
          <w:color w:val="000000"/>
          <w:sz w:val="28"/>
          <w:szCs w:val="28"/>
        </w:rPr>
        <w:t>0</w:t>
      </w:r>
    </w:p>
    <w:p w:rsidR="000776F7" w:rsidRPr="0045575F" w:rsidRDefault="000776F7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45575F">
        <w:rPr>
          <w:rFonts w:ascii="Times New Roman" w:hAnsi="Times New Roman"/>
          <w:color w:val="000000"/>
          <w:sz w:val="28"/>
          <w:szCs w:val="28"/>
        </w:rPr>
        <w:t>.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5575F">
        <w:rPr>
          <w:rFonts w:ascii="Times New Roman" w:hAnsi="Times New Roman"/>
          <w:color w:val="000000"/>
          <w:sz w:val="28"/>
          <w:szCs w:val="28"/>
        </w:rPr>
        <w:t>. По 1 таблетке 2</w:t>
      </w:r>
      <w:r w:rsidR="0045575F">
        <w:rPr>
          <w:rFonts w:ascii="Times New Roman" w:hAnsi="Times New Roman"/>
          <w:color w:val="000000"/>
          <w:sz w:val="28"/>
          <w:szCs w:val="28"/>
        </w:rPr>
        <w:t>–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3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раза в день.</w:t>
      </w:r>
    </w:p>
    <w:p w:rsidR="00185A1F" w:rsidRPr="0045575F" w:rsidRDefault="00185A1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3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)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П</w:t>
      </w:r>
      <w:r w:rsidRPr="0045575F">
        <w:rPr>
          <w:rFonts w:ascii="Times New Roman" w:hAnsi="Times New Roman"/>
          <w:color w:val="000000"/>
          <w:sz w:val="28"/>
          <w:szCs w:val="28"/>
        </w:rPr>
        <w:t>ло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мбирование кариозных полостей 1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6, 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1</w:t>
      </w:r>
      <w:r w:rsidR="00C81CA7" w:rsidRPr="0045575F">
        <w:rPr>
          <w:rFonts w:ascii="Times New Roman" w:hAnsi="Times New Roman"/>
          <w:color w:val="000000"/>
          <w:sz w:val="28"/>
          <w:szCs w:val="28"/>
        </w:rPr>
        <w:t>5 зубов.</w:t>
      </w:r>
    </w:p>
    <w:p w:rsidR="000776F7" w:rsidRPr="0045575F" w:rsidRDefault="00185A1F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4</w:t>
      </w:r>
      <w:r w:rsidR="000776F7" w:rsidRPr="0045575F">
        <w:rPr>
          <w:rFonts w:ascii="Times New Roman" w:hAnsi="Times New Roman"/>
          <w:color w:val="000000"/>
          <w:sz w:val="28"/>
          <w:szCs w:val="28"/>
        </w:rPr>
        <w:t>) Следующее посещение 27.03</w:t>
      </w:r>
    </w:p>
    <w:p w:rsidR="000776F7" w:rsidRPr="0045575F" w:rsidRDefault="000776F7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4 посещение</w:t>
      </w:r>
      <w:r w:rsidR="00185A1F" w:rsidRP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27.03:</w:t>
      </w:r>
    </w:p>
    <w:p w:rsidR="000776F7" w:rsidRPr="0045575F" w:rsidRDefault="000776F7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 xml:space="preserve">Склерозирующая терапия десневых сосочков. </w:t>
      </w:r>
      <w:r w:rsidR="007454F4" w:rsidRPr="0045575F">
        <w:rPr>
          <w:rFonts w:ascii="Times New Roman" w:hAnsi="Times New Roman"/>
          <w:color w:val="000000"/>
          <w:sz w:val="28"/>
          <w:szCs w:val="28"/>
        </w:rPr>
        <w:t>Введение в основание каждого гипертрофированного сосочка 0,1 мл 1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0</w:t>
      </w:r>
      <w:r w:rsidR="0045575F">
        <w:rPr>
          <w:rFonts w:ascii="Times New Roman" w:hAnsi="Times New Roman"/>
          <w:color w:val="000000"/>
          <w:sz w:val="28"/>
          <w:szCs w:val="28"/>
        </w:rPr>
        <w:t>%</w:t>
      </w:r>
      <w:r w:rsidR="007454F4" w:rsidRPr="0045575F">
        <w:rPr>
          <w:rFonts w:ascii="Times New Roman" w:hAnsi="Times New Roman"/>
          <w:color w:val="000000"/>
          <w:sz w:val="28"/>
          <w:szCs w:val="28"/>
        </w:rPr>
        <w:t xml:space="preserve"> раствора глюканата кальция.</w:t>
      </w:r>
    </w:p>
    <w:p w:rsidR="0045575F" w:rsidRDefault="007454F4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Rp.: Sol. Calcii gluconatis 1</w:t>
      </w:r>
      <w:r w:rsidR="0045575F" w:rsidRPr="0045575F">
        <w:rPr>
          <w:rFonts w:ascii="Times New Roman" w:hAnsi="Times New Roman"/>
          <w:color w:val="000000"/>
          <w:sz w:val="28"/>
          <w:szCs w:val="28"/>
          <w:lang w:val="en-US"/>
        </w:rPr>
        <w:t>0</w:t>
      </w:r>
      <w:r w:rsidR="0045575F">
        <w:rPr>
          <w:rFonts w:ascii="Times New Roman" w:hAnsi="Times New Roman"/>
          <w:color w:val="000000"/>
          <w:sz w:val="28"/>
          <w:szCs w:val="28"/>
          <w:lang w:val="en-US"/>
        </w:rPr>
        <w:t>% –</w:t>
      </w:r>
      <w:r w:rsidR="0045575F" w:rsidRPr="0045575F">
        <w:rPr>
          <w:rFonts w:ascii="Times New Roman" w:hAnsi="Times New Roman"/>
          <w:color w:val="000000"/>
          <w:sz w:val="28"/>
          <w:szCs w:val="28"/>
          <w:lang w:val="en-US"/>
        </w:rPr>
        <w:t xml:space="preserve"> 10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ml</w:t>
      </w:r>
    </w:p>
    <w:p w:rsidR="0045575F" w:rsidRDefault="007454F4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 xml:space="preserve">D.t.d. </w:t>
      </w:r>
      <w:r w:rsidR="0045575F">
        <w:rPr>
          <w:rFonts w:ascii="Times New Roman" w:hAnsi="Times New Roman"/>
          <w:color w:val="000000"/>
          <w:sz w:val="28"/>
          <w:szCs w:val="28"/>
          <w:lang w:val="en-US"/>
        </w:rPr>
        <w:t>№</w:t>
      </w:r>
      <w:r w:rsidR="0045575F" w:rsidRPr="0045575F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0 in ampull.</w:t>
      </w:r>
    </w:p>
    <w:p w:rsidR="007454F4" w:rsidRPr="0045575F" w:rsidRDefault="007454F4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5575F">
        <w:rPr>
          <w:rFonts w:ascii="Times New Roman" w:hAnsi="Times New Roman"/>
          <w:color w:val="000000"/>
          <w:sz w:val="28"/>
          <w:szCs w:val="28"/>
        </w:rPr>
        <w:t>. Для склерозирующей терапии десневых сосочков при гипертрофическом гингивите.</w:t>
      </w:r>
    </w:p>
    <w:p w:rsidR="00C81CA7" w:rsidRPr="0045575F" w:rsidRDefault="00C81CA7" w:rsidP="0045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Пло</w:t>
      </w:r>
      <w:r w:rsidR="00655C16" w:rsidRPr="0045575F">
        <w:rPr>
          <w:rFonts w:ascii="Times New Roman" w:hAnsi="Times New Roman"/>
          <w:color w:val="000000"/>
          <w:sz w:val="28"/>
          <w:szCs w:val="28"/>
        </w:rPr>
        <w:t>мбирование кариозных полостей 12, 26, 4</w:t>
      </w:r>
      <w:r w:rsidRPr="0045575F">
        <w:rPr>
          <w:rFonts w:ascii="Times New Roman" w:hAnsi="Times New Roman"/>
          <w:color w:val="000000"/>
          <w:sz w:val="28"/>
          <w:szCs w:val="28"/>
        </w:rPr>
        <w:t>6 зубов</w:t>
      </w:r>
    </w:p>
    <w:p w:rsidR="001023CF" w:rsidRPr="0045575F" w:rsidRDefault="001023CF" w:rsidP="0045575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Назначение стимулирующей терапии для повышения защитных сил организма</w:t>
      </w:r>
    </w:p>
    <w:p w:rsidR="0045575F" w:rsidRDefault="001023CF" w:rsidP="00455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 xml:space="preserve">Rp: Tab. Imudoni 0,05 </w:t>
      </w:r>
      <w:r w:rsidR="0045575F">
        <w:rPr>
          <w:rFonts w:ascii="Times New Roman" w:hAnsi="Times New Roman"/>
          <w:color w:val="000000"/>
          <w:sz w:val="28"/>
          <w:szCs w:val="28"/>
        </w:rPr>
        <w:t>№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4</w:t>
      </w:r>
      <w:r w:rsidRPr="0045575F">
        <w:rPr>
          <w:rFonts w:ascii="Times New Roman" w:hAnsi="Times New Roman"/>
          <w:color w:val="000000"/>
          <w:sz w:val="28"/>
          <w:szCs w:val="28"/>
        </w:rPr>
        <w:t>0</w:t>
      </w:r>
    </w:p>
    <w:p w:rsidR="0045575F" w:rsidRDefault="001023CF" w:rsidP="00455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D.S. По 4</w:t>
      </w:r>
      <w:r w:rsidR="0045575F">
        <w:rPr>
          <w:rFonts w:ascii="Times New Roman" w:hAnsi="Times New Roman"/>
          <w:color w:val="000000"/>
          <w:sz w:val="28"/>
          <w:szCs w:val="28"/>
        </w:rPr>
        <w:t>–</w:t>
      </w:r>
      <w:r w:rsidR="0045575F" w:rsidRPr="0045575F">
        <w:rPr>
          <w:rFonts w:ascii="Times New Roman" w:hAnsi="Times New Roman"/>
          <w:color w:val="000000"/>
          <w:sz w:val="28"/>
          <w:szCs w:val="28"/>
        </w:rPr>
        <w:t>6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таблеток в день для рассасывания в полости рта, курс 10 дней.</w:t>
      </w:r>
    </w:p>
    <w:p w:rsidR="001023CF" w:rsidRPr="0045575F" w:rsidRDefault="001023CF" w:rsidP="0045575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Назначение электрофореза глюконата кальция, витаминов С и РР, курс</w:t>
      </w:r>
      <w:r w:rsidR="0045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75F">
        <w:rPr>
          <w:rFonts w:ascii="Times New Roman" w:hAnsi="Times New Roman"/>
          <w:color w:val="000000"/>
          <w:sz w:val="28"/>
          <w:szCs w:val="28"/>
        </w:rPr>
        <w:t>10 дней.</w:t>
      </w:r>
    </w:p>
    <w:p w:rsidR="001023CF" w:rsidRPr="0045575F" w:rsidRDefault="001023CF" w:rsidP="0045575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Следующее посещение</w:t>
      </w:r>
      <w:r w:rsidR="00185A1F" w:rsidRPr="0045575F">
        <w:rPr>
          <w:rFonts w:ascii="Times New Roman" w:hAnsi="Times New Roman"/>
          <w:color w:val="000000"/>
          <w:sz w:val="28"/>
          <w:szCs w:val="28"/>
        </w:rPr>
        <w:t xml:space="preserve"> через 10 дней.</w:t>
      </w:r>
    </w:p>
    <w:p w:rsidR="001023CF" w:rsidRPr="0045575F" w:rsidRDefault="001023CF" w:rsidP="00455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3CF" w:rsidRDefault="001023CF" w:rsidP="004557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75F">
        <w:rPr>
          <w:rFonts w:ascii="Times New Roman" w:hAnsi="Times New Roman"/>
          <w:b/>
          <w:color w:val="000000"/>
          <w:sz w:val="28"/>
          <w:szCs w:val="28"/>
        </w:rPr>
        <w:t>Профилактика</w:t>
      </w:r>
    </w:p>
    <w:p w:rsidR="007B5DA8" w:rsidRPr="00571AAB" w:rsidRDefault="007B5DA8" w:rsidP="00571AAB">
      <w:pPr>
        <w:pStyle w:val="a6"/>
        <w:spacing w:line="360" w:lineRule="auto"/>
        <w:jc w:val="left"/>
        <w:rPr>
          <w:b w:val="0"/>
          <w:smallCaps w:val="0"/>
          <w:sz w:val="28"/>
          <w:szCs w:val="28"/>
        </w:rPr>
      </w:pPr>
    </w:p>
    <w:p w:rsidR="001023CF" w:rsidRPr="0045575F" w:rsidRDefault="001023CF" w:rsidP="0045575F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Соблюдение гигиены полости рта: чистка зубов утром и вечером, а так же после каждого приема пищи, менять зубную щетку раз в 2 месяца, применение флосов.</w:t>
      </w:r>
    </w:p>
    <w:p w:rsidR="001023CF" w:rsidRPr="0045575F" w:rsidRDefault="001023CF" w:rsidP="0045575F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Использовать лечебно-про</w:t>
      </w:r>
      <w:r w:rsidR="007B5DA8">
        <w:rPr>
          <w:rFonts w:ascii="Times New Roman" w:hAnsi="Times New Roman"/>
          <w:color w:val="000000"/>
          <w:sz w:val="28"/>
          <w:szCs w:val="28"/>
        </w:rPr>
        <w:t>филактические зубные пасты и опо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ласкиватели для полости рта, содержащие антисептический </w:t>
      </w:r>
      <w:r w:rsidR="00A90716" w:rsidRPr="0045575F">
        <w:rPr>
          <w:rFonts w:ascii="Times New Roman" w:hAnsi="Times New Roman"/>
          <w:color w:val="000000"/>
          <w:sz w:val="28"/>
          <w:szCs w:val="28"/>
        </w:rPr>
        <w:t>компонент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5575F">
        <w:rPr>
          <w:rFonts w:ascii="Times New Roman" w:hAnsi="Times New Roman"/>
          <w:color w:val="000000"/>
          <w:sz w:val="28"/>
          <w:szCs w:val="28"/>
          <w:lang w:val="en-US"/>
        </w:rPr>
        <w:t>Colgate</w:t>
      </w:r>
      <w:r w:rsidRPr="0045575F">
        <w:rPr>
          <w:rFonts w:ascii="Times New Roman" w:hAnsi="Times New Roman"/>
          <w:color w:val="000000"/>
          <w:sz w:val="28"/>
          <w:szCs w:val="28"/>
        </w:rPr>
        <w:t xml:space="preserve"> с триклозаном, Асепта)</w:t>
      </w:r>
    </w:p>
    <w:p w:rsidR="001023CF" w:rsidRPr="0045575F" w:rsidRDefault="001023CF" w:rsidP="0045575F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Своевременная санация полости рта.</w:t>
      </w:r>
    </w:p>
    <w:p w:rsidR="001023CF" w:rsidRPr="0045575F" w:rsidRDefault="001023CF" w:rsidP="0045575F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75F">
        <w:rPr>
          <w:rFonts w:ascii="Times New Roman" w:hAnsi="Times New Roman"/>
          <w:color w:val="000000"/>
          <w:sz w:val="28"/>
          <w:szCs w:val="28"/>
        </w:rPr>
        <w:t>Рациональное питание, содержащее достаточное количество витаминов.</w:t>
      </w:r>
    </w:p>
    <w:sectPr w:rsidR="001023CF" w:rsidRPr="0045575F" w:rsidSect="0045575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76" w:rsidRDefault="00026776">
      <w:r>
        <w:separator/>
      </w:r>
    </w:p>
  </w:endnote>
  <w:endnote w:type="continuationSeparator" w:id="0">
    <w:p w:rsidR="00026776" w:rsidRDefault="000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76" w:rsidRDefault="00026776">
      <w:r>
        <w:separator/>
      </w:r>
    </w:p>
  </w:footnote>
  <w:footnote w:type="continuationSeparator" w:id="0">
    <w:p w:rsidR="00026776" w:rsidRDefault="0002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3E9"/>
    <w:multiLevelType w:val="hybridMultilevel"/>
    <w:tmpl w:val="6EDE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B6B"/>
    <w:multiLevelType w:val="hybridMultilevel"/>
    <w:tmpl w:val="037C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2048A9"/>
    <w:multiLevelType w:val="multilevel"/>
    <w:tmpl w:val="037C183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73A64"/>
    <w:multiLevelType w:val="hybridMultilevel"/>
    <w:tmpl w:val="1E60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D00B8"/>
    <w:multiLevelType w:val="hybridMultilevel"/>
    <w:tmpl w:val="C168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4068"/>
    <w:multiLevelType w:val="hybridMultilevel"/>
    <w:tmpl w:val="3F44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646B4"/>
    <w:multiLevelType w:val="hybridMultilevel"/>
    <w:tmpl w:val="74EE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2D47"/>
    <w:multiLevelType w:val="hybridMultilevel"/>
    <w:tmpl w:val="6206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0E3D"/>
    <w:multiLevelType w:val="hybridMultilevel"/>
    <w:tmpl w:val="589CD39A"/>
    <w:lvl w:ilvl="0" w:tplc="3FE458E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60215"/>
    <w:multiLevelType w:val="hybridMultilevel"/>
    <w:tmpl w:val="2002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30794D"/>
    <w:multiLevelType w:val="hybridMultilevel"/>
    <w:tmpl w:val="A97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4E5C"/>
    <w:multiLevelType w:val="hybridMultilevel"/>
    <w:tmpl w:val="2DEA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20815"/>
    <w:multiLevelType w:val="hybridMultilevel"/>
    <w:tmpl w:val="1E60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7D27B9"/>
    <w:multiLevelType w:val="hybridMultilevel"/>
    <w:tmpl w:val="4BC2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115"/>
    <w:multiLevelType w:val="hybridMultilevel"/>
    <w:tmpl w:val="966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906A8E"/>
    <w:multiLevelType w:val="hybridMultilevel"/>
    <w:tmpl w:val="5B00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03706D"/>
    <w:multiLevelType w:val="hybridMultilevel"/>
    <w:tmpl w:val="037C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B47582"/>
    <w:multiLevelType w:val="hybridMultilevel"/>
    <w:tmpl w:val="037C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CF"/>
    <w:rsid w:val="00010195"/>
    <w:rsid w:val="00026776"/>
    <w:rsid w:val="00065DAD"/>
    <w:rsid w:val="000776F7"/>
    <w:rsid w:val="0009664D"/>
    <w:rsid w:val="001023CF"/>
    <w:rsid w:val="00185A1F"/>
    <w:rsid w:val="002511C8"/>
    <w:rsid w:val="00293E5D"/>
    <w:rsid w:val="00304691"/>
    <w:rsid w:val="00332CA6"/>
    <w:rsid w:val="00333963"/>
    <w:rsid w:val="0045575F"/>
    <w:rsid w:val="00471D3A"/>
    <w:rsid w:val="004D24F2"/>
    <w:rsid w:val="004D4978"/>
    <w:rsid w:val="00512CF3"/>
    <w:rsid w:val="00540855"/>
    <w:rsid w:val="00571AAB"/>
    <w:rsid w:val="0064493C"/>
    <w:rsid w:val="00655C16"/>
    <w:rsid w:val="006A68DC"/>
    <w:rsid w:val="007361D7"/>
    <w:rsid w:val="007454F4"/>
    <w:rsid w:val="007B5DA8"/>
    <w:rsid w:val="008617A2"/>
    <w:rsid w:val="0086481F"/>
    <w:rsid w:val="008A6855"/>
    <w:rsid w:val="008B087A"/>
    <w:rsid w:val="0094498E"/>
    <w:rsid w:val="00A90716"/>
    <w:rsid w:val="00B00644"/>
    <w:rsid w:val="00B9316C"/>
    <w:rsid w:val="00BD1356"/>
    <w:rsid w:val="00C41F7D"/>
    <w:rsid w:val="00C81CA7"/>
    <w:rsid w:val="00CD6630"/>
    <w:rsid w:val="00D06C03"/>
    <w:rsid w:val="00D14DFD"/>
    <w:rsid w:val="00D40018"/>
    <w:rsid w:val="00E13AE4"/>
    <w:rsid w:val="00E26214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D922E-B6EB-4FAB-AB82-6A52F84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C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1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locked/>
    <w:rsid w:val="001023C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1023CF"/>
    <w:pPr>
      <w:ind w:left="720"/>
      <w:contextualSpacing/>
    </w:pPr>
  </w:style>
  <w:style w:type="paragraph" w:styleId="a5">
    <w:name w:val="Plain Text"/>
    <w:basedOn w:val="a"/>
    <w:rsid w:val="00065DA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D6630"/>
    <w:pPr>
      <w:spacing w:after="0" w:line="240" w:lineRule="auto"/>
      <w:jc w:val="center"/>
    </w:pPr>
    <w:rPr>
      <w:rFonts w:ascii="Times New Roman" w:hAnsi="Times New Roman"/>
      <w:b/>
      <w:smallCaps/>
      <w:sz w:val="20"/>
      <w:szCs w:val="20"/>
      <w:lang w:eastAsia="ru-RU"/>
    </w:rPr>
  </w:style>
  <w:style w:type="table" w:styleId="1">
    <w:name w:val="Table Grid 1"/>
    <w:basedOn w:val="a1"/>
    <w:rsid w:val="0045575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rsid w:val="0045575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semiHidden/>
    <w:locked/>
    <w:rsid w:val="007B5DA8"/>
    <w:rPr>
      <w:rFonts w:cs="Times New Roman"/>
      <w:b/>
      <w:smallCap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3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1</dc:creator>
  <cp:keywords/>
  <dc:description/>
  <cp:lastModifiedBy>Тест</cp:lastModifiedBy>
  <cp:revision>2</cp:revision>
  <dcterms:created xsi:type="dcterms:W3CDTF">2024-05-18T18:37:00Z</dcterms:created>
  <dcterms:modified xsi:type="dcterms:W3CDTF">2024-05-18T18:37:00Z</dcterms:modified>
</cp:coreProperties>
</file>