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39" w:rsidRPr="00286D04" w:rsidRDefault="00D43339" w:rsidP="00D43339">
      <w:pPr>
        <w:jc w:val="center"/>
        <w:rPr>
          <w:rFonts w:cstheme="minorHAnsi"/>
          <w:b/>
          <w:sz w:val="32"/>
          <w:szCs w:val="32"/>
          <w:u w:val="single"/>
        </w:rPr>
      </w:pPr>
      <w:bookmarkStart w:id="0" w:name="_GoBack"/>
      <w:r w:rsidRPr="009E5663">
        <w:rPr>
          <w:rFonts w:cstheme="minorHAnsi"/>
          <w:b/>
          <w:sz w:val="32"/>
          <w:szCs w:val="32"/>
          <w:u w:val="single"/>
        </w:rPr>
        <w:t>Содержание</w:t>
      </w:r>
      <w:r w:rsidRPr="00286D04">
        <w:rPr>
          <w:rFonts w:cstheme="minorHAnsi"/>
          <w:b/>
          <w:sz w:val="32"/>
          <w:szCs w:val="32"/>
          <w:u w:val="single"/>
        </w:rPr>
        <w:t>:</w:t>
      </w:r>
    </w:p>
    <w:p w:rsidR="006B7205" w:rsidRPr="009E5663" w:rsidRDefault="00C76629" w:rsidP="006B7205">
      <w:pPr>
        <w:pStyle w:val="ab"/>
        <w:numPr>
          <w:ilvl w:val="0"/>
          <w:numId w:val="1"/>
        </w:numPr>
        <w:rPr>
          <w:rFonts w:cstheme="minorHAnsi"/>
          <w:b/>
          <w:sz w:val="28"/>
          <w:szCs w:val="28"/>
          <w:lang w:val="en-US"/>
        </w:rPr>
      </w:pPr>
      <w:r w:rsidRPr="009E5663">
        <w:rPr>
          <w:rFonts w:cstheme="minorHAnsi"/>
          <w:b/>
          <w:sz w:val="28"/>
          <w:szCs w:val="28"/>
        </w:rPr>
        <w:t>Введение</w:t>
      </w:r>
      <w:r w:rsidR="00B2400F" w:rsidRPr="009E5663">
        <w:rPr>
          <w:b/>
          <w:color w:val="000000"/>
          <w:sz w:val="28"/>
          <w:szCs w:val="28"/>
        </w:rPr>
        <w:t xml:space="preserve"> </w:t>
      </w:r>
    </w:p>
    <w:p w:rsidR="006B7205" w:rsidRPr="009E5663" w:rsidRDefault="00B2400F" w:rsidP="006B7205">
      <w:pPr>
        <w:pStyle w:val="ab"/>
        <w:numPr>
          <w:ilvl w:val="0"/>
          <w:numId w:val="1"/>
        </w:numPr>
        <w:rPr>
          <w:rFonts w:cstheme="minorHAnsi"/>
          <w:b/>
          <w:sz w:val="28"/>
          <w:szCs w:val="28"/>
          <w:lang w:val="en-US"/>
        </w:rPr>
      </w:pPr>
      <w:r w:rsidRPr="009E5663">
        <w:rPr>
          <w:b/>
          <w:color w:val="000000"/>
          <w:sz w:val="28"/>
          <w:szCs w:val="28"/>
        </w:rPr>
        <w:t>Виды абортов</w:t>
      </w:r>
      <w:r w:rsidR="006B7205" w:rsidRPr="009E5663">
        <w:rPr>
          <w:rFonts w:cstheme="minorHAnsi"/>
          <w:b/>
          <w:color w:val="000000"/>
          <w:sz w:val="28"/>
          <w:szCs w:val="28"/>
        </w:rPr>
        <w:t xml:space="preserve"> </w:t>
      </w:r>
    </w:p>
    <w:p w:rsidR="006B7205" w:rsidRPr="009E5663" w:rsidRDefault="006B7205" w:rsidP="006B7205">
      <w:pPr>
        <w:pStyle w:val="ab"/>
        <w:numPr>
          <w:ilvl w:val="0"/>
          <w:numId w:val="1"/>
        </w:numPr>
        <w:rPr>
          <w:rFonts w:cstheme="minorHAnsi"/>
          <w:b/>
          <w:sz w:val="28"/>
          <w:szCs w:val="28"/>
          <w:lang w:val="en-US"/>
        </w:rPr>
      </w:pPr>
      <w:r w:rsidRPr="009E5663">
        <w:rPr>
          <w:rFonts w:cstheme="minorHAnsi"/>
          <w:b/>
          <w:color w:val="000000"/>
          <w:sz w:val="28"/>
          <w:szCs w:val="28"/>
        </w:rPr>
        <w:t>Последствия</w:t>
      </w:r>
    </w:p>
    <w:p w:rsidR="009E5663" w:rsidRPr="009E5663" w:rsidRDefault="009E5663" w:rsidP="006B7205">
      <w:pPr>
        <w:pStyle w:val="ab"/>
        <w:numPr>
          <w:ilvl w:val="0"/>
          <w:numId w:val="1"/>
        </w:numPr>
        <w:rPr>
          <w:rFonts w:cstheme="minorHAnsi"/>
          <w:b/>
          <w:sz w:val="28"/>
          <w:szCs w:val="28"/>
          <w:lang w:val="en-US"/>
        </w:rPr>
      </w:pPr>
      <w:r>
        <w:rPr>
          <w:rFonts w:cstheme="minorHAnsi"/>
          <w:b/>
          <w:color w:val="000000"/>
          <w:sz w:val="28"/>
          <w:szCs w:val="28"/>
        </w:rPr>
        <w:t>Заключение</w:t>
      </w:r>
    </w:p>
    <w:p w:rsidR="009E5663" w:rsidRPr="009E5663" w:rsidRDefault="009E5663" w:rsidP="006B7205">
      <w:pPr>
        <w:pStyle w:val="ab"/>
        <w:numPr>
          <w:ilvl w:val="0"/>
          <w:numId w:val="1"/>
        </w:numPr>
        <w:rPr>
          <w:rFonts w:cstheme="minorHAnsi"/>
          <w:b/>
          <w:sz w:val="28"/>
          <w:szCs w:val="28"/>
          <w:lang w:val="en-US"/>
        </w:rPr>
      </w:pPr>
      <w:r>
        <w:rPr>
          <w:rFonts w:cstheme="minorHAnsi"/>
          <w:b/>
          <w:color w:val="000000"/>
          <w:sz w:val="28"/>
          <w:szCs w:val="28"/>
        </w:rPr>
        <w:t>Список литературы</w:t>
      </w:r>
    </w:p>
    <w:p w:rsidR="00C76629" w:rsidRPr="009E5663" w:rsidRDefault="00C76629" w:rsidP="006B7205">
      <w:pPr>
        <w:ind w:left="360"/>
        <w:rPr>
          <w:rFonts w:cstheme="minorHAnsi"/>
          <w:b/>
          <w:sz w:val="28"/>
          <w:szCs w:val="28"/>
        </w:rPr>
      </w:pPr>
    </w:p>
    <w:p w:rsidR="008276C5" w:rsidRPr="009E5663" w:rsidRDefault="008276C5">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pPr>
        <w:rPr>
          <w:rFonts w:cstheme="minorHAnsi"/>
          <w:sz w:val="28"/>
          <w:szCs w:val="28"/>
        </w:rPr>
      </w:pPr>
    </w:p>
    <w:p w:rsidR="00C76629" w:rsidRPr="009E5663" w:rsidRDefault="00C76629" w:rsidP="00C76629">
      <w:pPr>
        <w:pStyle w:val="ab"/>
        <w:numPr>
          <w:ilvl w:val="0"/>
          <w:numId w:val="2"/>
        </w:numPr>
        <w:jc w:val="center"/>
        <w:rPr>
          <w:rFonts w:cstheme="minorHAnsi"/>
          <w:b/>
          <w:sz w:val="28"/>
          <w:szCs w:val="28"/>
        </w:rPr>
      </w:pPr>
      <w:r w:rsidRPr="009E5663">
        <w:rPr>
          <w:rFonts w:cstheme="minorHAnsi"/>
          <w:b/>
          <w:sz w:val="28"/>
          <w:szCs w:val="28"/>
        </w:rPr>
        <w:lastRenderedPageBreak/>
        <w:t>Введение</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Аборты известны с древних времён, когда для этой цели применялись так называемые абортивные растения. Но любые действия по прерыванию беременности всегда считались убийством, поскольку сознание людей не делало различия между зрелым человеком и эмбрионом. Поэтому в клятве Гиппократа говорилось: «Я никогда не дам женщине абортивного средства».</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Со временем к абортам стали относиться как к явлению нравственно нейтральному, примерно как к курению. Появилось отвратительное движение сторонников абортов, выступающих за полную безнаказанность этого рода убийства, заявляющих, что взгляды на нравственность изменились, и стало анахронизмом считать аборт преступлением. Основной их аргумент состоит в том, что каждая женщина имеет право сама распоряжаться своим телом, и непозволительно кому бы то ни было вмешиваться и решать столь личный вопрос. Сторонники данного движения утверждают, что эмбрион – это нечто не обладающее самостоятельной жизнью. Зародыш, говорят они, – это кусочек плоти, извержение которого из материнского тела есть вопрос особо личный, к нравственности никакого отношения не имеющий и не несущий на себе состава преступления.</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Но так ли прост вопрос, как представляют его прогрессивные женщины? Действительно ли эмбрион неодушевлён, не обладает своей собственной, автономной жизнью? Всего лишь часть организма матери, которая тогда, естественно, имеет право распоряжаться ею как хочет? ИЛИ же это человеческое существо, которое находится в зависимом отношении от материнского организма так же, как и мы все зависим от окружающей среды?</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 xml:space="preserve">Как отвечает на этот вопрос наука? Бернард Натансон, бывший директор специальной клиники, за годы своей работы сделал 60 000 абортов, задумавшись, насколько безобидны его действия, провёл научные изыскания с применением современных технических средств: ультразвука, электронных исследований сердца эмбриона, эмбрионоскопии, радиобиологии и других. После скрупулёзных </w:t>
      </w:r>
      <w:r w:rsidRPr="009E5663">
        <w:rPr>
          <w:color w:val="000000"/>
          <w:sz w:val="28"/>
          <w:szCs w:val="28"/>
        </w:rPr>
        <w:lastRenderedPageBreak/>
        <w:t>исследований Натансон заявил: «Тот факт, что эмбрион есть отдельное человеческое существо со всеми своими особыми, личными характеристиками, сегодня не ставится под сомнение». Для подтверждения своих выводов Натансон прибег к ультразвуковой киносъёмке аборта трёхмесячного эмбриона. Эта лента под названием «Безмолвный крик» доказывает, что зародыш предчувствует угрозу со стороны инструмента, которым производиться операция. Он начинает двигаться быстрей и тревожней, его сердцебиение учащается со 140 до 200 ударов в минуту, он широко открывает рот, словно кричит безмолвным криком. Эти кадры потрясают. Увидев их, многие люди, в том числе врачи, из сторонников абортов стали их противниками…</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Научные наблюдения, проводимые с помощью современной аппаратуры, свидетельствуют:</w:t>
      </w:r>
    </w:p>
    <w:p w:rsidR="00C76629" w:rsidRPr="009E5663" w:rsidRDefault="00C76629" w:rsidP="00C76629">
      <w:pPr>
        <w:numPr>
          <w:ilvl w:val="0"/>
          <w:numId w:val="3"/>
        </w:numPr>
        <w:spacing w:after="0" w:line="360" w:lineRule="auto"/>
        <w:ind w:left="0" w:firstLine="709"/>
        <w:jc w:val="both"/>
        <w:rPr>
          <w:color w:val="000000"/>
          <w:sz w:val="28"/>
          <w:szCs w:val="28"/>
        </w:rPr>
      </w:pPr>
      <w:r w:rsidRPr="009E5663">
        <w:rPr>
          <w:color w:val="000000"/>
          <w:sz w:val="28"/>
          <w:szCs w:val="28"/>
        </w:rPr>
        <w:t>У зародыша в возрасте 2,5 недель (18 дней) ощутимы удары сердца и начинает действовать обособленная, его собственная система кровообращения.</w:t>
      </w:r>
    </w:p>
    <w:p w:rsidR="00C76629" w:rsidRPr="009E5663" w:rsidRDefault="00C76629" w:rsidP="00C76629">
      <w:pPr>
        <w:numPr>
          <w:ilvl w:val="0"/>
          <w:numId w:val="3"/>
        </w:numPr>
        <w:spacing w:after="0" w:line="360" w:lineRule="auto"/>
        <w:ind w:left="0" w:firstLine="709"/>
        <w:jc w:val="both"/>
        <w:rPr>
          <w:color w:val="000000"/>
          <w:sz w:val="28"/>
          <w:szCs w:val="28"/>
        </w:rPr>
      </w:pPr>
      <w:r w:rsidRPr="009E5663">
        <w:rPr>
          <w:color w:val="000000"/>
          <w:sz w:val="28"/>
          <w:szCs w:val="28"/>
        </w:rPr>
        <w:t>В 7 недель (50 дней) у ещё не рождённого ребёнка фиксируются мозговые импульсы; маленький человек имеет полностью сформированные внешние и внутренние органы.</w:t>
      </w:r>
    </w:p>
    <w:p w:rsidR="00C76629" w:rsidRPr="009E5663" w:rsidRDefault="00C76629" w:rsidP="00C76629">
      <w:pPr>
        <w:numPr>
          <w:ilvl w:val="0"/>
          <w:numId w:val="3"/>
        </w:numPr>
        <w:spacing w:after="0" w:line="360" w:lineRule="auto"/>
        <w:ind w:left="0" w:firstLine="709"/>
        <w:jc w:val="both"/>
        <w:rPr>
          <w:color w:val="000000"/>
          <w:sz w:val="28"/>
          <w:szCs w:val="28"/>
        </w:rPr>
      </w:pPr>
      <w:r w:rsidRPr="009E5663">
        <w:rPr>
          <w:color w:val="000000"/>
          <w:sz w:val="28"/>
          <w:szCs w:val="28"/>
        </w:rPr>
        <w:t>В 10 недель (70 дней) ребёнок обладает всеми теми характеристиками, которые есть у детей после их рождения.</w:t>
      </w:r>
    </w:p>
    <w:p w:rsidR="00C76629" w:rsidRPr="009E5663" w:rsidRDefault="00C76629" w:rsidP="00C76629">
      <w:pPr>
        <w:numPr>
          <w:ilvl w:val="0"/>
          <w:numId w:val="3"/>
        </w:numPr>
        <w:spacing w:after="0" w:line="360" w:lineRule="auto"/>
        <w:ind w:left="0" w:firstLine="709"/>
        <w:jc w:val="both"/>
        <w:rPr>
          <w:color w:val="000000"/>
          <w:sz w:val="28"/>
          <w:szCs w:val="28"/>
        </w:rPr>
      </w:pPr>
      <w:r w:rsidRPr="009E5663">
        <w:rPr>
          <w:color w:val="000000"/>
          <w:sz w:val="28"/>
          <w:szCs w:val="28"/>
        </w:rPr>
        <w:t>В 13 недель (92 дня, 3 месяца) зародыш достигает такого уровня развития, что поворачивает голову, делает различные движения, гримасничает, сжимает кулачок, находит рот и сосёт палец!</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 xml:space="preserve">Особый интерес представляет описание операции, сделанной врачом Паулем Роквеллом (Нью-Йорк, США): «При внематочной беременности я делал пациентке операцию по жизненным показаниям. Зародышу было 2 месяца. Я взял в руки плаценту и увидел человеческое существо мужского пола. Оно было 3,81 см длиной. Этот человек был полностью сформирован. Кожа его была почти прозрачна, а на кончиках пальцев легко различались тонкие артерии и вены. Младенец выказывал активность. Он плавал со скоростью 1 круг в секунду, как настоящий пловец… Когда </w:t>
      </w:r>
      <w:r w:rsidRPr="009E5663">
        <w:rPr>
          <w:color w:val="000000"/>
          <w:sz w:val="28"/>
          <w:szCs w:val="28"/>
        </w:rPr>
        <w:lastRenderedPageBreak/>
        <w:t>плацента разорвалась, малыш лишился жизни. Мне казалось, что я видел перед собой мёртвым зрелого человека».</w:t>
      </w:r>
    </w:p>
    <w:p w:rsidR="00C76629" w:rsidRPr="009E5663" w:rsidRDefault="00C76629" w:rsidP="00C76629">
      <w:pPr>
        <w:spacing w:line="360" w:lineRule="auto"/>
        <w:ind w:firstLine="709"/>
        <w:jc w:val="both"/>
        <w:rPr>
          <w:color w:val="000000"/>
          <w:sz w:val="28"/>
          <w:szCs w:val="28"/>
        </w:rPr>
      </w:pPr>
      <w:r w:rsidRPr="009E5663">
        <w:rPr>
          <w:color w:val="000000"/>
          <w:sz w:val="28"/>
          <w:szCs w:val="28"/>
        </w:rPr>
        <w:t>Хотелось бы предложить вывод доктора Эрнста Ханта: «Оплодотворённая яйцеклетка не просто клеточная масса без особых, своих собственных характеристик. Она на этой стадии не похожа ни на бутон цветка, ни тем более на зародыш животного. Это полное и абсолютное проявление жизни человеческого существа. Таким образом, в аборте убивается человеческая жизнь, которая стоит ещё на наиболее ранней ступени развития».</w:t>
      </w:r>
    </w:p>
    <w:p w:rsidR="00B2400F" w:rsidRPr="009E5663" w:rsidRDefault="00B2400F" w:rsidP="00B2400F">
      <w:pPr>
        <w:spacing w:line="360" w:lineRule="auto"/>
        <w:ind w:firstLine="709"/>
        <w:jc w:val="both"/>
        <w:rPr>
          <w:color w:val="000000"/>
          <w:sz w:val="28"/>
          <w:szCs w:val="28"/>
        </w:rPr>
      </w:pPr>
    </w:p>
    <w:p w:rsidR="00B2400F" w:rsidRPr="009E5663" w:rsidRDefault="00B2400F" w:rsidP="00B2400F">
      <w:pPr>
        <w:pStyle w:val="ab"/>
        <w:numPr>
          <w:ilvl w:val="0"/>
          <w:numId w:val="2"/>
        </w:numPr>
        <w:spacing w:line="360" w:lineRule="auto"/>
        <w:jc w:val="center"/>
        <w:rPr>
          <w:b/>
          <w:color w:val="000000"/>
          <w:sz w:val="28"/>
          <w:szCs w:val="28"/>
        </w:rPr>
      </w:pPr>
      <w:r w:rsidRPr="009E5663">
        <w:rPr>
          <w:b/>
          <w:color w:val="000000"/>
          <w:sz w:val="28"/>
          <w:szCs w:val="28"/>
        </w:rPr>
        <w:t>Виды абортов</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Существуют различные виды выполнения операции по прерыванию беременности, при этом каждая операция предназначена для выполнения лишь на определенном сроке беременности и отличается своими особенностями и осложнениями.</w:t>
      </w:r>
    </w:p>
    <w:p w:rsidR="00B2400F" w:rsidRPr="009E5663" w:rsidRDefault="00B2400F" w:rsidP="00B2400F">
      <w:pPr>
        <w:spacing w:line="360" w:lineRule="auto"/>
        <w:ind w:firstLine="709"/>
        <w:jc w:val="both"/>
        <w:rPr>
          <w:b/>
          <w:color w:val="000000"/>
          <w:sz w:val="28"/>
          <w:szCs w:val="28"/>
        </w:rPr>
      </w:pPr>
      <w:r w:rsidRPr="009E5663">
        <w:rPr>
          <w:b/>
          <w:color w:val="000000"/>
          <w:sz w:val="28"/>
          <w:szCs w:val="28"/>
        </w:rPr>
        <w:t>Мини-аборт</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Мини-аборт – этот метод применяется до срока 4 недель беременности. В ходе такой операции в шейку матки последовательно вводятся металлические расширители, при этом каждый следующий инструмент больше предыдущего по диаметру. После этих манипуляций в матку вводится трубка от вакуумного аспиратора. Создавшееся отрицательное давление способствует отсасыванию внутреннего слоя матки (эндометрия) и организма ребенка. Если аборт выполняется при сроке более 4 недель, организм ребенка при этом разрывается на части.</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В 60-х годах нашего столетия стали производить аборт путем отсасывания содержимого беременной матки при помощи металлических цилиндрических наконечников с боковыми отверстиями и электровакуумным насосом. Этот способ оказался значительно лучше, так как позволил сократить продолжительность </w:t>
      </w:r>
      <w:r w:rsidRPr="009E5663">
        <w:rPr>
          <w:color w:val="000000"/>
          <w:sz w:val="28"/>
          <w:szCs w:val="28"/>
        </w:rPr>
        <w:lastRenderedPageBreak/>
        <w:t>операции и уменьшил возможность осложнений: перфорации матки, кровотечений, занесения инфекции. Чем больше срок беременности, тем вероятнее осложнения после операции.</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С увеличением срока беременности в женском организме начинается гормональная перестройка, которую аборт нарушает, происходит сбой, для восстановления требуется время. Поэтому чем меньше размер полости матки и плодного яйца, тем, естественно, меньше повреждаются сосуды, а значит, менее драматично протекает аборт.</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Противопоказаниями к проведению мини-аборта могут быть гинекологические или общевоспалительные и инфекционные заболевания.</w:t>
      </w:r>
    </w:p>
    <w:p w:rsidR="00B2400F" w:rsidRPr="009E5663" w:rsidRDefault="00B2400F" w:rsidP="00B2400F">
      <w:pPr>
        <w:spacing w:line="360" w:lineRule="auto"/>
        <w:ind w:firstLine="709"/>
        <w:jc w:val="both"/>
        <w:rPr>
          <w:color w:val="000000"/>
          <w:sz w:val="28"/>
          <w:szCs w:val="28"/>
        </w:rPr>
      </w:pPr>
      <w:r w:rsidRPr="009E5663">
        <w:rPr>
          <w:b/>
          <w:color w:val="000000"/>
          <w:sz w:val="28"/>
          <w:szCs w:val="28"/>
        </w:rPr>
        <w:t>Классический аборт</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К сожалению, для многих женщин этот метод является главным средством предохранения от беременности. За год в мире 60 000 000 представительниц прекрасного пола проходит через абортарий. Из трех беременностей лишь одна заканчивается родами, а две – абортами.</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Суть аборта заключается в удалении из матки оплодотворенной яйцеклетки. Вначале влагалище обеззараживают спиртом и йодом. Затем специальными «пулевыми» щипцами за верхнюю губу наружу из влагалища вытаскивают шейку матки.</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Чтобы попасть внутрь матки, растягивают канал шейки матки специальными расширителями, по-научному называющимися расширителями Гегара. Вводят сначала самый тонкий расширитель, затем заменяя его на более толстый.</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После проникновения в матку доктор берет в руки кюретку. Надо заметить, что внутренняя сторона кюретки острее лезвия бритвы. Именно этой острой стороной врач срезает, внутренний слой матки (эндометрий) вместе с оплодотворенной яйцеклеткой (плодным яйцом). А если крупные куски внутреннего слоя не хотят </w:t>
      </w:r>
      <w:r w:rsidRPr="009E5663">
        <w:rPr>
          <w:color w:val="000000"/>
          <w:sz w:val="28"/>
          <w:szCs w:val="28"/>
        </w:rPr>
        <w:lastRenderedPageBreak/>
        <w:t>отрезаться, то при помощи абортных щипцов /абортцанг/ их попросту откусывают. О том, что аборт закончен, свидетельствует специфический хруст, создающийся при трении кюретки о внутреннюю поверхность матки (камбиальный слой эндометрия). На последнем этапе вводятся лекарственные средства, сокращающие матку.</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После выскабливания проводят очистку полости матки при помощи вакуум – экстрактора.</w:t>
      </w:r>
    </w:p>
    <w:p w:rsidR="00B2400F" w:rsidRPr="009E5663" w:rsidRDefault="00B2400F" w:rsidP="00B2400F">
      <w:pPr>
        <w:spacing w:line="360" w:lineRule="auto"/>
        <w:ind w:firstLine="709"/>
        <w:jc w:val="both"/>
        <w:rPr>
          <w:color w:val="000000"/>
          <w:sz w:val="28"/>
          <w:szCs w:val="28"/>
        </w:rPr>
      </w:pPr>
      <w:r w:rsidRPr="009E5663">
        <w:rPr>
          <w:b/>
          <w:color w:val="000000"/>
          <w:sz w:val="28"/>
          <w:szCs w:val="28"/>
        </w:rPr>
        <w:t>Иные виды абортов</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На сроке 18–27 недель часто применяется </w:t>
      </w:r>
      <w:r w:rsidRPr="009E5663">
        <w:rPr>
          <w:b/>
          <w:color w:val="000000"/>
          <w:sz w:val="28"/>
          <w:szCs w:val="28"/>
        </w:rPr>
        <w:t>метод интраамниального введения жидкостей</w:t>
      </w:r>
      <w:r w:rsidRPr="009E5663">
        <w:rPr>
          <w:color w:val="000000"/>
          <w:sz w:val="28"/>
          <w:szCs w:val="28"/>
        </w:rPr>
        <w:t>. После расширения шеечного канала в матку вводится длинная толстая игла, которая прокалывает плодный пузырь и отсасывает некоторое количество плодных вод. После этого по этой игле в матку вводится равный объем концентрированного раствора поваренной соли и глюкозы. Согласно научным данным, на этих сроках у ребенка уже появляется чувствительность, и смерть подобным образом является для него наиболее мучительной. Тельца младенцев чернеют и сморщиваются от обезвоживания и ожога концентрированным раствором соли. Через несколько часов после гибели ребенка начинается родовая деятельность, и организм женщины избавляется от мертвого плода.</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При сроке беременности до 27 недель может применяться </w:t>
      </w:r>
      <w:r w:rsidRPr="009E5663">
        <w:rPr>
          <w:b/>
          <w:color w:val="000000"/>
          <w:sz w:val="28"/>
          <w:szCs w:val="28"/>
        </w:rPr>
        <w:t>метод внутривенного введения простагландинов</w:t>
      </w:r>
      <w:r w:rsidRPr="009E5663">
        <w:rPr>
          <w:color w:val="000000"/>
          <w:sz w:val="28"/>
          <w:szCs w:val="28"/>
        </w:rPr>
        <w:t>, вызывающих родовую деятельность. На таком сроке младенцы нередко появляются на свет живыми и жизнеспособными, но доктора не применяют никаких терапевтических мероприятий по отношению к ним, оставляя младенцев умирать. Применение простагландинов в нужных дозах часто вызывает резкие нарушения в организме женщины.</w:t>
      </w:r>
    </w:p>
    <w:p w:rsidR="00B2400F" w:rsidRPr="009E5663" w:rsidRDefault="00B2400F" w:rsidP="00B2400F">
      <w:pPr>
        <w:spacing w:line="360" w:lineRule="auto"/>
        <w:ind w:firstLine="709"/>
        <w:jc w:val="both"/>
        <w:rPr>
          <w:color w:val="000000"/>
          <w:sz w:val="28"/>
          <w:szCs w:val="28"/>
        </w:rPr>
      </w:pPr>
      <w:r w:rsidRPr="009E5663">
        <w:rPr>
          <w:b/>
          <w:color w:val="000000"/>
          <w:sz w:val="28"/>
          <w:szCs w:val="28"/>
        </w:rPr>
        <w:t>Операция малого кесарева сечения</w:t>
      </w:r>
      <w:r w:rsidRPr="009E5663">
        <w:rPr>
          <w:color w:val="000000"/>
          <w:sz w:val="28"/>
          <w:szCs w:val="28"/>
        </w:rPr>
        <w:t xml:space="preserve"> обычно применяется на сроке 18–27 недель, однако при необходимости может быть использована при сроке от 13 недель до самых последних дней беременности. При этой операции вскрывается передняя брюшная стенка и передняя стенка матки, после чего из матки удаляется плод и все </w:t>
      </w:r>
      <w:r w:rsidRPr="009E5663">
        <w:rPr>
          <w:color w:val="000000"/>
          <w:sz w:val="28"/>
          <w:szCs w:val="28"/>
        </w:rPr>
        <w:lastRenderedPageBreak/>
        <w:t>окружающие его ткани, а стенка матки выскабливается. При проведении этой операции на поздних сроках плод обычно уже бывает жизнеспособным. В этом случае ребенка кладут на окна между рамами или в холодильник с тем, чтобы он погиб от переохлаждения. Трудно поверить, что описанная сцена – это не фрагмент фильма ужасов, а реальные будни многих гинекологических клиник и отделений городских больниц.</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Малораспространенные и малоэффективные методы искусственного прерывания беременности. К ним относится </w:t>
      </w:r>
      <w:r w:rsidRPr="009E5663">
        <w:rPr>
          <w:b/>
          <w:color w:val="000000"/>
          <w:sz w:val="28"/>
          <w:szCs w:val="28"/>
        </w:rPr>
        <w:t>иглоукалывание</w:t>
      </w:r>
      <w:r w:rsidRPr="009E5663">
        <w:rPr>
          <w:color w:val="000000"/>
          <w:sz w:val="28"/>
          <w:szCs w:val="28"/>
        </w:rPr>
        <w:t xml:space="preserve">, при котором стимулируются рефлексогенные зоны, которые могут вызвать начало родовой деятельности, и </w:t>
      </w:r>
      <w:r w:rsidRPr="009E5663">
        <w:rPr>
          <w:b/>
          <w:color w:val="000000"/>
          <w:sz w:val="28"/>
          <w:szCs w:val="28"/>
        </w:rPr>
        <w:t>метод использования магнитофорных колпачков</w:t>
      </w:r>
      <w:r w:rsidRPr="009E5663">
        <w:rPr>
          <w:color w:val="000000"/>
          <w:sz w:val="28"/>
          <w:szCs w:val="28"/>
        </w:rPr>
        <w:t>, которые надеваются на шейку матки и, создавая сильные магнитные поля, вызывают родовую деятельность. Оба эти метода применяются на ранних сроках беременности (иглоукалывание – до 10 недель, магнитофорные колпачки – до 3 недель) и не дают никакой гарантии результата. В любом случае после спровоцированного этими методиками выкидыша необходимо хирургическое выскабливание стенок матки.</w:t>
      </w:r>
    </w:p>
    <w:p w:rsidR="00B2400F" w:rsidRPr="009E5663" w:rsidRDefault="00B2400F" w:rsidP="00B2400F">
      <w:pPr>
        <w:spacing w:line="360" w:lineRule="auto"/>
        <w:ind w:firstLine="709"/>
        <w:jc w:val="both"/>
        <w:rPr>
          <w:color w:val="000000"/>
          <w:sz w:val="28"/>
          <w:szCs w:val="28"/>
        </w:rPr>
      </w:pPr>
      <w:r w:rsidRPr="009E5663">
        <w:rPr>
          <w:color w:val="000000"/>
          <w:sz w:val="28"/>
          <w:szCs w:val="28"/>
        </w:rPr>
        <w:t xml:space="preserve">В частной переписке некоторых акушеров-гинекологов нередко встречаются вопросы о том, как самостоятельно прервать беременность на ранних сроках. Поэтому многие врачи рассказывают о </w:t>
      </w:r>
      <w:r w:rsidRPr="009E5663">
        <w:rPr>
          <w:b/>
          <w:color w:val="000000"/>
          <w:sz w:val="28"/>
          <w:szCs w:val="28"/>
        </w:rPr>
        <w:t>доступных в быту способах прерывания беременности</w:t>
      </w:r>
      <w:r w:rsidRPr="009E5663">
        <w:rPr>
          <w:color w:val="000000"/>
          <w:sz w:val="28"/>
          <w:szCs w:val="28"/>
        </w:rPr>
        <w:t xml:space="preserve"> и непоправи</w:t>
      </w:r>
      <w:r w:rsidR="006B7205" w:rsidRPr="009E5663">
        <w:rPr>
          <w:color w:val="000000"/>
          <w:sz w:val="28"/>
          <w:szCs w:val="28"/>
        </w:rPr>
        <w:t>мом вреде здоровью, который они</w:t>
      </w:r>
      <w:r w:rsidRPr="009E5663">
        <w:rPr>
          <w:color w:val="000000"/>
          <w:sz w:val="28"/>
          <w:szCs w:val="28"/>
        </w:rPr>
        <w:t xml:space="preserve"> наносят.</w:t>
      </w:r>
    </w:p>
    <w:p w:rsidR="00B2400F" w:rsidRPr="009E5663" w:rsidRDefault="00B2400F" w:rsidP="00B2400F">
      <w:pPr>
        <w:spacing w:line="360" w:lineRule="auto"/>
        <w:ind w:firstLine="709"/>
        <w:jc w:val="both"/>
        <w:rPr>
          <w:color w:val="000000"/>
          <w:sz w:val="28"/>
          <w:szCs w:val="28"/>
        </w:rPr>
      </w:pPr>
      <w:r w:rsidRPr="009E5663">
        <w:rPr>
          <w:b/>
          <w:color w:val="000000"/>
          <w:sz w:val="28"/>
          <w:szCs w:val="28"/>
        </w:rPr>
        <w:t>Первый</w:t>
      </w:r>
      <w:r w:rsidRPr="009E5663">
        <w:rPr>
          <w:color w:val="000000"/>
          <w:sz w:val="28"/>
          <w:szCs w:val="28"/>
        </w:rPr>
        <w:t xml:space="preserve"> популярный </w:t>
      </w:r>
      <w:r w:rsidRPr="009E5663">
        <w:rPr>
          <w:b/>
          <w:color w:val="000000"/>
          <w:sz w:val="28"/>
          <w:szCs w:val="28"/>
        </w:rPr>
        <w:t>способ,</w:t>
      </w:r>
      <w:r w:rsidRPr="009E5663">
        <w:rPr>
          <w:color w:val="000000"/>
          <w:sz w:val="28"/>
          <w:szCs w:val="28"/>
        </w:rPr>
        <w:t xml:space="preserve"> подробно описанный в повести А. Приставкина «Дети Арбата» заключается в общем воздействии на организм. Чтобы вызвать плодоизгнание женщина принимает горячую ванну или душ, обклеивает себя горчичниками. В ряде случаев манипуляции вызывают сокращения матки и выкидыш. К этому же способу можно отнести мытье на сроке 10 – 12 недель беременности потолков, длительную тряскую езду, умышленное падение на живот, к примеру, со шкафа, сдавление матки руками. Опасность заключается в развитии маточных кровотечений, которые достаточно трудно остановить. В зависимости от методики самостоятельного аборта летальность (женская смертность) колеблется от 25 до 40%.</w:t>
      </w:r>
    </w:p>
    <w:p w:rsidR="00B2400F" w:rsidRPr="009E5663" w:rsidRDefault="00B2400F" w:rsidP="00B2400F">
      <w:pPr>
        <w:spacing w:line="360" w:lineRule="auto"/>
        <w:ind w:firstLine="709"/>
        <w:jc w:val="both"/>
        <w:rPr>
          <w:color w:val="000000"/>
          <w:sz w:val="28"/>
          <w:szCs w:val="28"/>
        </w:rPr>
      </w:pPr>
      <w:r w:rsidRPr="009E5663">
        <w:rPr>
          <w:b/>
          <w:color w:val="000000"/>
          <w:sz w:val="28"/>
          <w:szCs w:val="28"/>
        </w:rPr>
        <w:lastRenderedPageBreak/>
        <w:t>Второй метод</w:t>
      </w:r>
      <w:r w:rsidRPr="009E5663">
        <w:rPr>
          <w:color w:val="000000"/>
          <w:sz w:val="28"/>
          <w:szCs w:val="28"/>
        </w:rPr>
        <w:t xml:space="preserve"> – введение в полость матки твердых предметов: шариковых ручек, карандашей, вязальных спиц, длинных птичьих перьев, деревянных палочек, бужей (металлические штыри для расширения естественных отверстий), катетеров. Наряду с введением твердых предметов особо сообразительные особы впрыскивают из шприцов, спринцовок и прочих подручных средств в полость матки различные жидкости. Используются самые различные вещества: спиртовая настойка йода, раствор марганцовки, столовый уксус, мыльная вода. Результат – заражение крови, химические ожоги, гнойное воспаление внутренних половых органов. В лучшем случае, удалив матку, женщине удается спасти жизнь, правда она уже не сможет иметь ребенка. В 30–60% случаев представительницы слабого пола просто умирают. Некоторые принимают гормональные лекарства или яды. Откуда простому человеку знать, в какой концентрации лекарство вызовет выкидыш, подчас опытный гинеколог затруднится с ответом. Так и рождаются на свет детишки с многочисленными врожденными уродствами, обреченные мучиться всю жизнь.</w:t>
      </w:r>
    </w:p>
    <w:p w:rsidR="006B7205" w:rsidRPr="009E5663" w:rsidRDefault="006B7205" w:rsidP="006B7205">
      <w:pPr>
        <w:spacing w:line="360" w:lineRule="auto"/>
        <w:ind w:firstLine="709"/>
        <w:jc w:val="both"/>
        <w:rPr>
          <w:rFonts w:cstheme="minorHAnsi"/>
          <w:b/>
          <w:color w:val="000000"/>
          <w:sz w:val="28"/>
          <w:szCs w:val="28"/>
        </w:rPr>
      </w:pPr>
    </w:p>
    <w:p w:rsidR="006B7205" w:rsidRPr="009E5663" w:rsidRDefault="006B7205" w:rsidP="006B7205">
      <w:pPr>
        <w:pStyle w:val="ab"/>
        <w:numPr>
          <w:ilvl w:val="0"/>
          <w:numId w:val="2"/>
        </w:numPr>
        <w:spacing w:line="360" w:lineRule="auto"/>
        <w:jc w:val="center"/>
        <w:rPr>
          <w:rFonts w:cstheme="minorHAnsi"/>
          <w:color w:val="000000"/>
          <w:sz w:val="28"/>
          <w:szCs w:val="28"/>
        </w:rPr>
      </w:pPr>
      <w:r w:rsidRPr="009E5663">
        <w:rPr>
          <w:rFonts w:cstheme="minorHAnsi"/>
          <w:b/>
          <w:color w:val="000000"/>
          <w:sz w:val="28"/>
          <w:szCs w:val="28"/>
        </w:rPr>
        <w:t>Последствия</w:t>
      </w:r>
    </w:p>
    <w:p w:rsidR="006B7205"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Аборт – единственная операция, которая делается при отсутствии заболевания и наносит вред здоровью.</w:t>
      </w:r>
    </w:p>
    <w:p w:rsidR="006B7205"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 xml:space="preserve">Осложнения со стороны матки – в первую очередь это разрыв шейки матки, кровотечение, перфорация и разрыв стенки матки. 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В зависимости от размеров и локализации такого повреждения производят или его ушивание, или полное удаление матки (гистерэктомию). Кроме того, при многократных выскабливаниях стенка матки может истончаться настолько, что вынашивание беременности становится невозможным. В этом случае женщине рекомендуется стерилизация. Воспалительные процессы в матке нередко возникают в </w:t>
      </w:r>
      <w:r w:rsidRPr="009E5663">
        <w:rPr>
          <w:rFonts w:cstheme="minorHAnsi"/>
          <w:color w:val="000000"/>
          <w:sz w:val="28"/>
          <w:szCs w:val="28"/>
        </w:rPr>
        <w:lastRenderedPageBreak/>
        <w:t>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течением, и лечение его крайне затруднено. Результатом этого может стать привычное невынашивание беременности и бесплодие.</w:t>
      </w:r>
    </w:p>
    <w:p w:rsidR="006B7205"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Воспалительные процессы в малом тазу – параметрит (воспаление околоматочной клетчатки), аднексит (воспаление придатков матки), пельвиоперитонит и перитонит (воспаление тазовой брюшины и всей брюшины), –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отдельных случаях даже ее гибель.</w:t>
      </w:r>
    </w:p>
    <w:p w:rsidR="006B7205"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rsidR="00CB5D90"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 xml:space="preserve">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 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w:t>
      </w:r>
      <w:r w:rsidRPr="009E5663">
        <w:rPr>
          <w:rFonts w:cstheme="minorHAnsi"/>
          <w:color w:val="000000"/>
          <w:sz w:val="28"/>
          <w:szCs w:val="28"/>
        </w:rPr>
        <w:lastRenderedPageBreak/>
        <w:t xml:space="preserve">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 </w:t>
      </w:r>
    </w:p>
    <w:p w:rsidR="006B7205" w:rsidRPr="009E5663"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 xml:space="preserve">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w:t>
      </w:r>
    </w:p>
    <w:p w:rsidR="00CB5D90" w:rsidRPr="009E5663" w:rsidRDefault="00CB5D90" w:rsidP="006B7205">
      <w:pPr>
        <w:pStyle w:val="ac"/>
        <w:tabs>
          <w:tab w:val="left" w:pos="3855"/>
        </w:tabs>
        <w:spacing w:line="360" w:lineRule="auto"/>
        <w:ind w:firstLine="709"/>
        <w:jc w:val="both"/>
        <w:rPr>
          <w:rFonts w:asciiTheme="minorHAnsi" w:hAnsiTheme="minorHAnsi" w:cstheme="minorHAnsi"/>
          <w:b/>
          <w:color w:val="000000"/>
          <w:sz w:val="28"/>
          <w:szCs w:val="28"/>
        </w:rPr>
      </w:pPr>
    </w:p>
    <w:p w:rsidR="006B7205" w:rsidRPr="009E5663" w:rsidRDefault="006B7205" w:rsidP="00CB5D90">
      <w:pPr>
        <w:pStyle w:val="ac"/>
        <w:numPr>
          <w:ilvl w:val="0"/>
          <w:numId w:val="2"/>
        </w:numPr>
        <w:tabs>
          <w:tab w:val="left" w:pos="3855"/>
        </w:tabs>
        <w:spacing w:line="360" w:lineRule="auto"/>
        <w:jc w:val="center"/>
        <w:rPr>
          <w:rFonts w:asciiTheme="minorHAnsi" w:hAnsiTheme="minorHAnsi" w:cstheme="minorHAnsi"/>
          <w:b/>
          <w:color w:val="000000"/>
          <w:sz w:val="28"/>
          <w:szCs w:val="28"/>
        </w:rPr>
      </w:pPr>
      <w:r w:rsidRPr="009E5663">
        <w:rPr>
          <w:rFonts w:asciiTheme="minorHAnsi" w:hAnsiTheme="minorHAnsi" w:cstheme="minorHAnsi"/>
          <w:b/>
          <w:color w:val="000000"/>
          <w:sz w:val="28"/>
          <w:szCs w:val="28"/>
        </w:rPr>
        <w:t>Заключение</w:t>
      </w:r>
    </w:p>
    <w:p w:rsidR="00CB5D90" w:rsidRPr="009E5663" w:rsidRDefault="00CB5D90" w:rsidP="00CB5D90">
      <w:pPr>
        <w:ind w:firstLine="360"/>
        <w:rPr>
          <w:sz w:val="28"/>
          <w:szCs w:val="28"/>
        </w:rPr>
      </w:pPr>
      <w:r w:rsidRPr="009E5663">
        <w:rPr>
          <w:sz w:val="28"/>
          <w:szCs w:val="28"/>
        </w:rPr>
        <w:t>Любой аборт вреден для организма женщины, но наиболее тяжелые осложнения вызывает, как правило, криминальный. Более безопасен аборт, который проводится в больничных условиях, но и он также существенно вредит здоровью женщины, ибо по своей сути противоестественен: прерывание беременности прекращает сложную физиологическую перестройку женского организма, плохо воздействует на общее ее состояние, на нервную и эндокринную системы, внутренние органы.</w:t>
      </w:r>
    </w:p>
    <w:p w:rsidR="00CB5D90" w:rsidRPr="009E5663" w:rsidRDefault="00CB5D90" w:rsidP="00CB5D90">
      <w:pPr>
        <w:ind w:firstLine="360"/>
        <w:rPr>
          <w:rFonts w:cstheme="minorHAnsi"/>
          <w:b/>
          <w:color w:val="000000"/>
          <w:sz w:val="28"/>
          <w:szCs w:val="28"/>
        </w:rPr>
      </w:pPr>
      <w:r w:rsidRPr="009E5663">
        <w:rPr>
          <w:sz w:val="28"/>
          <w:szCs w:val="28"/>
        </w:rPr>
        <w:t xml:space="preserve">Наиболее отрицательно сказывается на здоровье женщины прерывание первой беременности. Когда первая беременность заканчивается абортом, то очень ранимый в этот период женский организм особенно уязвим для заболеваний. При этом наблюдаются воспалительные процессы внутренних половых органов, которые нередко ведут к бесплодию или возникновению внематочных беременностей. Иногда </w:t>
      </w:r>
      <w:r w:rsidRPr="009E5663">
        <w:rPr>
          <w:sz w:val="28"/>
          <w:szCs w:val="28"/>
        </w:rPr>
        <w:lastRenderedPageBreak/>
        <w:t>женщина начинает страдать привычной недоношенной беременностью, что очень тяжело сказывается на ее психическом здоровье. Борьба с абортами должна идти прежде всего по линии применения надежных контрацептивных средств и нравственного воспитания.</w:t>
      </w:r>
      <w:r w:rsidRPr="009E5663">
        <w:rPr>
          <w:rFonts w:cstheme="minorHAnsi"/>
          <w:b/>
          <w:color w:val="000000"/>
          <w:sz w:val="28"/>
          <w:szCs w:val="28"/>
        </w:rPr>
        <w:t xml:space="preserve"> </w:t>
      </w:r>
    </w:p>
    <w:p w:rsidR="006B7205" w:rsidRDefault="006B7205" w:rsidP="006B7205">
      <w:pPr>
        <w:spacing w:line="360" w:lineRule="auto"/>
        <w:ind w:firstLine="709"/>
        <w:jc w:val="both"/>
        <w:rPr>
          <w:rFonts w:cstheme="minorHAnsi"/>
          <w:color w:val="000000"/>
          <w:sz w:val="28"/>
          <w:szCs w:val="28"/>
        </w:rPr>
      </w:pPr>
      <w:r w:rsidRPr="009E5663">
        <w:rPr>
          <w:rFonts w:cstheme="minorHAnsi"/>
          <w:color w:val="000000"/>
          <w:sz w:val="28"/>
          <w:szCs w:val="28"/>
        </w:rPr>
        <w:t>Аборт – всегда ложный шаг. Не омрачайте свою совесть, не берите на свою душу такого греха! Не считайте себя вправе распоряжаться чужой жизнью!</w:t>
      </w:r>
    </w:p>
    <w:p w:rsidR="009E5663" w:rsidRPr="009E5663" w:rsidRDefault="009E5663" w:rsidP="006B7205">
      <w:pPr>
        <w:spacing w:line="360" w:lineRule="auto"/>
        <w:ind w:firstLine="709"/>
        <w:jc w:val="both"/>
        <w:rPr>
          <w:rFonts w:cstheme="minorHAnsi"/>
          <w:color w:val="000000"/>
          <w:sz w:val="28"/>
          <w:szCs w:val="28"/>
        </w:rPr>
      </w:pPr>
    </w:p>
    <w:p w:rsidR="006B7205" w:rsidRPr="009E5663" w:rsidRDefault="006B7205" w:rsidP="00CB5D90">
      <w:pPr>
        <w:pStyle w:val="ab"/>
        <w:numPr>
          <w:ilvl w:val="0"/>
          <w:numId w:val="2"/>
        </w:numPr>
        <w:spacing w:line="360" w:lineRule="auto"/>
        <w:jc w:val="center"/>
        <w:rPr>
          <w:rFonts w:cstheme="minorHAnsi"/>
          <w:b/>
          <w:color w:val="000000"/>
          <w:sz w:val="28"/>
          <w:szCs w:val="28"/>
        </w:rPr>
      </w:pPr>
      <w:r w:rsidRPr="009E5663">
        <w:rPr>
          <w:rFonts w:cstheme="minorHAnsi"/>
          <w:b/>
          <w:color w:val="000000"/>
          <w:sz w:val="28"/>
          <w:szCs w:val="28"/>
        </w:rPr>
        <w:t>Список литературы</w:t>
      </w:r>
    </w:p>
    <w:p w:rsidR="006B7205" w:rsidRPr="009E5663" w:rsidRDefault="009E5663" w:rsidP="006B7205">
      <w:pPr>
        <w:spacing w:line="360" w:lineRule="auto"/>
        <w:jc w:val="both"/>
        <w:rPr>
          <w:rFonts w:cstheme="minorHAnsi"/>
          <w:color w:val="000000"/>
          <w:sz w:val="28"/>
          <w:szCs w:val="28"/>
        </w:rPr>
      </w:pPr>
      <w:r w:rsidRPr="009E5663">
        <w:rPr>
          <w:rFonts w:cstheme="minorHAnsi"/>
          <w:color w:val="000000"/>
          <w:sz w:val="28"/>
          <w:szCs w:val="28"/>
        </w:rPr>
        <w:t xml:space="preserve">1. </w:t>
      </w:r>
      <w:r w:rsidR="006B7205" w:rsidRPr="009E5663">
        <w:rPr>
          <w:rFonts w:cstheme="minorHAnsi"/>
          <w:color w:val="000000"/>
          <w:sz w:val="28"/>
          <w:szCs w:val="28"/>
        </w:rPr>
        <w:t>Лавренова Г.В., Лавренова Ю.В. Мать и дитя. Энциклопедия развития вашего ребенка. – М. 1999</w:t>
      </w:r>
    </w:p>
    <w:p w:rsidR="006B7205" w:rsidRPr="009E5663" w:rsidRDefault="009E5663" w:rsidP="006B7205">
      <w:pPr>
        <w:spacing w:line="360" w:lineRule="auto"/>
        <w:jc w:val="both"/>
        <w:rPr>
          <w:rFonts w:cstheme="minorHAnsi"/>
          <w:color w:val="000000"/>
          <w:sz w:val="28"/>
          <w:szCs w:val="28"/>
        </w:rPr>
      </w:pPr>
      <w:r w:rsidRPr="009E5663">
        <w:rPr>
          <w:rFonts w:cstheme="minorHAnsi"/>
          <w:color w:val="000000"/>
          <w:sz w:val="28"/>
          <w:szCs w:val="28"/>
        </w:rPr>
        <w:t xml:space="preserve">2. </w:t>
      </w:r>
      <w:r w:rsidR="006B7205" w:rsidRPr="009E5663">
        <w:rPr>
          <w:rFonts w:cstheme="minorHAnsi"/>
          <w:color w:val="000000"/>
          <w:sz w:val="28"/>
          <w:szCs w:val="28"/>
        </w:rPr>
        <w:t>Медицинская азбука. // Под ред. Русова Л.А., Гончарова И.В. – Владивосток, 1993</w:t>
      </w:r>
    </w:p>
    <w:p w:rsidR="009E5663" w:rsidRPr="009E5663" w:rsidRDefault="009E5663" w:rsidP="006B7205">
      <w:pPr>
        <w:spacing w:line="360" w:lineRule="auto"/>
        <w:jc w:val="both"/>
        <w:rPr>
          <w:rFonts w:cstheme="minorHAnsi"/>
          <w:color w:val="000000"/>
          <w:sz w:val="28"/>
          <w:szCs w:val="28"/>
        </w:rPr>
      </w:pPr>
      <w:r w:rsidRPr="009E5663">
        <w:rPr>
          <w:rFonts w:cstheme="minorHAnsi"/>
          <w:color w:val="000000"/>
          <w:sz w:val="28"/>
          <w:szCs w:val="28"/>
        </w:rPr>
        <w:t>3. Архангельский Б.А., Сперанский Г.Н. Мать и дитя. – М. 1960</w:t>
      </w:r>
    </w:p>
    <w:p w:rsidR="006B7205" w:rsidRPr="009E5663" w:rsidRDefault="009E5663" w:rsidP="009E5663">
      <w:pPr>
        <w:rPr>
          <w:sz w:val="28"/>
          <w:szCs w:val="28"/>
        </w:rPr>
      </w:pPr>
      <w:r w:rsidRPr="009E5663">
        <w:rPr>
          <w:color w:val="000000"/>
          <w:sz w:val="28"/>
          <w:szCs w:val="28"/>
        </w:rPr>
        <w:t xml:space="preserve">4. </w:t>
      </w:r>
      <w:r w:rsidRPr="009E5663">
        <w:rPr>
          <w:sz w:val="28"/>
          <w:szCs w:val="28"/>
        </w:rPr>
        <w:t>Васильев Т. В. Болезнь—расплата. — М.: Феникс, 2007. – 369 с.</w:t>
      </w:r>
    </w:p>
    <w:p w:rsidR="009E5663" w:rsidRPr="009E5663" w:rsidRDefault="009E5663" w:rsidP="009E5663">
      <w:pPr>
        <w:rPr>
          <w:sz w:val="28"/>
          <w:szCs w:val="28"/>
        </w:rPr>
      </w:pPr>
      <w:r w:rsidRPr="009E5663">
        <w:rPr>
          <w:sz w:val="28"/>
          <w:szCs w:val="28"/>
        </w:rPr>
        <w:t>5. Аничкова 3. Я.  Охрана  здоровья будущего ребенка. — М.: Гардарики,   2007. – 390 с.</w:t>
      </w:r>
    </w:p>
    <w:p w:rsidR="009E5663" w:rsidRPr="009E5663" w:rsidRDefault="009E5663" w:rsidP="009E5663">
      <w:pPr>
        <w:rPr>
          <w:sz w:val="24"/>
          <w:szCs w:val="24"/>
        </w:rPr>
      </w:pPr>
    </w:p>
    <w:bookmarkEnd w:id="0"/>
    <w:p w:rsidR="00B2400F" w:rsidRPr="00C76629" w:rsidRDefault="00B2400F" w:rsidP="00C76629">
      <w:pPr>
        <w:spacing w:line="360" w:lineRule="auto"/>
        <w:ind w:firstLine="709"/>
        <w:jc w:val="both"/>
        <w:rPr>
          <w:color w:val="000000"/>
          <w:sz w:val="24"/>
          <w:szCs w:val="24"/>
        </w:rPr>
      </w:pPr>
    </w:p>
    <w:sectPr w:rsidR="00B2400F" w:rsidRPr="00C76629" w:rsidSect="000E67A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33" w:rsidRDefault="00751D33" w:rsidP="00C76629">
      <w:pPr>
        <w:spacing w:after="0" w:line="240" w:lineRule="auto"/>
      </w:pPr>
      <w:r>
        <w:separator/>
      </w:r>
    </w:p>
  </w:endnote>
  <w:endnote w:type="continuationSeparator" w:id="0">
    <w:p w:rsidR="00751D33" w:rsidRDefault="00751D33" w:rsidP="00C7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313475"/>
      <w:docPartObj>
        <w:docPartGallery w:val="Page Numbers (Bottom of Page)"/>
        <w:docPartUnique/>
      </w:docPartObj>
    </w:sdtPr>
    <w:sdtEndPr/>
    <w:sdtContent>
      <w:p w:rsidR="00C76629" w:rsidRDefault="00C76629">
        <w:pPr>
          <w:pStyle w:val="a9"/>
          <w:jc w:val="right"/>
        </w:pPr>
        <w:r>
          <w:fldChar w:fldCharType="begin"/>
        </w:r>
        <w:r>
          <w:instrText>PAGE   \* MERGEFORMAT</w:instrText>
        </w:r>
        <w:r>
          <w:fldChar w:fldCharType="separate"/>
        </w:r>
        <w:r w:rsidR="00CD798A">
          <w:rPr>
            <w:noProof/>
          </w:rPr>
          <w:t>11</w:t>
        </w:r>
        <w:r>
          <w:fldChar w:fldCharType="end"/>
        </w:r>
      </w:p>
    </w:sdtContent>
  </w:sdt>
  <w:p w:rsidR="00C76629" w:rsidRDefault="00C766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33" w:rsidRDefault="00751D33" w:rsidP="00C76629">
      <w:pPr>
        <w:spacing w:after="0" w:line="240" w:lineRule="auto"/>
      </w:pPr>
      <w:r>
        <w:separator/>
      </w:r>
    </w:p>
  </w:footnote>
  <w:footnote w:type="continuationSeparator" w:id="0">
    <w:p w:rsidR="00751D33" w:rsidRDefault="00751D33" w:rsidP="00C76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
      </v:shape>
    </w:pict>
  </w:numPicBullet>
  <w:abstractNum w:abstractNumId="0">
    <w:nsid w:val="4A5D2440"/>
    <w:multiLevelType w:val="hybridMultilevel"/>
    <w:tmpl w:val="D6921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F5E42"/>
    <w:multiLevelType w:val="hybridMultilevel"/>
    <w:tmpl w:val="9C44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9A258D"/>
    <w:multiLevelType w:val="hybridMultilevel"/>
    <w:tmpl w:val="B10C9A68"/>
    <w:lvl w:ilvl="0" w:tplc="04190007">
      <w:start w:val="1"/>
      <w:numFmt w:val="bullet"/>
      <w:lvlText w:val=""/>
      <w:lvlPicBulletId w:val="0"/>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39"/>
    <w:rsid w:val="00096C3A"/>
    <w:rsid w:val="000E67AB"/>
    <w:rsid w:val="00286D04"/>
    <w:rsid w:val="00621F0E"/>
    <w:rsid w:val="006B7205"/>
    <w:rsid w:val="00751D33"/>
    <w:rsid w:val="007F5C9A"/>
    <w:rsid w:val="008276C5"/>
    <w:rsid w:val="008743D5"/>
    <w:rsid w:val="009C61D7"/>
    <w:rsid w:val="009E5663"/>
    <w:rsid w:val="00A152B0"/>
    <w:rsid w:val="00B2400F"/>
    <w:rsid w:val="00BB679A"/>
    <w:rsid w:val="00C76629"/>
    <w:rsid w:val="00CB5D90"/>
    <w:rsid w:val="00CC4E98"/>
    <w:rsid w:val="00CD798A"/>
    <w:rsid w:val="00CE648E"/>
    <w:rsid w:val="00D43339"/>
    <w:rsid w:val="00D91726"/>
    <w:rsid w:val="00E9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43339"/>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43339"/>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D4333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43339"/>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D43339"/>
    <w:pPr>
      <w:widowControl w:val="0"/>
      <w:snapToGrid w:val="0"/>
      <w:spacing w:after="0" w:line="36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D43339"/>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C76629"/>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C76629"/>
  </w:style>
  <w:style w:type="paragraph" w:styleId="a9">
    <w:name w:val="footer"/>
    <w:basedOn w:val="a"/>
    <w:link w:val="aa"/>
    <w:uiPriority w:val="99"/>
    <w:unhideWhenUsed/>
    <w:rsid w:val="00C76629"/>
    <w:pPr>
      <w:tabs>
        <w:tab w:val="center" w:pos="4513"/>
        <w:tab w:val="right" w:pos="9026"/>
      </w:tabs>
      <w:spacing w:after="0" w:line="240" w:lineRule="auto"/>
    </w:pPr>
  </w:style>
  <w:style w:type="character" w:customStyle="1" w:styleId="aa">
    <w:name w:val="Нижний колонтитул Знак"/>
    <w:basedOn w:val="a0"/>
    <w:link w:val="a9"/>
    <w:uiPriority w:val="99"/>
    <w:rsid w:val="00C76629"/>
  </w:style>
  <w:style w:type="paragraph" w:styleId="ab">
    <w:name w:val="List Paragraph"/>
    <w:basedOn w:val="a"/>
    <w:uiPriority w:val="34"/>
    <w:qFormat/>
    <w:rsid w:val="00C76629"/>
    <w:pPr>
      <w:ind w:left="720"/>
      <w:contextualSpacing/>
    </w:pPr>
  </w:style>
  <w:style w:type="paragraph" w:styleId="ac">
    <w:name w:val="Plain Text"/>
    <w:basedOn w:val="a"/>
    <w:link w:val="ad"/>
    <w:uiPriority w:val="99"/>
    <w:rsid w:val="006B7205"/>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6B7205"/>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621F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43339"/>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D43339"/>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D4333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D43339"/>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D43339"/>
    <w:pPr>
      <w:widowControl w:val="0"/>
      <w:snapToGrid w:val="0"/>
      <w:spacing w:after="0" w:line="360" w:lineRule="auto"/>
      <w:jc w:val="center"/>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D43339"/>
    <w:rPr>
      <w:rFonts w:ascii="Times New Roman" w:eastAsia="Times New Roman" w:hAnsi="Times New Roman" w:cs="Times New Roman"/>
      <w:sz w:val="28"/>
      <w:szCs w:val="20"/>
      <w:lang w:eastAsia="ru-RU"/>
    </w:rPr>
  </w:style>
  <w:style w:type="paragraph" w:styleId="a7">
    <w:name w:val="header"/>
    <w:basedOn w:val="a"/>
    <w:link w:val="a8"/>
    <w:uiPriority w:val="99"/>
    <w:unhideWhenUsed/>
    <w:rsid w:val="00C76629"/>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C76629"/>
  </w:style>
  <w:style w:type="paragraph" w:styleId="a9">
    <w:name w:val="footer"/>
    <w:basedOn w:val="a"/>
    <w:link w:val="aa"/>
    <w:uiPriority w:val="99"/>
    <w:unhideWhenUsed/>
    <w:rsid w:val="00C76629"/>
    <w:pPr>
      <w:tabs>
        <w:tab w:val="center" w:pos="4513"/>
        <w:tab w:val="right" w:pos="9026"/>
      </w:tabs>
      <w:spacing w:after="0" w:line="240" w:lineRule="auto"/>
    </w:pPr>
  </w:style>
  <w:style w:type="character" w:customStyle="1" w:styleId="aa">
    <w:name w:val="Нижний колонтитул Знак"/>
    <w:basedOn w:val="a0"/>
    <w:link w:val="a9"/>
    <w:uiPriority w:val="99"/>
    <w:rsid w:val="00C76629"/>
  </w:style>
  <w:style w:type="paragraph" w:styleId="ab">
    <w:name w:val="List Paragraph"/>
    <w:basedOn w:val="a"/>
    <w:uiPriority w:val="34"/>
    <w:qFormat/>
    <w:rsid w:val="00C76629"/>
    <w:pPr>
      <w:ind w:left="720"/>
      <w:contextualSpacing/>
    </w:pPr>
  </w:style>
  <w:style w:type="paragraph" w:styleId="ac">
    <w:name w:val="Plain Text"/>
    <w:basedOn w:val="a"/>
    <w:link w:val="ad"/>
    <w:uiPriority w:val="99"/>
    <w:rsid w:val="006B7205"/>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uiPriority w:val="99"/>
    <w:rsid w:val="006B7205"/>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621F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1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2634</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XTreme.ws</cp:lastModifiedBy>
  <cp:revision>15</cp:revision>
  <cp:lastPrinted>2013-08-31T08:19:00Z</cp:lastPrinted>
  <dcterms:created xsi:type="dcterms:W3CDTF">2013-08-01T15:02:00Z</dcterms:created>
  <dcterms:modified xsi:type="dcterms:W3CDTF">2013-12-11T09:33:00Z</dcterms:modified>
</cp:coreProperties>
</file>