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97A" w:rsidRDefault="0064797A" w:rsidP="006479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ПАСПОРТНАЯ ЧАСТЬ</w:t>
      </w:r>
    </w:p>
    <w:p w:rsidR="0064797A" w:rsidRDefault="0064797A" w:rsidP="0064797A">
      <w:pPr>
        <w:rPr>
          <w:sz w:val="28"/>
          <w:szCs w:val="28"/>
        </w:rPr>
      </w:pPr>
    </w:p>
    <w:p w:rsidR="0064797A" w:rsidRDefault="0064797A" w:rsidP="0064797A">
      <w:pPr>
        <w:rPr>
          <w:sz w:val="28"/>
          <w:szCs w:val="28"/>
        </w:rPr>
      </w:pPr>
      <w:r>
        <w:rPr>
          <w:sz w:val="28"/>
          <w:szCs w:val="28"/>
        </w:rPr>
        <w:t>Дата по</w:t>
      </w:r>
      <w:r w:rsidR="009E6036">
        <w:rPr>
          <w:sz w:val="28"/>
          <w:szCs w:val="28"/>
        </w:rPr>
        <w:t xml:space="preserve">ступления в стационар </w:t>
      </w:r>
      <w:r w:rsidR="00391FF3">
        <w:rPr>
          <w:sz w:val="28"/>
          <w:szCs w:val="28"/>
        </w:rPr>
        <w:t>17.04.2014.</w:t>
      </w:r>
    </w:p>
    <w:p w:rsidR="00391FF3" w:rsidRDefault="009E6036" w:rsidP="00391FF3">
      <w:pPr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</w:t>
      </w:r>
      <w:r w:rsidR="00391FF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5C4B07">
        <w:rPr>
          <w:sz w:val="28"/>
          <w:szCs w:val="28"/>
        </w:rPr>
        <w:t>___________</w:t>
      </w:r>
      <w:r w:rsidR="00391FF3">
        <w:rPr>
          <w:sz w:val="28"/>
          <w:szCs w:val="28"/>
        </w:rPr>
        <w:t>.</w:t>
      </w:r>
    </w:p>
    <w:p w:rsidR="0064797A" w:rsidRDefault="0064797A" w:rsidP="0064797A">
      <w:pPr>
        <w:rPr>
          <w:sz w:val="28"/>
          <w:szCs w:val="28"/>
        </w:rPr>
      </w:pPr>
      <w:r>
        <w:rPr>
          <w:sz w:val="28"/>
          <w:szCs w:val="28"/>
        </w:rPr>
        <w:t>Возраст (полных лет)</w:t>
      </w:r>
      <w:r w:rsidR="00391FF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91FF3">
        <w:rPr>
          <w:sz w:val="28"/>
          <w:szCs w:val="28"/>
        </w:rPr>
        <w:t>5</w:t>
      </w:r>
      <w:r w:rsidR="00D0244F">
        <w:rPr>
          <w:sz w:val="28"/>
          <w:szCs w:val="28"/>
        </w:rPr>
        <w:t xml:space="preserve"> лет</w:t>
      </w:r>
      <w:r w:rsidR="00391FF3">
        <w:rPr>
          <w:sz w:val="28"/>
          <w:szCs w:val="28"/>
        </w:rPr>
        <w:t>.</w:t>
      </w:r>
    </w:p>
    <w:p w:rsidR="0064797A" w:rsidRDefault="0064797A" w:rsidP="0064797A">
      <w:pPr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жительства, (адрес) </w:t>
      </w:r>
      <w:r w:rsidR="005C4B07">
        <w:rPr>
          <w:sz w:val="28"/>
          <w:szCs w:val="28"/>
        </w:rPr>
        <w:t>_______________</w:t>
      </w:r>
      <w:r w:rsidR="00391FF3">
        <w:rPr>
          <w:sz w:val="28"/>
          <w:szCs w:val="28"/>
        </w:rPr>
        <w:t>.</w:t>
      </w:r>
    </w:p>
    <w:p w:rsidR="0064797A" w:rsidRDefault="0064797A" w:rsidP="0064797A">
      <w:pPr>
        <w:rPr>
          <w:sz w:val="28"/>
          <w:szCs w:val="28"/>
        </w:rPr>
      </w:pPr>
      <w:r>
        <w:rPr>
          <w:sz w:val="28"/>
          <w:szCs w:val="28"/>
        </w:rPr>
        <w:t>Диагноз при поступлении</w:t>
      </w:r>
      <w:r w:rsidR="00391FF3">
        <w:rPr>
          <w:sz w:val="28"/>
          <w:szCs w:val="28"/>
        </w:rPr>
        <w:t xml:space="preserve">:  ОРВИ: </w:t>
      </w:r>
      <w:proofErr w:type="gramStart"/>
      <w:r w:rsidR="00391FF3">
        <w:rPr>
          <w:sz w:val="28"/>
          <w:szCs w:val="28"/>
        </w:rPr>
        <w:t>острый</w:t>
      </w:r>
      <w:proofErr w:type="gramEnd"/>
      <w:r w:rsidR="00391FF3">
        <w:rPr>
          <w:sz w:val="28"/>
          <w:szCs w:val="28"/>
        </w:rPr>
        <w:t xml:space="preserve"> фаринготрахеобронхит</w:t>
      </w:r>
      <w:r w:rsidR="007156B2">
        <w:rPr>
          <w:sz w:val="28"/>
          <w:szCs w:val="28"/>
        </w:rPr>
        <w:t>. Внегоспитальная левосторонняя пневмония ?, ДН</w:t>
      </w:r>
      <w:proofErr w:type="gramStart"/>
      <w:r w:rsidR="007156B2">
        <w:rPr>
          <w:sz w:val="28"/>
          <w:szCs w:val="28"/>
        </w:rPr>
        <w:t>0</w:t>
      </w:r>
      <w:proofErr w:type="gramEnd"/>
    </w:p>
    <w:p w:rsidR="0064797A" w:rsidRDefault="0064797A" w:rsidP="0064797A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Кл</w:t>
      </w:r>
      <w:r w:rsidR="009E6036">
        <w:rPr>
          <w:sz w:val="28"/>
          <w:szCs w:val="28"/>
        </w:rPr>
        <w:t>инический диагноз:</w:t>
      </w:r>
      <w:r w:rsidR="007156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Аденовирусная инфекция: </w:t>
      </w:r>
      <w:r w:rsidR="00E74E5D">
        <w:rPr>
          <w:sz w:val="28"/>
          <w:szCs w:val="28"/>
        </w:rPr>
        <w:t xml:space="preserve">острый конъюнктивит, </w:t>
      </w:r>
      <w:r>
        <w:rPr>
          <w:sz w:val="28"/>
          <w:szCs w:val="28"/>
        </w:rPr>
        <w:t>острый фаринготонзиллит</w:t>
      </w:r>
      <w:r w:rsidR="00E74E5D">
        <w:rPr>
          <w:sz w:val="28"/>
          <w:szCs w:val="28"/>
        </w:rPr>
        <w:t>,  острый трахеобронхит,</w:t>
      </w:r>
      <w:r>
        <w:rPr>
          <w:sz w:val="28"/>
          <w:szCs w:val="28"/>
        </w:rPr>
        <w:t xml:space="preserve"> средней степени тяжести</w:t>
      </w:r>
      <w:r w:rsidR="007156B2">
        <w:rPr>
          <w:sz w:val="28"/>
          <w:szCs w:val="28"/>
        </w:rPr>
        <w:t>.</w:t>
      </w:r>
    </w:p>
    <w:p w:rsidR="0064797A" w:rsidRDefault="002E733D" w:rsidP="0064797A">
      <w:pPr>
        <w:rPr>
          <w:sz w:val="28"/>
          <w:szCs w:val="28"/>
        </w:rPr>
      </w:pPr>
      <w:r>
        <w:rPr>
          <w:sz w:val="28"/>
          <w:szCs w:val="28"/>
        </w:rPr>
        <w:t>Осложнения:  нет</w:t>
      </w:r>
      <w:r w:rsidR="007156B2">
        <w:rPr>
          <w:sz w:val="28"/>
          <w:szCs w:val="28"/>
        </w:rPr>
        <w:t>.</w:t>
      </w:r>
    </w:p>
    <w:p w:rsidR="0064797A" w:rsidRDefault="0064797A" w:rsidP="0064797A">
      <w:pPr>
        <w:rPr>
          <w:sz w:val="28"/>
          <w:szCs w:val="28"/>
        </w:rPr>
      </w:pPr>
      <w:r>
        <w:rPr>
          <w:sz w:val="28"/>
          <w:szCs w:val="28"/>
        </w:rPr>
        <w:t>Сопутствующие</w:t>
      </w:r>
      <w:r w:rsidR="007156B2">
        <w:rPr>
          <w:sz w:val="28"/>
          <w:szCs w:val="28"/>
        </w:rPr>
        <w:t xml:space="preserve"> заболевания:  Астигматизм обоих глаз.</w:t>
      </w:r>
    </w:p>
    <w:bookmarkEnd w:id="0"/>
    <w:p w:rsidR="0064797A" w:rsidRPr="00AD0B14" w:rsidRDefault="0064797A" w:rsidP="007156B2">
      <w:pPr>
        <w:pStyle w:val="1"/>
        <w:jc w:val="center"/>
        <w:rPr>
          <w:rFonts w:ascii="Times New Roman" w:hAnsi="Times New Roman"/>
          <w:color w:val="000000"/>
        </w:rPr>
      </w:pPr>
      <w:r w:rsidRPr="00AD0B14">
        <w:rPr>
          <w:rFonts w:ascii="Times New Roman" w:hAnsi="Times New Roman"/>
          <w:color w:val="000000"/>
        </w:rPr>
        <w:t>ЖАЛОБЫ БОЛЬНОГО</w:t>
      </w:r>
    </w:p>
    <w:p w:rsidR="004D4BB3" w:rsidRDefault="007156B2" w:rsidP="006479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данным истории болезни: </w:t>
      </w:r>
      <w:r w:rsidR="009E6036">
        <w:rPr>
          <w:sz w:val="28"/>
          <w:szCs w:val="28"/>
        </w:rPr>
        <w:t>н</w:t>
      </w:r>
      <w:r w:rsidR="004D4BB3">
        <w:rPr>
          <w:sz w:val="28"/>
          <w:szCs w:val="28"/>
        </w:rPr>
        <w:t>а момент поступления жалобы на боли в горле</w:t>
      </w:r>
      <w:r w:rsidR="00736505">
        <w:rPr>
          <w:sz w:val="28"/>
          <w:szCs w:val="28"/>
        </w:rPr>
        <w:t xml:space="preserve"> при глотании,</w:t>
      </w:r>
      <w:r>
        <w:rPr>
          <w:sz w:val="28"/>
          <w:szCs w:val="28"/>
        </w:rPr>
        <w:t xml:space="preserve"> </w:t>
      </w:r>
      <w:r w:rsidR="004D4BB3">
        <w:rPr>
          <w:sz w:val="28"/>
          <w:szCs w:val="28"/>
        </w:rPr>
        <w:t>повыше</w:t>
      </w:r>
      <w:r w:rsidR="004E04B6">
        <w:rPr>
          <w:sz w:val="28"/>
          <w:szCs w:val="28"/>
        </w:rPr>
        <w:t>ние температуры тела до 3</w:t>
      </w:r>
      <w:r w:rsidR="004E04B6" w:rsidRPr="004E04B6">
        <w:rPr>
          <w:sz w:val="28"/>
          <w:szCs w:val="28"/>
        </w:rPr>
        <w:t>7,8</w:t>
      </w:r>
      <w:proofErr w:type="gramStart"/>
      <w:r>
        <w:rPr>
          <w:sz w:val="28"/>
          <w:szCs w:val="28"/>
        </w:rPr>
        <w:t xml:space="preserve"> ◦С</w:t>
      </w:r>
      <w:proofErr w:type="gramEnd"/>
      <w:r>
        <w:rPr>
          <w:sz w:val="28"/>
          <w:szCs w:val="28"/>
        </w:rPr>
        <w:t>, кашель без отделения мокроты, насморк</w:t>
      </w:r>
      <w:r w:rsidR="00E74E5D">
        <w:rPr>
          <w:sz w:val="28"/>
          <w:szCs w:val="28"/>
        </w:rPr>
        <w:t>, слезотечение</w:t>
      </w:r>
      <w:r>
        <w:rPr>
          <w:sz w:val="28"/>
          <w:szCs w:val="28"/>
        </w:rPr>
        <w:t>.</w:t>
      </w:r>
    </w:p>
    <w:p w:rsidR="0064797A" w:rsidRDefault="00712258" w:rsidP="006479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момент курации ребёнок</w:t>
      </w:r>
      <w:r w:rsidR="0064797A">
        <w:rPr>
          <w:sz w:val="28"/>
          <w:szCs w:val="28"/>
        </w:rPr>
        <w:t xml:space="preserve"> </w:t>
      </w:r>
      <w:r w:rsidR="007156B2">
        <w:rPr>
          <w:sz w:val="28"/>
          <w:szCs w:val="28"/>
        </w:rPr>
        <w:t>жалоб не предъявляет.</w:t>
      </w:r>
    </w:p>
    <w:p w:rsidR="0064797A" w:rsidRDefault="0064797A" w:rsidP="007156B2">
      <w:pPr>
        <w:pStyle w:val="1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АНАМНЕЗ НАСТОЯЩЕГО ЗАБОЛЕВАНИЯ</w:t>
      </w:r>
    </w:p>
    <w:p w:rsidR="0064797A" w:rsidRDefault="00A57FCE" w:rsidP="006479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56B2">
        <w:rPr>
          <w:sz w:val="28"/>
          <w:szCs w:val="28"/>
        </w:rPr>
        <w:t>Согласно данным истории болезни</w:t>
      </w:r>
      <w:r w:rsidR="00712258">
        <w:rPr>
          <w:sz w:val="28"/>
          <w:szCs w:val="28"/>
        </w:rPr>
        <w:t>:</w:t>
      </w:r>
      <w:r w:rsidR="007156B2">
        <w:rPr>
          <w:sz w:val="28"/>
          <w:szCs w:val="28"/>
        </w:rPr>
        <w:t xml:space="preserve"> ребёнок заболел 15.04.14, когда почувствовал боль</w:t>
      </w:r>
      <w:r w:rsidR="0064797A">
        <w:rPr>
          <w:sz w:val="28"/>
          <w:szCs w:val="28"/>
        </w:rPr>
        <w:t xml:space="preserve"> в горле при</w:t>
      </w:r>
      <w:r w:rsidR="00912CA8">
        <w:rPr>
          <w:sz w:val="28"/>
          <w:szCs w:val="28"/>
        </w:rPr>
        <w:t xml:space="preserve"> глотании,</w:t>
      </w:r>
      <w:r w:rsidR="007156B2">
        <w:rPr>
          <w:sz w:val="28"/>
          <w:szCs w:val="28"/>
        </w:rPr>
        <w:t xml:space="preserve"> появился</w:t>
      </w:r>
      <w:r w:rsidR="00912CA8">
        <w:rPr>
          <w:sz w:val="28"/>
          <w:szCs w:val="28"/>
        </w:rPr>
        <w:t xml:space="preserve"> </w:t>
      </w:r>
      <w:r w:rsidR="007156B2">
        <w:rPr>
          <w:sz w:val="28"/>
          <w:szCs w:val="28"/>
        </w:rPr>
        <w:t>насморк</w:t>
      </w:r>
      <w:r w:rsidR="00912CA8">
        <w:rPr>
          <w:sz w:val="28"/>
          <w:szCs w:val="28"/>
        </w:rPr>
        <w:t>,</w:t>
      </w:r>
      <w:r w:rsidR="007156B2">
        <w:rPr>
          <w:sz w:val="28"/>
          <w:szCs w:val="28"/>
        </w:rPr>
        <w:t xml:space="preserve"> повысилась температура температуры до 37,</w:t>
      </w:r>
      <w:r w:rsidR="007156B2" w:rsidRPr="007156B2">
        <w:rPr>
          <w:sz w:val="28"/>
          <w:szCs w:val="28"/>
        </w:rPr>
        <w:t>8</w:t>
      </w:r>
      <w:r w:rsidR="007156B2">
        <w:rPr>
          <w:sz w:val="28"/>
          <w:szCs w:val="28"/>
        </w:rPr>
        <w:t xml:space="preserve"> </w:t>
      </w:r>
      <w:r w:rsidR="007156B2">
        <w:rPr>
          <w:sz w:val="28"/>
          <w:szCs w:val="28"/>
          <w:vertAlign w:val="superscript"/>
        </w:rPr>
        <w:t>о</w:t>
      </w:r>
      <w:r w:rsidR="00712258" w:rsidRPr="007156B2">
        <w:rPr>
          <w:sz w:val="28"/>
          <w:szCs w:val="28"/>
        </w:rPr>
        <w:t>С</w:t>
      </w:r>
      <w:r w:rsidR="0064797A">
        <w:rPr>
          <w:sz w:val="28"/>
          <w:szCs w:val="28"/>
        </w:rPr>
        <w:t>.</w:t>
      </w:r>
      <w:r w:rsidR="007156B2">
        <w:rPr>
          <w:sz w:val="28"/>
          <w:szCs w:val="28"/>
        </w:rPr>
        <w:t xml:space="preserve"> 16.04.14 появился кашель. Был доставлен в ВОКИБ собственным транспортом детского дома по направлению врача детского дома.</w:t>
      </w:r>
    </w:p>
    <w:p w:rsidR="00555555" w:rsidRDefault="00555555" w:rsidP="006479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Состояние при поступлении.</w:t>
      </w:r>
    </w:p>
    <w:p w:rsidR="00555555" w:rsidRDefault="00555555" w:rsidP="006479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состояние удовлетворительное. Сознание ясное. Кожный покров бледно-розового цвета. </w:t>
      </w:r>
      <w:r w:rsidR="00753068">
        <w:rPr>
          <w:sz w:val="28"/>
          <w:szCs w:val="28"/>
        </w:rPr>
        <w:t>Слезотечение есть</w:t>
      </w:r>
      <w:r>
        <w:rPr>
          <w:sz w:val="28"/>
          <w:szCs w:val="28"/>
        </w:rPr>
        <w:t>. Подчелюстные, переднешейные, заднешейные, затылочные, надключичные, подключичные, паховые лимфатические узлы не увеличены,  при пальпации мягкие, безболезненные, не спаяны с кожей. Слизистая оболочка полости рта бледно-розовая,</w:t>
      </w:r>
      <w:r w:rsidR="00753068">
        <w:rPr>
          <w:sz w:val="28"/>
          <w:szCs w:val="28"/>
        </w:rPr>
        <w:t xml:space="preserve"> язык влажный,</w:t>
      </w:r>
      <w:r>
        <w:rPr>
          <w:sz w:val="28"/>
          <w:szCs w:val="28"/>
        </w:rPr>
        <w:t xml:space="preserve"> </w:t>
      </w:r>
      <w:r w:rsidR="00753068">
        <w:rPr>
          <w:sz w:val="28"/>
          <w:szCs w:val="28"/>
        </w:rPr>
        <w:t xml:space="preserve">задняя стенка глотки гиперемирована, инъекция сосудов на задней стенке глотки, небные дужки гиперемированы, небные миндалины гиперемированы, увеличены 1 степени, единичные налеты в лакунах миндалин. Слизистая оболочка щек без изменений. </w:t>
      </w:r>
    </w:p>
    <w:p w:rsidR="00753068" w:rsidRDefault="00753068" w:rsidP="006479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Дыхательная система: дыхание через нос затруднено. </w:t>
      </w:r>
      <w:proofErr w:type="gramStart"/>
      <w:r>
        <w:rPr>
          <w:sz w:val="28"/>
          <w:szCs w:val="28"/>
        </w:rPr>
        <w:t>Перкуторно границы легких не изменены, звук ясный легочной по всем полям, аускультативно – дыхание везикулярное.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Сердечно-сосудистая</w:t>
      </w:r>
      <w:proofErr w:type="gramEnd"/>
      <w:r>
        <w:rPr>
          <w:sz w:val="28"/>
          <w:szCs w:val="28"/>
        </w:rPr>
        <w:t xml:space="preserve"> система: тоны ясные, ритмичные, пульс 112 ударов в минуту, удовлетворительного наполнения и напряжения. Пищеварительная система: живот мягкий, безболезненный, доступен глубокой пальпации во всех отделах. Печень не пальпируется, размеры по Курлову – 9см, 8см, 7см. Селезенка не пальпируется.</w:t>
      </w:r>
      <w:r w:rsidR="00325EB7">
        <w:rPr>
          <w:sz w:val="28"/>
          <w:szCs w:val="28"/>
        </w:rPr>
        <w:t xml:space="preserve"> Исследование менингеальных симптомов: ригидности мышц затылка нет, </w:t>
      </w:r>
      <w:proofErr w:type="gramStart"/>
      <w:r w:rsidR="00325EB7">
        <w:rPr>
          <w:sz w:val="28"/>
          <w:szCs w:val="28"/>
        </w:rPr>
        <w:t>верхний</w:t>
      </w:r>
      <w:proofErr w:type="gramEnd"/>
      <w:r w:rsidR="00325EB7">
        <w:rPr>
          <w:sz w:val="28"/>
          <w:szCs w:val="28"/>
        </w:rPr>
        <w:t xml:space="preserve"> и нижний Бредзинского – отрицательные, Кернига – отрицательный.</w:t>
      </w:r>
    </w:p>
    <w:p w:rsidR="0064797A" w:rsidRDefault="0064797A" w:rsidP="0064797A">
      <w:pPr>
        <w:jc w:val="both"/>
        <w:rPr>
          <w:sz w:val="28"/>
          <w:szCs w:val="28"/>
        </w:rPr>
      </w:pPr>
    </w:p>
    <w:p w:rsidR="0064797A" w:rsidRPr="007156B2" w:rsidRDefault="0064797A" w:rsidP="007156B2">
      <w:pPr>
        <w:pStyle w:val="2"/>
        <w:jc w:val="center"/>
        <w:rPr>
          <w:rFonts w:ascii="Times New Roman" w:hAnsi="Times New Roman" w:cs="Times New Roman"/>
          <w:i w:val="0"/>
        </w:rPr>
      </w:pPr>
      <w:r w:rsidRPr="007156B2">
        <w:rPr>
          <w:rFonts w:ascii="Times New Roman" w:hAnsi="Times New Roman" w:cs="Times New Roman"/>
          <w:i w:val="0"/>
        </w:rPr>
        <w:t>ЭПИДЕМИОЛОГИЧЕСКИЙ АНАМНЕЗ</w:t>
      </w:r>
    </w:p>
    <w:p w:rsidR="0064797A" w:rsidRDefault="00712258" w:rsidP="006479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Выяснить причину данного заболевания не удалось.</w:t>
      </w:r>
      <w:r w:rsidR="007156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слов </w:t>
      </w:r>
      <w:r w:rsidR="007156B2">
        <w:rPr>
          <w:sz w:val="28"/>
          <w:szCs w:val="28"/>
        </w:rPr>
        <w:t>ребенка</w:t>
      </w:r>
      <w:r w:rsidR="0064797A">
        <w:rPr>
          <w:sz w:val="28"/>
          <w:szCs w:val="28"/>
        </w:rPr>
        <w:t xml:space="preserve">, контакта с больными со </w:t>
      </w:r>
      <w:r>
        <w:rPr>
          <w:sz w:val="28"/>
          <w:szCs w:val="28"/>
        </w:rPr>
        <w:t>сходными заболеваниями не было.</w:t>
      </w:r>
      <w:r w:rsidR="007156B2">
        <w:rPr>
          <w:sz w:val="28"/>
          <w:szCs w:val="28"/>
        </w:rPr>
        <w:t xml:space="preserve"> </w:t>
      </w:r>
      <w:r>
        <w:rPr>
          <w:sz w:val="28"/>
          <w:szCs w:val="28"/>
        </w:rPr>
        <w:t>Ребёнок</w:t>
      </w:r>
      <w:r w:rsidR="007156B2">
        <w:rPr>
          <w:sz w:val="28"/>
          <w:szCs w:val="28"/>
        </w:rPr>
        <w:t xml:space="preserve"> находится в детском доме. С его слов, накануне много времени гулял на улице</w:t>
      </w:r>
      <w:r w:rsidR="00C24B71">
        <w:rPr>
          <w:sz w:val="28"/>
          <w:szCs w:val="28"/>
        </w:rPr>
        <w:t>.</w:t>
      </w:r>
    </w:p>
    <w:p w:rsidR="0064797A" w:rsidRDefault="00221CAC" w:rsidP="006479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797A" w:rsidRDefault="0064797A" w:rsidP="007156B2">
      <w:pPr>
        <w:pStyle w:val="11"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АНАМНЕЗ ЖИЗНИ</w:t>
      </w:r>
    </w:p>
    <w:p w:rsidR="0064797A" w:rsidRDefault="0064797A" w:rsidP="006479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24B71">
        <w:rPr>
          <w:sz w:val="28"/>
          <w:szCs w:val="28"/>
        </w:rPr>
        <w:t xml:space="preserve">ациент родился в Витебске </w:t>
      </w:r>
      <w:r w:rsidR="007156B2">
        <w:rPr>
          <w:sz w:val="28"/>
          <w:szCs w:val="28"/>
        </w:rPr>
        <w:t>31.12.2008 3</w:t>
      </w:r>
      <w:r>
        <w:rPr>
          <w:sz w:val="28"/>
          <w:szCs w:val="28"/>
        </w:rPr>
        <w:t xml:space="preserve"> ребёнком</w:t>
      </w:r>
      <w:r w:rsidR="007156B2">
        <w:rPr>
          <w:sz w:val="28"/>
          <w:szCs w:val="28"/>
        </w:rPr>
        <w:t xml:space="preserve"> от третьей беременности.</w:t>
      </w:r>
      <w:r>
        <w:rPr>
          <w:sz w:val="28"/>
          <w:szCs w:val="28"/>
        </w:rPr>
        <w:t xml:space="preserve"> В психическом и физическом раз</w:t>
      </w:r>
      <w:r w:rsidR="00793F75">
        <w:rPr>
          <w:sz w:val="28"/>
          <w:szCs w:val="28"/>
        </w:rPr>
        <w:t>витии от сверстников не отстаёт</w:t>
      </w:r>
      <w:r>
        <w:rPr>
          <w:sz w:val="28"/>
          <w:szCs w:val="28"/>
        </w:rPr>
        <w:t xml:space="preserve">. </w:t>
      </w:r>
    </w:p>
    <w:p w:rsidR="0064797A" w:rsidRDefault="00793F75" w:rsidP="0064797A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Перенесённые ранее</w:t>
      </w:r>
      <w:r w:rsidR="007156B2">
        <w:rPr>
          <w:sz w:val="28"/>
          <w:szCs w:val="28"/>
        </w:rPr>
        <w:t xml:space="preserve"> заболевания: редкие ОРИ, астигматизм обоих глаз</w:t>
      </w:r>
      <w:r w:rsidR="00073017">
        <w:rPr>
          <w:sz w:val="28"/>
          <w:szCs w:val="28"/>
        </w:rPr>
        <w:t>.</w:t>
      </w:r>
      <w:r w:rsidR="007156B2">
        <w:rPr>
          <w:sz w:val="28"/>
          <w:szCs w:val="28"/>
        </w:rPr>
        <w:t xml:space="preserve"> </w:t>
      </w:r>
      <w:r w:rsidR="0064797A">
        <w:rPr>
          <w:sz w:val="28"/>
          <w:szCs w:val="28"/>
        </w:rPr>
        <w:t>Усл</w:t>
      </w:r>
      <w:r>
        <w:rPr>
          <w:sz w:val="28"/>
          <w:szCs w:val="28"/>
        </w:rPr>
        <w:t>овия жизни ребёнка</w:t>
      </w:r>
      <w:r w:rsidR="00221CAC">
        <w:rPr>
          <w:sz w:val="28"/>
          <w:szCs w:val="28"/>
        </w:rPr>
        <w:t>: растет в детском доме.</w:t>
      </w:r>
      <w:r w:rsidR="0064797A">
        <w:rPr>
          <w:sz w:val="28"/>
          <w:szCs w:val="28"/>
        </w:rPr>
        <w:t xml:space="preserve"> </w:t>
      </w:r>
    </w:p>
    <w:p w:rsidR="0064797A" w:rsidRDefault="0064797A" w:rsidP="006479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Наследственные заболевания отсутствуют. </w:t>
      </w:r>
    </w:p>
    <w:p w:rsidR="0064797A" w:rsidRDefault="0064797A" w:rsidP="0064797A">
      <w:pPr>
        <w:jc w:val="both"/>
        <w:rPr>
          <w:sz w:val="28"/>
          <w:szCs w:val="28"/>
        </w:rPr>
      </w:pPr>
      <w:r>
        <w:rPr>
          <w:rFonts w:cs="Verdana"/>
          <w:iCs/>
          <w:sz w:val="28"/>
          <w:szCs w:val="28"/>
        </w:rPr>
        <w:t>Аллергологический анамнез:</w:t>
      </w:r>
      <w:r>
        <w:rPr>
          <w:sz w:val="28"/>
          <w:szCs w:val="28"/>
        </w:rPr>
        <w:t xml:space="preserve"> </w:t>
      </w:r>
      <w:r w:rsidR="00221CAC">
        <w:rPr>
          <w:sz w:val="28"/>
          <w:szCs w:val="28"/>
        </w:rPr>
        <w:t>аллергических реакций на пищевые продукты и лекарственные средства не отмечает.</w:t>
      </w:r>
    </w:p>
    <w:p w:rsidR="00221CAC" w:rsidRDefault="00221CAC" w:rsidP="0064797A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Переливаний крови не было.</w:t>
      </w:r>
    </w:p>
    <w:p w:rsidR="0064797A" w:rsidRDefault="0064797A" w:rsidP="0064797A">
      <w:pPr>
        <w:pStyle w:val="11"/>
        <w:spacing w:line="240" w:lineRule="auto"/>
        <w:ind w:firstLine="0"/>
        <w:jc w:val="center"/>
        <w:rPr>
          <w:sz w:val="28"/>
          <w:szCs w:val="28"/>
        </w:rPr>
      </w:pPr>
    </w:p>
    <w:p w:rsidR="0064797A" w:rsidRDefault="0064797A" w:rsidP="0064797A">
      <w:pPr>
        <w:ind w:firstLine="720"/>
        <w:rPr>
          <w:sz w:val="28"/>
          <w:szCs w:val="28"/>
        </w:rPr>
      </w:pPr>
    </w:p>
    <w:p w:rsidR="0064797A" w:rsidRDefault="0064797A" w:rsidP="006479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НАСТОЯЩЕЕ СОСТОЯНИЕ БОЛЬНОГО</w:t>
      </w:r>
    </w:p>
    <w:p w:rsidR="0064797A" w:rsidRDefault="0064797A" w:rsidP="00221C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состояние </w:t>
      </w:r>
      <w:r w:rsidR="00793F75">
        <w:rPr>
          <w:sz w:val="28"/>
          <w:szCs w:val="28"/>
        </w:rPr>
        <w:t xml:space="preserve">ребёнка </w:t>
      </w:r>
      <w:r w:rsidR="00221CAC">
        <w:rPr>
          <w:sz w:val="28"/>
          <w:szCs w:val="28"/>
        </w:rPr>
        <w:t>удовлетворительное</w:t>
      </w:r>
      <w:r>
        <w:rPr>
          <w:sz w:val="28"/>
          <w:szCs w:val="28"/>
        </w:rPr>
        <w:t>. Со</w:t>
      </w:r>
      <w:r w:rsidR="00793F75">
        <w:rPr>
          <w:sz w:val="28"/>
          <w:szCs w:val="28"/>
        </w:rPr>
        <w:t xml:space="preserve">знание ясное. Положение </w:t>
      </w:r>
      <w:r>
        <w:rPr>
          <w:sz w:val="28"/>
          <w:szCs w:val="28"/>
        </w:rPr>
        <w:t xml:space="preserve"> в постели активное.  Конституциональный тип - нормостенический. Телосложение правильное. Состояние питания  среднее. Отклонения в росте и физическом развитии отсутствуют. </w:t>
      </w:r>
      <w:r w:rsidR="00AB4D00">
        <w:rPr>
          <w:sz w:val="28"/>
          <w:szCs w:val="28"/>
        </w:rPr>
        <w:t>Вес</w:t>
      </w:r>
      <w:r w:rsidR="00221CAC">
        <w:rPr>
          <w:sz w:val="28"/>
          <w:szCs w:val="28"/>
        </w:rPr>
        <w:t xml:space="preserve"> – 19 кг, рост - 98 </w:t>
      </w:r>
      <w:r w:rsidR="00AB4D00">
        <w:rPr>
          <w:sz w:val="28"/>
          <w:szCs w:val="28"/>
        </w:rPr>
        <w:t>см.</w:t>
      </w:r>
      <w:r w:rsidR="00221CAC">
        <w:rPr>
          <w:sz w:val="28"/>
          <w:szCs w:val="28"/>
        </w:rPr>
        <w:t xml:space="preserve"> </w:t>
      </w:r>
      <w:r>
        <w:rPr>
          <w:sz w:val="28"/>
          <w:szCs w:val="28"/>
        </w:rPr>
        <w:t>Подк</w:t>
      </w:r>
      <w:r w:rsidR="00221CAC">
        <w:rPr>
          <w:sz w:val="28"/>
          <w:szCs w:val="28"/>
        </w:rPr>
        <w:t>ожно-жировая клетчатка развита слабо</w:t>
      </w:r>
      <w:r>
        <w:rPr>
          <w:sz w:val="28"/>
          <w:szCs w:val="28"/>
        </w:rPr>
        <w:t xml:space="preserve">. Кожные покровы бледно розового цвета. Элементы сыпи отсутствуют. Влажность, эластичность кожи соответствуют норме. Расчёсов, видимых опухолей нет. Отёков не выявлено. </w:t>
      </w:r>
      <w:r w:rsidR="00221CAC">
        <w:rPr>
          <w:sz w:val="28"/>
          <w:szCs w:val="28"/>
        </w:rPr>
        <w:t>Подчелюстные, переднешейные, заднешейные, затылочные, надключичные, подключичные, паховые</w:t>
      </w:r>
      <w:r>
        <w:rPr>
          <w:sz w:val="28"/>
          <w:szCs w:val="28"/>
        </w:rPr>
        <w:t xml:space="preserve"> лимфатические узлы </w:t>
      </w:r>
      <w:r w:rsidR="00221CAC">
        <w:rPr>
          <w:sz w:val="28"/>
          <w:szCs w:val="28"/>
        </w:rPr>
        <w:t>не увеличены</w:t>
      </w:r>
      <w:r>
        <w:rPr>
          <w:sz w:val="28"/>
          <w:szCs w:val="28"/>
        </w:rPr>
        <w:t>,  при пальпации мягкие, безболезненные, не спаяны с кожей.</w:t>
      </w:r>
    </w:p>
    <w:p w:rsidR="0064797A" w:rsidRDefault="0064797A" w:rsidP="00221C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осмотре опорно-двигательного аппарата патологических изменений мышц  (болезненность, ригидность, судороги) не выявлено. Деформация костей отсутствует. Суставы подвижны, безболезненны, отёчности, воспалительных изменений не определено.</w:t>
      </w:r>
    </w:p>
    <w:p w:rsidR="004E04B6" w:rsidRDefault="004E04B6" w:rsidP="00221C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Слизистая оболочка полости рта бледно-розовая. Задняя стенка глотки, небные дужки не гиперемированы. Небные миндалины не гиперемированы, налетов нет. Слизистая оболочка щек без патологических изменений.</w:t>
      </w:r>
    </w:p>
    <w:p w:rsidR="00325EB7" w:rsidRDefault="00325EB7" w:rsidP="0064797A">
      <w:pPr>
        <w:rPr>
          <w:bCs/>
          <w:i/>
          <w:sz w:val="28"/>
          <w:szCs w:val="28"/>
        </w:rPr>
      </w:pPr>
    </w:p>
    <w:p w:rsidR="00325EB7" w:rsidRDefault="0064797A" w:rsidP="00325EB7">
      <w:pPr>
        <w:rPr>
          <w:bCs/>
          <w:i/>
          <w:sz w:val="28"/>
          <w:szCs w:val="28"/>
          <w:u w:val="single"/>
        </w:rPr>
      </w:pPr>
      <w:r w:rsidRPr="00325EB7">
        <w:rPr>
          <w:bCs/>
          <w:i/>
          <w:sz w:val="28"/>
          <w:szCs w:val="28"/>
          <w:u w:val="single"/>
        </w:rPr>
        <w:t>Система органов дыхания</w:t>
      </w:r>
      <w:r w:rsidR="00325EB7">
        <w:rPr>
          <w:bCs/>
          <w:i/>
          <w:sz w:val="28"/>
          <w:szCs w:val="28"/>
          <w:u w:val="single"/>
        </w:rPr>
        <w:t>.</w:t>
      </w:r>
    </w:p>
    <w:p w:rsidR="0064797A" w:rsidRDefault="0064797A" w:rsidP="00325EB7">
      <w:pPr>
        <w:jc w:val="both"/>
        <w:rPr>
          <w:sz w:val="28"/>
          <w:szCs w:val="28"/>
        </w:rPr>
      </w:pPr>
      <w:r w:rsidRPr="00325EB7">
        <w:rPr>
          <w:i/>
          <w:sz w:val="28"/>
          <w:szCs w:val="28"/>
          <w:u w:val="single"/>
        </w:rPr>
        <w:br/>
      </w:r>
      <w:r w:rsidR="005573F1">
        <w:rPr>
          <w:sz w:val="28"/>
          <w:szCs w:val="28"/>
        </w:rPr>
        <w:t>Дыхание</w:t>
      </w:r>
      <w:r w:rsidR="00325EB7">
        <w:rPr>
          <w:sz w:val="28"/>
          <w:szCs w:val="28"/>
        </w:rPr>
        <w:t xml:space="preserve"> через нос свободное</w:t>
      </w:r>
      <w:r>
        <w:rPr>
          <w:sz w:val="28"/>
          <w:szCs w:val="28"/>
        </w:rPr>
        <w:t xml:space="preserve">. </w:t>
      </w:r>
      <w:r w:rsidR="00325EB7">
        <w:rPr>
          <w:sz w:val="28"/>
          <w:szCs w:val="28"/>
        </w:rPr>
        <w:t>Частота дыханий 22 в минуту,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ритмичное</w:t>
      </w:r>
      <w:proofErr w:type="gramEnd"/>
      <w:r>
        <w:rPr>
          <w:sz w:val="28"/>
          <w:szCs w:val="28"/>
        </w:rPr>
        <w:t xml:space="preserve">.  Грудная клетка при пальпации безболезненная, эластичная. Голосовое дрожание с обеих сторон проводится одинаково. При сравнительной перкуссии в симметричных участках грудной клетки определяется ясный </w:t>
      </w:r>
      <w:r>
        <w:rPr>
          <w:sz w:val="28"/>
          <w:szCs w:val="28"/>
        </w:rPr>
        <w:lastRenderedPageBreak/>
        <w:t>легочный звук. При  ау</w:t>
      </w:r>
      <w:r w:rsidR="005573F1">
        <w:rPr>
          <w:sz w:val="28"/>
          <w:szCs w:val="28"/>
        </w:rPr>
        <w:t xml:space="preserve">скультации определяется </w:t>
      </w:r>
      <w:r>
        <w:rPr>
          <w:sz w:val="28"/>
          <w:szCs w:val="28"/>
        </w:rPr>
        <w:t xml:space="preserve"> везикулярное дыхание. Хрипы отсутствуют.</w:t>
      </w:r>
    </w:p>
    <w:p w:rsidR="004E04B6" w:rsidRDefault="004E04B6" w:rsidP="00325EB7">
      <w:pPr>
        <w:jc w:val="both"/>
        <w:rPr>
          <w:sz w:val="28"/>
          <w:szCs w:val="28"/>
        </w:rPr>
      </w:pPr>
    </w:p>
    <w:p w:rsidR="004E04B6" w:rsidRPr="004E04B6" w:rsidRDefault="0064797A" w:rsidP="004E04B6">
      <w:pPr>
        <w:rPr>
          <w:sz w:val="28"/>
          <w:szCs w:val="28"/>
          <w:u w:val="single"/>
        </w:rPr>
      </w:pPr>
      <w:proofErr w:type="gramStart"/>
      <w:r w:rsidRPr="004E04B6">
        <w:rPr>
          <w:bCs/>
          <w:i/>
          <w:sz w:val="28"/>
          <w:szCs w:val="28"/>
          <w:u w:val="single"/>
        </w:rPr>
        <w:t>Сердечно-сосудистая</w:t>
      </w:r>
      <w:proofErr w:type="gramEnd"/>
      <w:r w:rsidRPr="004E04B6">
        <w:rPr>
          <w:bCs/>
          <w:i/>
          <w:sz w:val="28"/>
          <w:szCs w:val="28"/>
          <w:u w:val="single"/>
        </w:rPr>
        <w:t xml:space="preserve"> система</w:t>
      </w:r>
      <w:r w:rsidR="004E04B6">
        <w:rPr>
          <w:sz w:val="28"/>
          <w:szCs w:val="28"/>
          <w:u w:val="single"/>
        </w:rPr>
        <w:t>.</w:t>
      </w:r>
      <w:r w:rsidRPr="004E04B6">
        <w:rPr>
          <w:sz w:val="28"/>
          <w:szCs w:val="28"/>
          <w:u w:val="single"/>
        </w:rPr>
        <w:br/>
        <w:t xml:space="preserve"> </w:t>
      </w:r>
    </w:p>
    <w:p w:rsidR="0064797A" w:rsidRDefault="0064797A" w:rsidP="004E04B6">
      <w:pPr>
        <w:jc w:val="both"/>
        <w:rPr>
          <w:sz w:val="28"/>
          <w:szCs w:val="28"/>
        </w:rPr>
      </w:pPr>
      <w:r>
        <w:rPr>
          <w:sz w:val="28"/>
          <w:szCs w:val="28"/>
        </w:rPr>
        <w:t>Пульс ритмичный, удовлетворительного напряжения и наполнения, одинаковый на обеих руках. Частота 80 ударов в минут</w:t>
      </w:r>
      <w:r w:rsidR="00965AFA">
        <w:rPr>
          <w:sz w:val="28"/>
          <w:szCs w:val="28"/>
        </w:rPr>
        <w:t>у. Дефицита пульса нет. Гр</w:t>
      </w:r>
      <w:r>
        <w:rPr>
          <w:sz w:val="28"/>
          <w:szCs w:val="28"/>
        </w:rPr>
        <w:t>удная клетка в области сердца не изменена. При пальпации верхушечный толчок определяется в пятом межреберье на 1,5 см кнутри от срединно ключичной линии. При перкуссии границы сердц</w:t>
      </w:r>
      <w:r w:rsidR="004E04B6">
        <w:rPr>
          <w:sz w:val="28"/>
          <w:szCs w:val="28"/>
        </w:rPr>
        <w:t xml:space="preserve">а не изменены. Аускультативно: тоны сердца ясные, ритмичные, шумов нет. </w:t>
      </w:r>
      <w:r>
        <w:rPr>
          <w:sz w:val="28"/>
          <w:szCs w:val="28"/>
        </w:rPr>
        <w:br/>
      </w:r>
    </w:p>
    <w:p w:rsidR="004E04B6" w:rsidRPr="004E04B6" w:rsidRDefault="004E04B6" w:rsidP="0064797A">
      <w:pPr>
        <w:rPr>
          <w:bCs/>
          <w:i/>
          <w:sz w:val="28"/>
          <w:szCs w:val="28"/>
          <w:u w:val="single"/>
        </w:rPr>
      </w:pPr>
      <w:r w:rsidRPr="004E04B6">
        <w:rPr>
          <w:bCs/>
          <w:i/>
          <w:sz w:val="28"/>
          <w:szCs w:val="28"/>
          <w:u w:val="single"/>
        </w:rPr>
        <w:t xml:space="preserve">Пищеварительная система. </w:t>
      </w:r>
    </w:p>
    <w:p w:rsidR="0064797A" w:rsidRDefault="0064797A" w:rsidP="004E04B6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 Слизистая оболочка полости рта бледно-розового цвета. Трещины, изъязвления, высыпания отсутствуют. Язык розового цвета, влажный, обложен белым налетом. Живот мягкий, безболезненный, симметрично участвует в акте дыхания. Перистальт</w:t>
      </w:r>
      <w:r w:rsidR="00965AFA">
        <w:rPr>
          <w:sz w:val="28"/>
          <w:szCs w:val="28"/>
        </w:rPr>
        <w:t>ика удовлетворительная. Размеры печени по Курлову:</w:t>
      </w:r>
      <w:r w:rsidR="004E04B6">
        <w:rPr>
          <w:sz w:val="28"/>
          <w:szCs w:val="28"/>
        </w:rPr>
        <w:t xml:space="preserve"> </w:t>
      </w:r>
      <w:r w:rsidR="00965AFA">
        <w:rPr>
          <w:sz w:val="28"/>
          <w:szCs w:val="28"/>
        </w:rPr>
        <w:t>по правой среднеключичной линии</w:t>
      </w:r>
      <w:r w:rsidR="004E04B6">
        <w:rPr>
          <w:sz w:val="28"/>
          <w:szCs w:val="28"/>
        </w:rPr>
        <w:t xml:space="preserve"> </w:t>
      </w:r>
      <w:r w:rsidR="00965AFA">
        <w:rPr>
          <w:sz w:val="28"/>
          <w:szCs w:val="28"/>
        </w:rPr>
        <w:t>-</w:t>
      </w:r>
      <w:r w:rsidR="004E04B6">
        <w:rPr>
          <w:sz w:val="28"/>
          <w:szCs w:val="28"/>
        </w:rPr>
        <w:t xml:space="preserve"> </w:t>
      </w:r>
      <w:r w:rsidR="00965AFA">
        <w:rPr>
          <w:sz w:val="28"/>
          <w:szCs w:val="28"/>
        </w:rPr>
        <w:t>9 см,</w:t>
      </w:r>
      <w:r w:rsidR="004E04B6">
        <w:rPr>
          <w:sz w:val="28"/>
          <w:szCs w:val="28"/>
        </w:rPr>
        <w:t xml:space="preserve"> </w:t>
      </w:r>
      <w:r w:rsidR="00965AFA">
        <w:rPr>
          <w:sz w:val="28"/>
          <w:szCs w:val="28"/>
        </w:rPr>
        <w:t>по передней срединной линии</w:t>
      </w:r>
      <w:r w:rsidR="004E04B6">
        <w:rPr>
          <w:sz w:val="28"/>
          <w:szCs w:val="28"/>
        </w:rPr>
        <w:t xml:space="preserve"> </w:t>
      </w:r>
      <w:r w:rsidR="00965AFA">
        <w:rPr>
          <w:sz w:val="28"/>
          <w:szCs w:val="28"/>
        </w:rPr>
        <w:t>-</w:t>
      </w:r>
      <w:r w:rsidR="004E04B6">
        <w:rPr>
          <w:sz w:val="28"/>
          <w:szCs w:val="28"/>
        </w:rPr>
        <w:t xml:space="preserve"> </w:t>
      </w:r>
      <w:r w:rsidR="00965AFA">
        <w:rPr>
          <w:sz w:val="28"/>
          <w:szCs w:val="28"/>
        </w:rPr>
        <w:t>8 см,</w:t>
      </w:r>
      <w:r w:rsidR="004E04B6">
        <w:rPr>
          <w:sz w:val="28"/>
          <w:szCs w:val="28"/>
        </w:rPr>
        <w:t xml:space="preserve"> </w:t>
      </w:r>
      <w:r w:rsidR="00965AFA">
        <w:rPr>
          <w:sz w:val="28"/>
          <w:szCs w:val="28"/>
        </w:rPr>
        <w:t>косой размер</w:t>
      </w:r>
      <w:r w:rsidR="004E04B6">
        <w:rPr>
          <w:sz w:val="28"/>
          <w:szCs w:val="28"/>
        </w:rPr>
        <w:t xml:space="preserve"> </w:t>
      </w:r>
      <w:r w:rsidR="00965AFA">
        <w:rPr>
          <w:sz w:val="28"/>
          <w:szCs w:val="28"/>
        </w:rPr>
        <w:t>-</w:t>
      </w:r>
      <w:r w:rsidR="004E04B6">
        <w:rPr>
          <w:sz w:val="28"/>
          <w:szCs w:val="28"/>
        </w:rPr>
        <w:t xml:space="preserve"> </w:t>
      </w:r>
      <w:r w:rsidR="00965AFA">
        <w:rPr>
          <w:sz w:val="28"/>
          <w:szCs w:val="28"/>
        </w:rPr>
        <w:t>7 см.</w:t>
      </w:r>
      <w:r>
        <w:rPr>
          <w:sz w:val="28"/>
          <w:szCs w:val="28"/>
        </w:rPr>
        <w:t xml:space="preserve"> Селезенка не пальпируется. Симптомы раздражения брюшины отрицательны.</w:t>
      </w:r>
    </w:p>
    <w:p w:rsidR="004E04B6" w:rsidRDefault="004E04B6" w:rsidP="0064797A">
      <w:pPr>
        <w:rPr>
          <w:bCs/>
          <w:i/>
          <w:sz w:val="28"/>
          <w:szCs w:val="28"/>
        </w:rPr>
      </w:pPr>
    </w:p>
    <w:p w:rsidR="004E04B6" w:rsidRDefault="0064797A" w:rsidP="0064797A">
      <w:pPr>
        <w:rPr>
          <w:sz w:val="28"/>
          <w:szCs w:val="28"/>
        </w:rPr>
      </w:pPr>
      <w:r w:rsidRPr="004E04B6">
        <w:rPr>
          <w:bCs/>
          <w:i/>
          <w:sz w:val="28"/>
          <w:szCs w:val="28"/>
          <w:u w:val="single"/>
        </w:rPr>
        <w:t>Система органов мочевыделения</w:t>
      </w:r>
      <w:r w:rsidR="004E04B6">
        <w:rPr>
          <w:bCs/>
          <w:i/>
          <w:sz w:val="28"/>
          <w:szCs w:val="28"/>
          <w:u w:val="single"/>
        </w:rPr>
        <w:t>.</w:t>
      </w:r>
      <w:r w:rsidRPr="004E04B6">
        <w:rPr>
          <w:sz w:val="28"/>
          <w:szCs w:val="28"/>
          <w:u w:val="single"/>
        </w:rPr>
        <w:br/>
      </w:r>
    </w:p>
    <w:p w:rsidR="0064797A" w:rsidRDefault="0064797A" w:rsidP="004E0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Мочеиспускание  свободное, безболезненное. Симптом поколачивания с обеих сторон отрицательный.  </w:t>
      </w:r>
    </w:p>
    <w:p w:rsidR="004E04B6" w:rsidRDefault="004E04B6" w:rsidP="0064797A">
      <w:pPr>
        <w:rPr>
          <w:bCs/>
          <w:i/>
          <w:sz w:val="28"/>
          <w:szCs w:val="28"/>
        </w:rPr>
      </w:pPr>
    </w:p>
    <w:p w:rsidR="0064797A" w:rsidRPr="004E04B6" w:rsidRDefault="0064797A" w:rsidP="0064797A">
      <w:pPr>
        <w:rPr>
          <w:bCs/>
          <w:i/>
          <w:sz w:val="28"/>
          <w:szCs w:val="28"/>
          <w:u w:val="single"/>
        </w:rPr>
      </w:pPr>
      <w:r w:rsidRPr="004E04B6">
        <w:rPr>
          <w:bCs/>
          <w:i/>
          <w:sz w:val="28"/>
          <w:szCs w:val="28"/>
          <w:u w:val="single"/>
        </w:rPr>
        <w:t>Нервная система и органы чувств</w:t>
      </w:r>
      <w:r w:rsidR="004E04B6">
        <w:rPr>
          <w:bCs/>
          <w:i/>
          <w:sz w:val="28"/>
          <w:szCs w:val="28"/>
          <w:u w:val="single"/>
        </w:rPr>
        <w:t>.</w:t>
      </w:r>
    </w:p>
    <w:p w:rsidR="0064797A" w:rsidRDefault="0064797A" w:rsidP="004E0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 осмотре пациента  парезы, параличи, мышечная атрофия, фибриллярные подёргивания, судороги отсутс</w:t>
      </w:r>
      <w:r w:rsidR="00965AFA">
        <w:rPr>
          <w:sz w:val="28"/>
          <w:szCs w:val="28"/>
        </w:rPr>
        <w:t>твуют.</w:t>
      </w:r>
      <w:r>
        <w:rPr>
          <w:sz w:val="28"/>
          <w:szCs w:val="28"/>
        </w:rPr>
        <w:t xml:space="preserve"> Реакция зрачков на свет содружественная.</w:t>
      </w:r>
      <w:r w:rsidR="004E04B6">
        <w:rPr>
          <w:sz w:val="28"/>
          <w:szCs w:val="28"/>
        </w:rPr>
        <w:t xml:space="preserve"> </w:t>
      </w:r>
      <w:r w:rsidR="003F7B10">
        <w:rPr>
          <w:sz w:val="28"/>
          <w:szCs w:val="28"/>
        </w:rPr>
        <w:t>Лицо симметрично,</w:t>
      </w:r>
      <w:r w:rsidR="004E04B6">
        <w:rPr>
          <w:sz w:val="28"/>
          <w:szCs w:val="28"/>
        </w:rPr>
        <w:t xml:space="preserve"> </w:t>
      </w:r>
      <w:r w:rsidR="003F7B10">
        <w:rPr>
          <w:sz w:val="28"/>
          <w:szCs w:val="28"/>
        </w:rPr>
        <w:t>язык по срединной линии.</w:t>
      </w:r>
      <w:r>
        <w:rPr>
          <w:sz w:val="28"/>
          <w:szCs w:val="28"/>
        </w:rPr>
        <w:t xml:space="preserve"> Функция слухового аппарата не изменена. При пальпации по ходу нервных стволов болезненность не определяется. </w:t>
      </w:r>
      <w:r w:rsidR="003F7B10">
        <w:rPr>
          <w:sz w:val="28"/>
          <w:szCs w:val="28"/>
        </w:rPr>
        <w:t>Мышечная сила,</w:t>
      </w:r>
      <w:r w:rsidR="004E04B6">
        <w:rPr>
          <w:sz w:val="28"/>
          <w:szCs w:val="28"/>
        </w:rPr>
        <w:t xml:space="preserve"> </w:t>
      </w:r>
      <w:r w:rsidR="003F7B10">
        <w:rPr>
          <w:sz w:val="28"/>
          <w:szCs w:val="28"/>
        </w:rPr>
        <w:t>сухожильные рефлексы одинаковы с обеих сторон.</w:t>
      </w:r>
      <w:r w:rsidR="004E04B6">
        <w:rPr>
          <w:sz w:val="28"/>
          <w:szCs w:val="28"/>
        </w:rPr>
        <w:t xml:space="preserve"> </w:t>
      </w:r>
      <w:r>
        <w:rPr>
          <w:sz w:val="28"/>
          <w:szCs w:val="28"/>
        </w:rPr>
        <w:t>Менингеальные симптомы (ригидность затылочных мышц, Кернига, Брудзинского) отсутствуют.</w:t>
      </w:r>
    </w:p>
    <w:p w:rsidR="0064797A" w:rsidRDefault="0064797A" w:rsidP="0064797A">
      <w:pPr>
        <w:rPr>
          <w:sz w:val="28"/>
          <w:szCs w:val="28"/>
        </w:rPr>
      </w:pPr>
    </w:p>
    <w:p w:rsidR="0064797A" w:rsidRDefault="0064797A" w:rsidP="006479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ОБОСНОВАНИЕ ПРЕДПОЛОЖИТЕЛЬНОГО ДИАГНОЗА</w:t>
      </w:r>
    </w:p>
    <w:p w:rsidR="00E74E5D" w:rsidRDefault="0064797A" w:rsidP="00E74E5D">
      <w:pPr>
        <w:rPr>
          <w:sz w:val="28"/>
          <w:szCs w:val="28"/>
        </w:rPr>
      </w:pPr>
      <w:r>
        <w:rPr>
          <w:sz w:val="28"/>
          <w:szCs w:val="28"/>
        </w:rPr>
        <w:t>На основании жалоб пациента (</w:t>
      </w:r>
      <w:r w:rsidR="004E04B6">
        <w:rPr>
          <w:sz w:val="28"/>
          <w:szCs w:val="28"/>
        </w:rPr>
        <w:t xml:space="preserve">на боли в горле при глотании, повышение температуры тела до </w:t>
      </w:r>
      <w:r w:rsidR="004E04B6" w:rsidRPr="004E04B6">
        <w:rPr>
          <w:sz w:val="28"/>
          <w:szCs w:val="28"/>
        </w:rPr>
        <w:t>37,8</w:t>
      </w:r>
      <w:proofErr w:type="gramStart"/>
      <w:r w:rsidR="004E04B6">
        <w:rPr>
          <w:sz w:val="28"/>
          <w:szCs w:val="28"/>
        </w:rPr>
        <w:t xml:space="preserve"> ◦С</w:t>
      </w:r>
      <w:proofErr w:type="gramEnd"/>
      <w:r w:rsidR="004E04B6">
        <w:rPr>
          <w:sz w:val="28"/>
          <w:szCs w:val="28"/>
        </w:rPr>
        <w:t>, кашель без отделения мокроты, насморк.</w:t>
      </w:r>
      <w:r>
        <w:rPr>
          <w:sz w:val="28"/>
          <w:szCs w:val="28"/>
        </w:rPr>
        <w:t>), объективного обследования</w:t>
      </w:r>
      <w:r w:rsidR="004E04B6" w:rsidRPr="004E04B6">
        <w:rPr>
          <w:sz w:val="28"/>
          <w:szCs w:val="28"/>
        </w:rPr>
        <w:t xml:space="preserve"> </w:t>
      </w:r>
      <w:r w:rsidR="004E04B6">
        <w:rPr>
          <w:sz w:val="28"/>
          <w:szCs w:val="28"/>
        </w:rPr>
        <w:t>из анамнеза заболевания</w:t>
      </w:r>
      <w:r>
        <w:rPr>
          <w:sz w:val="28"/>
          <w:szCs w:val="28"/>
        </w:rPr>
        <w:t xml:space="preserve"> (зев: </w:t>
      </w:r>
      <w:r w:rsidR="004E04B6">
        <w:rPr>
          <w:sz w:val="28"/>
          <w:szCs w:val="28"/>
        </w:rPr>
        <w:t xml:space="preserve">задняя стенка глотки гиперемирована, инъекция сосудов на задней стенке глотки, небные дужки гиперемированы, небные миндалины гиперемированы, увеличены 1 степени, единичные налеты в лакунах миндалин; </w:t>
      </w:r>
      <w:proofErr w:type="gramStart"/>
      <w:r w:rsidR="004E04B6">
        <w:rPr>
          <w:sz w:val="28"/>
          <w:szCs w:val="28"/>
        </w:rPr>
        <w:t>дыхание через нос затруднено; перкуторно границы легких не изменены, звук ясный легочной по всем полям, аускультативно – дыхание везикулярное</w:t>
      </w:r>
      <w:r>
        <w:rPr>
          <w:sz w:val="28"/>
          <w:szCs w:val="28"/>
        </w:rPr>
        <w:t xml:space="preserve">) можно поставить </w:t>
      </w:r>
      <w:r>
        <w:rPr>
          <w:sz w:val="28"/>
          <w:szCs w:val="28"/>
        </w:rPr>
        <w:lastRenderedPageBreak/>
        <w:t>предположительный диагноз:</w:t>
      </w:r>
      <w:proofErr w:type="gramEnd"/>
      <w:r>
        <w:rPr>
          <w:sz w:val="28"/>
          <w:szCs w:val="28"/>
        </w:rPr>
        <w:t xml:space="preserve"> </w:t>
      </w:r>
      <w:r w:rsidR="00E74E5D">
        <w:rPr>
          <w:sz w:val="28"/>
          <w:szCs w:val="28"/>
        </w:rPr>
        <w:t>Аденовирусная инфекция: острый конъюнктивит, острый фаринготонзиллит,  острый трахеобронхит, средней степени тяжести.</w:t>
      </w:r>
    </w:p>
    <w:p w:rsidR="00E74E5D" w:rsidRDefault="00E74E5D" w:rsidP="00E74E5D">
      <w:pPr>
        <w:rPr>
          <w:sz w:val="28"/>
          <w:szCs w:val="28"/>
        </w:rPr>
      </w:pPr>
      <w:r>
        <w:rPr>
          <w:sz w:val="28"/>
          <w:szCs w:val="28"/>
        </w:rPr>
        <w:t>Осложнения:  нет.</w:t>
      </w:r>
    </w:p>
    <w:p w:rsidR="00E74E5D" w:rsidRDefault="00E74E5D" w:rsidP="00E74E5D">
      <w:pPr>
        <w:rPr>
          <w:sz w:val="28"/>
          <w:szCs w:val="28"/>
        </w:rPr>
      </w:pPr>
      <w:r>
        <w:rPr>
          <w:sz w:val="28"/>
          <w:szCs w:val="28"/>
        </w:rPr>
        <w:t>Сопутствующие заболевания:  Астигматизм обоих глаз.</w:t>
      </w:r>
    </w:p>
    <w:p w:rsidR="0064797A" w:rsidRDefault="0064797A" w:rsidP="00E74E5D">
      <w:pPr>
        <w:jc w:val="both"/>
        <w:rPr>
          <w:sz w:val="28"/>
          <w:szCs w:val="28"/>
        </w:rPr>
      </w:pPr>
    </w:p>
    <w:p w:rsidR="0064797A" w:rsidRDefault="0064797A" w:rsidP="006479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ОБСЛЕДОВАНИЯ И ЛЕЧЕНИЯ</w:t>
      </w:r>
    </w:p>
    <w:p w:rsidR="0064797A" w:rsidRDefault="0064797A" w:rsidP="0064797A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План обследования</w:t>
      </w:r>
    </w:p>
    <w:p w:rsidR="0064797A" w:rsidRDefault="0064797A" w:rsidP="0064797A">
      <w:pPr>
        <w:pStyle w:val="11"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1. Общий анализ крови;</w:t>
      </w:r>
    </w:p>
    <w:p w:rsidR="0064797A" w:rsidRDefault="0064797A" w:rsidP="005573F1">
      <w:pPr>
        <w:pStyle w:val="11"/>
        <w:spacing w:line="24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>2. Общий анализ мочи;</w:t>
      </w:r>
    </w:p>
    <w:p w:rsidR="0064797A" w:rsidRDefault="005573F1" w:rsidP="0064797A">
      <w:pPr>
        <w:pStyle w:val="11"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64797A">
        <w:rPr>
          <w:sz w:val="28"/>
          <w:szCs w:val="28"/>
        </w:rPr>
        <w:t xml:space="preserve">. Мазок из зева, с целью выявления дифтерийной </w:t>
      </w:r>
      <w:r w:rsidR="0064797A" w:rsidRPr="00185346">
        <w:rPr>
          <w:sz w:val="28"/>
          <w:szCs w:val="28"/>
        </w:rPr>
        <w:t>палочки</w:t>
      </w:r>
      <w:r>
        <w:rPr>
          <w:sz w:val="28"/>
          <w:szCs w:val="28"/>
        </w:rPr>
        <w:t xml:space="preserve"> </w:t>
      </w:r>
    </w:p>
    <w:p w:rsidR="0064797A" w:rsidRDefault="005573F1" w:rsidP="0064797A">
      <w:pPr>
        <w:pStyle w:val="11"/>
        <w:spacing w:line="24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>4</w:t>
      </w:r>
      <w:r w:rsidR="0064797A">
        <w:rPr>
          <w:sz w:val="28"/>
          <w:szCs w:val="28"/>
        </w:rPr>
        <w:t>. Исследования кала на яйца глистов;</w:t>
      </w:r>
    </w:p>
    <w:p w:rsidR="0064797A" w:rsidRDefault="005573F1" w:rsidP="005573F1">
      <w:pPr>
        <w:pStyle w:val="11"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</w:t>
      </w:r>
      <w:r w:rsidR="0064797A">
        <w:rPr>
          <w:sz w:val="28"/>
          <w:szCs w:val="28"/>
        </w:rPr>
        <w:t>. Анализ крови на RW;</w:t>
      </w:r>
    </w:p>
    <w:p w:rsidR="004250CA" w:rsidRPr="004250CA" w:rsidRDefault="004250CA" w:rsidP="004250C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6.Мазок </w:t>
      </w:r>
      <w:r w:rsidR="007059F9">
        <w:rPr>
          <w:sz w:val="28"/>
          <w:szCs w:val="28"/>
        </w:rPr>
        <w:t xml:space="preserve">со слизистой оболочки зева и носа </w:t>
      </w:r>
      <w:r>
        <w:rPr>
          <w:sz w:val="28"/>
          <w:szCs w:val="28"/>
        </w:rPr>
        <w:t>на РС-инфекции</w:t>
      </w:r>
      <w:r w:rsidR="004E04B6">
        <w:rPr>
          <w:sz w:val="28"/>
          <w:szCs w:val="28"/>
        </w:rPr>
        <w:t xml:space="preserve"> </w:t>
      </w:r>
      <w:r>
        <w:rPr>
          <w:sz w:val="28"/>
          <w:szCs w:val="28"/>
        </w:rPr>
        <w:t>(грипп,</w:t>
      </w:r>
      <w:r w:rsidR="007059F9">
        <w:rPr>
          <w:sz w:val="28"/>
          <w:szCs w:val="28"/>
        </w:rPr>
        <w:t xml:space="preserve"> </w:t>
      </w:r>
      <w:r>
        <w:rPr>
          <w:sz w:val="28"/>
          <w:szCs w:val="28"/>
        </w:rPr>
        <w:t>риновирусная</w:t>
      </w:r>
      <w:r w:rsidRPr="004250CA">
        <w:rPr>
          <w:sz w:val="28"/>
          <w:szCs w:val="28"/>
        </w:rPr>
        <w:t>,</w:t>
      </w:r>
      <w:r w:rsidR="007059F9">
        <w:rPr>
          <w:sz w:val="28"/>
          <w:szCs w:val="28"/>
        </w:rPr>
        <w:t xml:space="preserve"> </w:t>
      </w:r>
      <w:r w:rsidRPr="004250CA">
        <w:rPr>
          <w:sz w:val="28"/>
          <w:szCs w:val="28"/>
        </w:rPr>
        <w:t>аденовирусная инфекции)</w:t>
      </w:r>
    </w:p>
    <w:p w:rsidR="0064797A" w:rsidRDefault="0064797A" w:rsidP="0064797A">
      <w:pPr>
        <w:pStyle w:val="11"/>
        <w:spacing w:line="240" w:lineRule="auto"/>
        <w:ind w:firstLine="567"/>
        <w:rPr>
          <w:sz w:val="28"/>
          <w:szCs w:val="28"/>
        </w:rPr>
      </w:pPr>
    </w:p>
    <w:p w:rsidR="0064797A" w:rsidRDefault="0064797A" w:rsidP="0064797A">
      <w:pPr>
        <w:pStyle w:val="11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лечения</w:t>
      </w:r>
    </w:p>
    <w:p w:rsidR="0064797A" w:rsidRDefault="0064797A" w:rsidP="0064797A">
      <w:pPr>
        <w:pStyle w:val="11"/>
        <w:spacing w:line="24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>1. Режим палатный</w:t>
      </w:r>
    </w:p>
    <w:p w:rsidR="0064797A" w:rsidRDefault="0064797A" w:rsidP="0064797A">
      <w:pPr>
        <w:pStyle w:val="11"/>
        <w:spacing w:line="24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>2. Лечебное питание: стол</w:t>
      </w:r>
      <w:proofErr w:type="gramStart"/>
      <w:r>
        <w:rPr>
          <w:sz w:val="28"/>
          <w:szCs w:val="28"/>
        </w:rPr>
        <w:t xml:space="preserve"> Б</w:t>
      </w:r>
      <w:proofErr w:type="gramEnd"/>
    </w:p>
    <w:p w:rsidR="0064797A" w:rsidRDefault="007059F9" w:rsidP="0064797A">
      <w:pPr>
        <w:pStyle w:val="11"/>
        <w:spacing w:line="24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>3. Этиотропная терапия</w:t>
      </w:r>
      <w:r w:rsidR="003019D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019D3">
        <w:rPr>
          <w:sz w:val="28"/>
          <w:szCs w:val="28"/>
        </w:rPr>
        <w:t>Цеф</w:t>
      </w:r>
      <w:r>
        <w:rPr>
          <w:sz w:val="28"/>
          <w:szCs w:val="28"/>
        </w:rPr>
        <w:t>азолин 6</w:t>
      </w:r>
      <w:r w:rsidR="003019D3">
        <w:rPr>
          <w:sz w:val="28"/>
          <w:szCs w:val="28"/>
        </w:rPr>
        <w:t>00</w:t>
      </w:r>
      <w:r w:rsidR="005573F1">
        <w:rPr>
          <w:sz w:val="28"/>
          <w:szCs w:val="28"/>
        </w:rPr>
        <w:t>мг</w:t>
      </w:r>
      <w:r w:rsidR="003019D3">
        <w:rPr>
          <w:sz w:val="28"/>
          <w:szCs w:val="28"/>
        </w:rPr>
        <w:t xml:space="preserve"> * 2 </w:t>
      </w:r>
      <w:proofErr w:type="gramStart"/>
      <w:r w:rsidR="003019D3">
        <w:rPr>
          <w:sz w:val="28"/>
          <w:szCs w:val="28"/>
        </w:rPr>
        <w:t>р</w:t>
      </w:r>
      <w:proofErr w:type="gramEnd"/>
      <w:r w:rsidR="003019D3">
        <w:rPr>
          <w:sz w:val="28"/>
          <w:szCs w:val="28"/>
        </w:rPr>
        <w:t>/д внутривенно</w:t>
      </w:r>
      <w:r>
        <w:rPr>
          <w:sz w:val="28"/>
          <w:szCs w:val="28"/>
        </w:rPr>
        <w:t>.</w:t>
      </w:r>
    </w:p>
    <w:p w:rsidR="007059F9" w:rsidRDefault="007059F9" w:rsidP="0064797A">
      <w:pPr>
        <w:pStyle w:val="11"/>
        <w:spacing w:line="24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Амоксициллин 400 мг * 2 раза в день внутрь.</w:t>
      </w:r>
    </w:p>
    <w:p w:rsidR="007059F9" w:rsidRDefault="007059F9" w:rsidP="0064797A">
      <w:pPr>
        <w:pStyle w:val="11"/>
        <w:spacing w:line="240" w:lineRule="auto"/>
        <w:ind w:left="567" w:firstLine="0"/>
        <w:rPr>
          <w:sz w:val="28"/>
          <w:szCs w:val="28"/>
        </w:rPr>
      </w:pPr>
    </w:p>
    <w:p w:rsidR="00AD0B14" w:rsidRDefault="0064797A" w:rsidP="00AD0B14">
      <w:pPr>
        <w:rPr>
          <w:sz w:val="28"/>
          <w:szCs w:val="28"/>
        </w:rPr>
      </w:pPr>
      <w:r>
        <w:rPr>
          <w:sz w:val="28"/>
          <w:szCs w:val="28"/>
        </w:rPr>
        <w:t>4. Патогенетическая терапия:</w:t>
      </w:r>
      <w:r w:rsidR="00AD0B14">
        <w:rPr>
          <w:sz w:val="28"/>
          <w:szCs w:val="28"/>
        </w:rPr>
        <w:t xml:space="preserve">              Амброксол 7,5 мг 3 раза в день внутрь.</w:t>
      </w:r>
    </w:p>
    <w:p w:rsidR="0064797A" w:rsidRDefault="007059F9" w:rsidP="007059F9">
      <w:pPr>
        <w:pStyle w:val="11"/>
        <w:spacing w:line="24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>Промывани</w:t>
      </w:r>
      <w:r w:rsidR="00AD0B14">
        <w:rPr>
          <w:sz w:val="28"/>
          <w:szCs w:val="28"/>
        </w:rPr>
        <w:t>е носа физиологическим</w:t>
      </w:r>
      <w:r>
        <w:rPr>
          <w:sz w:val="28"/>
          <w:szCs w:val="28"/>
        </w:rPr>
        <w:t xml:space="preserve">  раствором 3 раза в день.</w:t>
      </w:r>
    </w:p>
    <w:p w:rsidR="0064797A" w:rsidRDefault="0064797A" w:rsidP="0064797A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059F9">
        <w:rPr>
          <w:sz w:val="28"/>
          <w:szCs w:val="28"/>
        </w:rPr>
        <w:t xml:space="preserve">    Обработка миндалин</w:t>
      </w:r>
      <w:r>
        <w:rPr>
          <w:sz w:val="28"/>
          <w:szCs w:val="28"/>
        </w:rPr>
        <w:t xml:space="preserve"> йодинолом * 3р/д</w:t>
      </w:r>
      <w:r w:rsidR="007059F9">
        <w:rPr>
          <w:sz w:val="28"/>
          <w:szCs w:val="28"/>
        </w:rPr>
        <w:t>.</w:t>
      </w:r>
    </w:p>
    <w:p w:rsidR="007059F9" w:rsidRDefault="007059F9" w:rsidP="007059F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Оксиметазолин 0,005% по 3 капли в оба носовых хода 3 раза в день.</w:t>
      </w:r>
    </w:p>
    <w:p w:rsidR="004B5825" w:rsidRDefault="004B5825" w:rsidP="007059F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Ингаляции с физиологическим раствором.</w:t>
      </w:r>
    </w:p>
    <w:p w:rsidR="003019D3" w:rsidRDefault="003019D3" w:rsidP="0064797A">
      <w:pPr>
        <w:jc w:val="center"/>
        <w:rPr>
          <w:b/>
          <w:sz w:val="28"/>
          <w:szCs w:val="28"/>
        </w:rPr>
      </w:pPr>
    </w:p>
    <w:p w:rsidR="0064797A" w:rsidRDefault="0064797A" w:rsidP="006479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ДАННЫЕ ЛАБОРАТОРНЫХ, ИНСТРУМЕНТАЛЬНЫХ</w:t>
      </w:r>
    </w:p>
    <w:p w:rsidR="0064797A" w:rsidRDefault="0064797A" w:rsidP="0064797A">
      <w:pPr>
        <w:pStyle w:val="1"/>
        <w:spacing w:before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И СПЕЦИАЛЬНЫХ МЕТОДОВ ИССЛЕДОВАНИЯ</w:t>
      </w:r>
    </w:p>
    <w:p w:rsidR="0064797A" w:rsidRDefault="0064797A" w:rsidP="0064797A"/>
    <w:p w:rsidR="0064797A" w:rsidRDefault="004B5825" w:rsidP="0064797A">
      <w:pPr>
        <w:pStyle w:val="a4"/>
        <w:ind w:left="0"/>
        <w:rPr>
          <w:i/>
          <w:sz w:val="28"/>
          <w:szCs w:val="28"/>
        </w:rPr>
      </w:pPr>
      <w:r>
        <w:rPr>
          <w:i/>
          <w:sz w:val="28"/>
          <w:szCs w:val="28"/>
        </w:rPr>
        <w:t>Общий</w:t>
      </w:r>
      <w:r w:rsidR="0064797A">
        <w:rPr>
          <w:i/>
          <w:sz w:val="28"/>
          <w:szCs w:val="28"/>
        </w:rPr>
        <w:t xml:space="preserve"> анализ крови от </w:t>
      </w:r>
      <w:r>
        <w:rPr>
          <w:i/>
          <w:sz w:val="28"/>
          <w:szCs w:val="28"/>
        </w:rPr>
        <w:t>18.04.2014</w:t>
      </w:r>
    </w:p>
    <w:p w:rsidR="0064797A" w:rsidRDefault="004B5825" w:rsidP="0064797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Эритроциты 4.6</w:t>
      </w:r>
      <w:r w:rsidR="0064797A">
        <w:rPr>
          <w:rFonts w:ascii="Times New Roman" w:hAnsi="Times New Roman"/>
          <w:sz w:val="28"/>
          <w:szCs w:val="28"/>
        </w:rPr>
        <w:t xml:space="preserve"> х 10</w:t>
      </w:r>
      <w:r w:rsidR="0064797A">
        <w:rPr>
          <w:rFonts w:ascii="Times New Roman" w:hAnsi="Times New Roman"/>
          <w:sz w:val="28"/>
          <w:szCs w:val="28"/>
          <w:vertAlign w:val="superscript"/>
        </w:rPr>
        <w:t>12</w:t>
      </w:r>
      <w:r w:rsidR="0064797A">
        <w:rPr>
          <w:rFonts w:ascii="Times New Roman" w:hAnsi="Times New Roman"/>
          <w:sz w:val="28"/>
          <w:szCs w:val="28"/>
        </w:rPr>
        <w:t xml:space="preserve"> /л</w:t>
      </w:r>
    </w:p>
    <w:p w:rsidR="0064797A" w:rsidRDefault="004B5825" w:rsidP="0064797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гемоглобин 147</w:t>
      </w:r>
      <w:r w:rsidR="0064797A">
        <w:rPr>
          <w:rFonts w:ascii="Times New Roman" w:hAnsi="Times New Roman"/>
          <w:sz w:val="28"/>
          <w:szCs w:val="28"/>
        </w:rPr>
        <w:t xml:space="preserve"> г/л</w:t>
      </w:r>
    </w:p>
    <w:p w:rsidR="0064797A" w:rsidRDefault="00307AF8" w:rsidP="0064797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ЦП – 0,9</w:t>
      </w:r>
      <w:r w:rsidR="004B5825">
        <w:rPr>
          <w:rFonts w:ascii="Times New Roman" w:hAnsi="Times New Roman"/>
          <w:sz w:val="28"/>
          <w:szCs w:val="28"/>
        </w:rPr>
        <w:t>5</w:t>
      </w:r>
    </w:p>
    <w:p w:rsidR="0064797A" w:rsidRDefault="005D0CD8" w:rsidP="0064797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лейкоциты </w:t>
      </w:r>
      <w:r w:rsidR="004B5825">
        <w:rPr>
          <w:rFonts w:ascii="Times New Roman" w:hAnsi="Times New Roman"/>
          <w:sz w:val="28"/>
          <w:szCs w:val="28"/>
        </w:rPr>
        <w:t>9,9</w:t>
      </w:r>
      <w:r w:rsidR="0064797A">
        <w:rPr>
          <w:rFonts w:ascii="Times New Roman" w:hAnsi="Times New Roman"/>
          <w:sz w:val="28"/>
          <w:szCs w:val="28"/>
        </w:rPr>
        <w:t xml:space="preserve"> х 10</w:t>
      </w:r>
      <w:r w:rsidR="0064797A">
        <w:rPr>
          <w:rFonts w:ascii="Times New Roman" w:hAnsi="Times New Roman"/>
          <w:sz w:val="28"/>
          <w:szCs w:val="28"/>
          <w:vertAlign w:val="superscript"/>
        </w:rPr>
        <w:t>9</w:t>
      </w:r>
      <w:r w:rsidR="0064797A">
        <w:rPr>
          <w:rFonts w:ascii="Times New Roman" w:hAnsi="Times New Roman"/>
          <w:sz w:val="28"/>
          <w:szCs w:val="28"/>
        </w:rPr>
        <w:t xml:space="preserve"> /л</w:t>
      </w:r>
    </w:p>
    <w:p w:rsidR="0064797A" w:rsidRDefault="004B5825" w:rsidP="0064797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 </w:t>
      </w:r>
      <w:r w:rsidR="00307AF8">
        <w:rPr>
          <w:rFonts w:ascii="Times New Roman" w:hAnsi="Times New Roman"/>
          <w:sz w:val="28"/>
          <w:szCs w:val="28"/>
        </w:rPr>
        <w:t xml:space="preserve">палочкоядерные </w:t>
      </w:r>
      <w:r>
        <w:rPr>
          <w:rFonts w:ascii="Times New Roman" w:hAnsi="Times New Roman"/>
          <w:sz w:val="28"/>
          <w:szCs w:val="28"/>
        </w:rPr>
        <w:t>3</w:t>
      </w:r>
      <w:r w:rsidR="0064797A">
        <w:rPr>
          <w:rFonts w:ascii="Times New Roman" w:hAnsi="Times New Roman"/>
          <w:sz w:val="28"/>
          <w:szCs w:val="28"/>
        </w:rPr>
        <w:t xml:space="preserve"> %</w:t>
      </w:r>
    </w:p>
    <w:p w:rsidR="0064797A" w:rsidRDefault="004B5825" w:rsidP="0064797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 сегментоядерные 49</w:t>
      </w:r>
      <w:r w:rsidR="0064797A">
        <w:rPr>
          <w:rFonts w:ascii="Times New Roman" w:hAnsi="Times New Roman"/>
          <w:sz w:val="28"/>
          <w:szCs w:val="28"/>
        </w:rPr>
        <w:t xml:space="preserve"> %</w:t>
      </w:r>
    </w:p>
    <w:p w:rsidR="0064797A" w:rsidRDefault="004B5825" w:rsidP="0064797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лимфоциты 37</w:t>
      </w:r>
      <w:r w:rsidR="0064797A">
        <w:rPr>
          <w:rFonts w:ascii="Times New Roman" w:hAnsi="Times New Roman"/>
          <w:sz w:val="28"/>
          <w:szCs w:val="28"/>
        </w:rPr>
        <w:t xml:space="preserve"> %</w:t>
      </w:r>
    </w:p>
    <w:p w:rsidR="0064797A" w:rsidRDefault="004B5825" w:rsidP="0064797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моноциты 2</w:t>
      </w:r>
      <w:r w:rsidR="0064797A">
        <w:rPr>
          <w:rFonts w:ascii="Times New Roman" w:hAnsi="Times New Roman"/>
          <w:sz w:val="28"/>
          <w:szCs w:val="28"/>
        </w:rPr>
        <w:t>%</w:t>
      </w:r>
    </w:p>
    <w:p w:rsidR="005D0CD8" w:rsidRDefault="00307AF8" w:rsidP="0064797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Эозинофилы</w:t>
      </w:r>
      <w:r w:rsidR="004B58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4B5825">
        <w:rPr>
          <w:rFonts w:ascii="Times New Roman" w:hAnsi="Times New Roman"/>
          <w:sz w:val="28"/>
          <w:szCs w:val="28"/>
        </w:rPr>
        <w:t>9</w:t>
      </w:r>
      <w:r w:rsidR="005D0CD8">
        <w:rPr>
          <w:rFonts w:ascii="Times New Roman" w:hAnsi="Times New Roman"/>
          <w:sz w:val="28"/>
          <w:szCs w:val="28"/>
        </w:rPr>
        <w:t>%</w:t>
      </w:r>
    </w:p>
    <w:p w:rsidR="004B5825" w:rsidRDefault="004B5825" w:rsidP="004B582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СОЭ 16 мм/час</w:t>
      </w:r>
    </w:p>
    <w:p w:rsidR="004B5825" w:rsidRDefault="004B5825" w:rsidP="004B582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Заключение: </w:t>
      </w:r>
      <w:proofErr w:type="gramStart"/>
      <w:r>
        <w:rPr>
          <w:rFonts w:ascii="Times New Roman" w:hAnsi="Times New Roman"/>
          <w:sz w:val="28"/>
          <w:szCs w:val="28"/>
        </w:rPr>
        <w:t>ускоренная</w:t>
      </w:r>
      <w:proofErr w:type="gramEnd"/>
      <w:r>
        <w:rPr>
          <w:rFonts w:ascii="Times New Roman" w:hAnsi="Times New Roman"/>
          <w:sz w:val="28"/>
          <w:szCs w:val="28"/>
        </w:rPr>
        <w:t xml:space="preserve"> СОЭ, лейкоцитоз.</w:t>
      </w:r>
    </w:p>
    <w:p w:rsidR="0073501A" w:rsidRDefault="0073501A" w:rsidP="004B5825">
      <w:pPr>
        <w:pStyle w:val="a3"/>
        <w:rPr>
          <w:rFonts w:ascii="Times New Roman" w:hAnsi="Times New Roman"/>
          <w:sz w:val="28"/>
          <w:szCs w:val="28"/>
        </w:rPr>
      </w:pPr>
    </w:p>
    <w:p w:rsidR="0073501A" w:rsidRDefault="0073501A" w:rsidP="004B5825">
      <w:pPr>
        <w:pStyle w:val="a3"/>
        <w:rPr>
          <w:rFonts w:ascii="Times New Roman" w:hAnsi="Times New Roman"/>
          <w:sz w:val="28"/>
          <w:szCs w:val="28"/>
        </w:rPr>
      </w:pPr>
    </w:p>
    <w:p w:rsidR="0073501A" w:rsidRDefault="0073501A" w:rsidP="0073501A">
      <w:pPr>
        <w:pStyle w:val="a4"/>
        <w:ind w:left="0"/>
        <w:rPr>
          <w:i/>
          <w:sz w:val="28"/>
          <w:szCs w:val="28"/>
        </w:rPr>
      </w:pPr>
      <w:r>
        <w:rPr>
          <w:i/>
          <w:sz w:val="28"/>
          <w:szCs w:val="28"/>
        </w:rPr>
        <w:t>Общий анализ крови от 21.04.2014</w:t>
      </w:r>
    </w:p>
    <w:p w:rsidR="0073501A" w:rsidRDefault="0073501A" w:rsidP="0073501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лейкоциты 9,8 х 10</w:t>
      </w:r>
      <w:r>
        <w:rPr>
          <w:rFonts w:ascii="Times New Roman" w:hAnsi="Times New Roman"/>
          <w:sz w:val="28"/>
          <w:szCs w:val="28"/>
          <w:vertAlign w:val="superscript"/>
        </w:rPr>
        <w:t>9</w:t>
      </w:r>
      <w:r>
        <w:rPr>
          <w:rFonts w:ascii="Times New Roman" w:hAnsi="Times New Roman"/>
          <w:sz w:val="28"/>
          <w:szCs w:val="28"/>
        </w:rPr>
        <w:t xml:space="preserve"> /л</w:t>
      </w:r>
    </w:p>
    <w:p w:rsidR="0073501A" w:rsidRDefault="0073501A" w:rsidP="0073501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 палочкоядерные 1 %</w:t>
      </w:r>
    </w:p>
    <w:p w:rsidR="0073501A" w:rsidRDefault="0073501A" w:rsidP="0073501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 сегментоядерные 28 %</w:t>
      </w:r>
    </w:p>
    <w:p w:rsidR="0073501A" w:rsidRDefault="0073501A" w:rsidP="0073501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лимфоциты 64 %</w:t>
      </w:r>
    </w:p>
    <w:p w:rsidR="0073501A" w:rsidRDefault="0073501A" w:rsidP="0073501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моноциты 7%</w:t>
      </w:r>
    </w:p>
    <w:p w:rsidR="0073501A" w:rsidRDefault="0073501A" w:rsidP="0073501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СОЭ 15 мм/час</w:t>
      </w:r>
    </w:p>
    <w:p w:rsidR="0073501A" w:rsidRDefault="0073501A" w:rsidP="0073501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Заключение: </w:t>
      </w:r>
      <w:proofErr w:type="gramStart"/>
      <w:r>
        <w:rPr>
          <w:rFonts w:ascii="Times New Roman" w:hAnsi="Times New Roman"/>
          <w:sz w:val="28"/>
          <w:szCs w:val="28"/>
        </w:rPr>
        <w:t>ускоренная</w:t>
      </w:r>
      <w:proofErr w:type="gramEnd"/>
      <w:r>
        <w:rPr>
          <w:rFonts w:ascii="Times New Roman" w:hAnsi="Times New Roman"/>
          <w:sz w:val="28"/>
          <w:szCs w:val="28"/>
        </w:rPr>
        <w:t xml:space="preserve"> СОЭ, лейкоцитоз.</w:t>
      </w:r>
    </w:p>
    <w:p w:rsidR="004B5825" w:rsidRDefault="004B5825" w:rsidP="0064797A">
      <w:pPr>
        <w:rPr>
          <w:i/>
          <w:sz w:val="28"/>
          <w:szCs w:val="28"/>
        </w:rPr>
      </w:pPr>
    </w:p>
    <w:p w:rsidR="0064797A" w:rsidRDefault="00307AF8" w:rsidP="0064797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Общий анализ мочи от </w:t>
      </w:r>
      <w:r w:rsidR="004B5825">
        <w:rPr>
          <w:i/>
          <w:sz w:val="28"/>
          <w:szCs w:val="28"/>
        </w:rPr>
        <w:t>17.04.2014</w:t>
      </w:r>
    </w:p>
    <w:p w:rsidR="0064797A" w:rsidRDefault="0064797A" w:rsidP="0064797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 соломенно-желтый</w:t>
      </w:r>
    </w:p>
    <w:p w:rsidR="005D0CD8" w:rsidRDefault="005D0CD8" w:rsidP="0064797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прозрачность полная</w:t>
      </w:r>
    </w:p>
    <w:p w:rsidR="0064797A" w:rsidRDefault="0064797A" w:rsidP="0064797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реакция кислая</w:t>
      </w:r>
    </w:p>
    <w:p w:rsidR="0064797A" w:rsidRDefault="0064797A" w:rsidP="0064797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белок, сахар нет</w:t>
      </w:r>
    </w:p>
    <w:p w:rsidR="0064797A" w:rsidRDefault="0073501A" w:rsidP="0064797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переходный</w:t>
      </w:r>
      <w:r w:rsidR="0064797A">
        <w:rPr>
          <w:rFonts w:ascii="Times New Roman" w:hAnsi="Times New Roman"/>
          <w:sz w:val="28"/>
          <w:szCs w:val="28"/>
        </w:rPr>
        <w:t xml:space="preserve"> эпителий</w:t>
      </w:r>
      <w:r>
        <w:rPr>
          <w:rFonts w:ascii="Times New Roman" w:hAnsi="Times New Roman"/>
          <w:sz w:val="28"/>
          <w:szCs w:val="28"/>
        </w:rPr>
        <w:t xml:space="preserve">  </w:t>
      </w:r>
      <w:r w:rsidR="006479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единичные</w:t>
      </w:r>
      <w:r w:rsidR="0064797A">
        <w:rPr>
          <w:rFonts w:ascii="Times New Roman" w:hAnsi="Times New Roman"/>
          <w:sz w:val="28"/>
          <w:szCs w:val="28"/>
        </w:rPr>
        <w:t xml:space="preserve"> в поле зрения</w:t>
      </w:r>
    </w:p>
    <w:p w:rsidR="0064797A" w:rsidRDefault="005D0CD8" w:rsidP="0064797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лейкоциты 1-3</w:t>
      </w:r>
      <w:r w:rsidR="0064797A">
        <w:rPr>
          <w:rFonts w:ascii="Times New Roman" w:hAnsi="Times New Roman"/>
          <w:sz w:val="28"/>
          <w:szCs w:val="28"/>
        </w:rPr>
        <w:t xml:space="preserve"> в поле зрения</w:t>
      </w:r>
    </w:p>
    <w:p w:rsidR="0064797A" w:rsidRDefault="0064797A" w:rsidP="0064797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эритроциты 0-1 в поле зрения</w:t>
      </w:r>
    </w:p>
    <w:p w:rsidR="0073501A" w:rsidRDefault="0073501A" w:rsidP="0064797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слизь +</w:t>
      </w:r>
    </w:p>
    <w:p w:rsidR="0073501A" w:rsidRDefault="0073501A" w:rsidP="0064797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Заключение: норма.</w:t>
      </w:r>
    </w:p>
    <w:p w:rsidR="0064797A" w:rsidRDefault="0064797A" w:rsidP="0064797A">
      <w:pPr>
        <w:pStyle w:val="a3"/>
        <w:rPr>
          <w:rFonts w:ascii="Times New Roman" w:hAnsi="Times New Roman"/>
          <w:sz w:val="28"/>
          <w:szCs w:val="28"/>
        </w:rPr>
      </w:pPr>
    </w:p>
    <w:p w:rsidR="0064797A" w:rsidRDefault="0064797A" w:rsidP="0064797A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Исследован</w:t>
      </w:r>
      <w:r w:rsidR="005D0CD8">
        <w:rPr>
          <w:rFonts w:ascii="Times New Roman" w:hAnsi="Times New Roman"/>
          <w:i/>
          <w:sz w:val="28"/>
          <w:szCs w:val="28"/>
        </w:rPr>
        <w:t xml:space="preserve">ия кала на яйца </w:t>
      </w:r>
      <w:r w:rsidR="00546D84">
        <w:rPr>
          <w:rFonts w:ascii="Times New Roman" w:hAnsi="Times New Roman"/>
          <w:i/>
          <w:sz w:val="28"/>
          <w:szCs w:val="28"/>
        </w:rPr>
        <w:t xml:space="preserve">гельминтов от </w:t>
      </w:r>
      <w:r w:rsidR="0073501A">
        <w:rPr>
          <w:rFonts w:ascii="Times New Roman" w:hAnsi="Times New Roman"/>
          <w:i/>
          <w:sz w:val="28"/>
          <w:szCs w:val="28"/>
        </w:rPr>
        <w:t>18.04.2014</w:t>
      </w:r>
    </w:p>
    <w:p w:rsidR="0064797A" w:rsidRDefault="0064797A" w:rsidP="0064797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Яйца гельминтов не обнаружены</w:t>
      </w:r>
    </w:p>
    <w:p w:rsidR="0064797A" w:rsidRDefault="0064797A" w:rsidP="0064797A">
      <w:pPr>
        <w:pStyle w:val="1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ДИНАМИЧЕСКОЕ НАБЛЮДЕНИЕ ЗА БОЛЬНЫМ</w:t>
      </w:r>
    </w:p>
    <w:p w:rsidR="0064797A" w:rsidRDefault="0064797A" w:rsidP="0064797A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8254"/>
      </w:tblGrid>
      <w:tr w:rsidR="0073501A" w:rsidTr="00AD0B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01A" w:rsidRPr="00AD0B14" w:rsidRDefault="0073501A">
            <w:pPr>
              <w:rPr>
                <w:sz w:val="28"/>
                <w:szCs w:val="28"/>
                <w:lang w:eastAsia="en-US"/>
              </w:rPr>
            </w:pPr>
            <w:r w:rsidRPr="00AD0B14">
              <w:rPr>
                <w:sz w:val="28"/>
                <w:szCs w:val="28"/>
                <w:lang w:eastAsia="en-US"/>
              </w:rPr>
              <w:t>Дата 22.04.14</w:t>
            </w:r>
          </w:p>
          <w:p w:rsidR="0073501A" w:rsidRPr="00AD0B14" w:rsidRDefault="0073501A">
            <w:pPr>
              <w:rPr>
                <w:sz w:val="28"/>
                <w:szCs w:val="28"/>
                <w:lang w:eastAsia="en-US"/>
              </w:rPr>
            </w:pPr>
            <w:r w:rsidRPr="00AD0B14">
              <w:rPr>
                <w:sz w:val="28"/>
                <w:szCs w:val="28"/>
                <w:lang w:eastAsia="en-US"/>
              </w:rPr>
              <w:t>Время 11:10</w:t>
            </w:r>
          </w:p>
          <w:p w:rsidR="0073501A" w:rsidRPr="00AD0B14" w:rsidRDefault="0073501A">
            <w:pPr>
              <w:rPr>
                <w:sz w:val="28"/>
                <w:szCs w:val="28"/>
                <w:lang w:eastAsia="en-US"/>
              </w:rPr>
            </w:pPr>
            <w:r w:rsidRPr="00AD0B14">
              <w:rPr>
                <w:sz w:val="28"/>
                <w:szCs w:val="28"/>
                <w:lang w:val="en-US" w:eastAsia="en-US"/>
              </w:rPr>
              <w:t>T</w:t>
            </w:r>
            <w:r w:rsidRPr="00AD0B14">
              <w:rPr>
                <w:sz w:val="28"/>
                <w:szCs w:val="28"/>
                <w:vertAlign w:val="superscript"/>
                <w:lang w:eastAsia="en-US"/>
              </w:rPr>
              <w:t>0</w:t>
            </w:r>
            <w:r w:rsidRPr="00AD0B14">
              <w:rPr>
                <w:sz w:val="28"/>
                <w:szCs w:val="28"/>
                <w:lang w:eastAsia="en-US"/>
              </w:rPr>
              <w:t>С 36,7</w:t>
            </w:r>
          </w:p>
          <w:p w:rsidR="0073501A" w:rsidRPr="00AD0B14" w:rsidRDefault="0073501A">
            <w:pPr>
              <w:rPr>
                <w:sz w:val="28"/>
                <w:szCs w:val="28"/>
                <w:lang w:eastAsia="en-US"/>
              </w:rPr>
            </w:pPr>
          </w:p>
          <w:p w:rsidR="0073501A" w:rsidRPr="00AD0B14" w:rsidRDefault="0073501A">
            <w:pPr>
              <w:rPr>
                <w:sz w:val="28"/>
                <w:szCs w:val="28"/>
                <w:lang w:eastAsia="en-US"/>
              </w:rPr>
            </w:pPr>
          </w:p>
          <w:p w:rsidR="0073501A" w:rsidRPr="00AD0B14" w:rsidRDefault="0073501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01A" w:rsidRPr="00AD0B14" w:rsidRDefault="0073501A">
            <w:pPr>
              <w:rPr>
                <w:sz w:val="28"/>
                <w:szCs w:val="28"/>
                <w:lang w:eastAsia="en-US"/>
              </w:rPr>
            </w:pPr>
            <w:r w:rsidRPr="00AD0B14">
              <w:rPr>
                <w:sz w:val="28"/>
                <w:szCs w:val="28"/>
                <w:lang w:eastAsia="en-US"/>
              </w:rPr>
              <w:t>Жалоб нет.</w:t>
            </w:r>
          </w:p>
          <w:p w:rsidR="0073501A" w:rsidRPr="00AD0B14" w:rsidRDefault="0073501A">
            <w:pPr>
              <w:rPr>
                <w:sz w:val="28"/>
                <w:szCs w:val="28"/>
                <w:lang w:eastAsia="en-US"/>
              </w:rPr>
            </w:pPr>
            <w:r w:rsidRPr="00AD0B14">
              <w:rPr>
                <w:sz w:val="28"/>
                <w:szCs w:val="28"/>
                <w:lang w:eastAsia="en-US"/>
              </w:rPr>
              <w:t xml:space="preserve">Общее состояние удовлетворительное. </w:t>
            </w:r>
          </w:p>
          <w:p w:rsidR="0073501A" w:rsidRPr="00AD0B14" w:rsidRDefault="0073501A">
            <w:pPr>
              <w:rPr>
                <w:sz w:val="28"/>
                <w:szCs w:val="28"/>
                <w:lang w:eastAsia="en-US"/>
              </w:rPr>
            </w:pPr>
            <w:r w:rsidRPr="00AD0B14">
              <w:rPr>
                <w:sz w:val="28"/>
                <w:szCs w:val="28"/>
                <w:lang w:eastAsia="en-US"/>
              </w:rPr>
              <w:t xml:space="preserve">Кожные покровы и видимые слизистые бледно-розового цвета, изменений нет. </w:t>
            </w:r>
            <w:r w:rsidRPr="00AD0B14">
              <w:rPr>
                <w:sz w:val="28"/>
                <w:szCs w:val="28"/>
              </w:rPr>
              <w:t xml:space="preserve">Подчелюстные, переднешейные, заднешейные, затылочные, надключичные, подключичные, паховые лимфатические узлы не увеличены,  при пальпации мягкие, безболезненные. Задняя стенка глотки, небные дужки, небные миндалины не гиперемированы, налетов нет. </w:t>
            </w:r>
            <w:r w:rsidRPr="00AD0B14">
              <w:rPr>
                <w:sz w:val="28"/>
                <w:szCs w:val="28"/>
                <w:lang w:eastAsia="en-US"/>
              </w:rPr>
              <w:t xml:space="preserve">Дыхание  везикулярное. Хрипов нет. ЧД 20 в </w:t>
            </w:r>
          </w:p>
          <w:p w:rsidR="0073501A" w:rsidRPr="00AD0B14" w:rsidRDefault="0073501A">
            <w:pPr>
              <w:rPr>
                <w:sz w:val="28"/>
                <w:szCs w:val="28"/>
                <w:lang w:eastAsia="en-US"/>
              </w:rPr>
            </w:pPr>
            <w:r w:rsidRPr="00AD0B14">
              <w:rPr>
                <w:sz w:val="28"/>
                <w:szCs w:val="28"/>
                <w:lang w:eastAsia="en-US"/>
              </w:rPr>
              <w:t>мин.</w:t>
            </w:r>
          </w:p>
          <w:p w:rsidR="0073501A" w:rsidRPr="00AD0B14" w:rsidRDefault="0073501A">
            <w:pPr>
              <w:rPr>
                <w:sz w:val="28"/>
                <w:szCs w:val="28"/>
                <w:lang w:eastAsia="en-US"/>
              </w:rPr>
            </w:pPr>
            <w:r w:rsidRPr="00AD0B14">
              <w:rPr>
                <w:sz w:val="28"/>
                <w:szCs w:val="28"/>
                <w:lang w:eastAsia="en-US"/>
              </w:rPr>
              <w:t xml:space="preserve">Тоны сердца ясные, ритмичные. </w:t>
            </w:r>
          </w:p>
          <w:p w:rsidR="0073501A" w:rsidRPr="00AD0B14" w:rsidRDefault="0073501A">
            <w:pPr>
              <w:rPr>
                <w:sz w:val="28"/>
                <w:szCs w:val="28"/>
                <w:lang w:eastAsia="en-US"/>
              </w:rPr>
            </w:pPr>
            <w:r w:rsidRPr="00AD0B14">
              <w:rPr>
                <w:sz w:val="28"/>
                <w:szCs w:val="28"/>
                <w:lang w:eastAsia="en-US"/>
              </w:rPr>
              <w:t>Живот при пальпации мягкий, безболезненный.</w:t>
            </w:r>
          </w:p>
          <w:p w:rsidR="0073501A" w:rsidRPr="00AD0B14" w:rsidRDefault="0073501A">
            <w:pPr>
              <w:rPr>
                <w:sz w:val="28"/>
                <w:szCs w:val="28"/>
                <w:lang w:eastAsia="en-US"/>
              </w:rPr>
            </w:pPr>
            <w:r w:rsidRPr="00AD0B14">
              <w:rPr>
                <w:sz w:val="28"/>
                <w:szCs w:val="28"/>
                <w:lang w:eastAsia="en-US"/>
              </w:rPr>
              <w:t>Стул был, мочеиспускание свободное, безболезненное.</w:t>
            </w:r>
          </w:p>
          <w:p w:rsidR="0073501A" w:rsidRPr="00AD0B14" w:rsidRDefault="0073501A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64797A" w:rsidRDefault="0064797A" w:rsidP="0064797A">
      <w:pPr>
        <w:rPr>
          <w:sz w:val="28"/>
          <w:szCs w:val="28"/>
        </w:rPr>
      </w:pPr>
    </w:p>
    <w:p w:rsidR="0064797A" w:rsidRDefault="0064797A" w:rsidP="0064797A">
      <w:pPr>
        <w:pStyle w:val="1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ОБОСНОВАНИЕ КЛИНИЧЕСКОГО ДИАГНОЗА</w:t>
      </w:r>
    </w:p>
    <w:p w:rsidR="00E74E5D" w:rsidRDefault="0073501A" w:rsidP="00E74E5D">
      <w:pPr>
        <w:rPr>
          <w:sz w:val="28"/>
          <w:szCs w:val="28"/>
        </w:rPr>
      </w:pPr>
      <w:r>
        <w:rPr>
          <w:sz w:val="28"/>
          <w:szCs w:val="28"/>
        </w:rPr>
        <w:t xml:space="preserve">На основании жалоб пациента (на боли в горле при глотании, повышение температуры тела до </w:t>
      </w:r>
      <w:r w:rsidRPr="004E04B6">
        <w:rPr>
          <w:sz w:val="28"/>
          <w:szCs w:val="28"/>
        </w:rPr>
        <w:t>37,8</w:t>
      </w:r>
      <w:proofErr w:type="gramStart"/>
      <w:r>
        <w:rPr>
          <w:sz w:val="28"/>
          <w:szCs w:val="28"/>
        </w:rPr>
        <w:t xml:space="preserve"> ◦С</w:t>
      </w:r>
      <w:proofErr w:type="gramEnd"/>
      <w:r>
        <w:rPr>
          <w:sz w:val="28"/>
          <w:szCs w:val="28"/>
        </w:rPr>
        <w:t>, кашель без отделения мокроты, насморк.), объективного обследования</w:t>
      </w:r>
      <w:r w:rsidRPr="004E04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анамнеза заболевания (зев: задняя стенка глотки гиперемирована, инъекция сосудов на задней стенке глотки, небные дужки гиперемированы, небные миндалины гиперемированы, увеличены 1 степени, единичные налеты в лакунах миндалин; </w:t>
      </w:r>
      <w:proofErr w:type="gramStart"/>
      <w:r>
        <w:rPr>
          <w:sz w:val="28"/>
          <w:szCs w:val="28"/>
        </w:rPr>
        <w:t>дыхание через нос затруднено; перкуторно границы легких не изменены, звук ясный легочной по всем полям, аускультативно – дыхание везикулярное), данных лабораторных методов исследования: ускоренная СОЭ и лейкоцитоз в общем анализе крови) можно поставить клинический диагноз:</w:t>
      </w:r>
      <w:proofErr w:type="gramEnd"/>
      <w:r>
        <w:rPr>
          <w:sz w:val="28"/>
          <w:szCs w:val="28"/>
        </w:rPr>
        <w:t xml:space="preserve"> </w:t>
      </w:r>
      <w:r w:rsidR="00E74E5D">
        <w:rPr>
          <w:sz w:val="28"/>
          <w:szCs w:val="28"/>
        </w:rPr>
        <w:t>Аденовирусная инфекция: острый конъюнктивит, острый фаринготонзиллит,  острый трахеобронхит, средней степени тяжести.</w:t>
      </w:r>
    </w:p>
    <w:p w:rsidR="00E74E5D" w:rsidRDefault="00E74E5D" w:rsidP="00E74E5D">
      <w:pPr>
        <w:rPr>
          <w:sz w:val="28"/>
          <w:szCs w:val="28"/>
        </w:rPr>
      </w:pPr>
      <w:r>
        <w:rPr>
          <w:sz w:val="28"/>
          <w:szCs w:val="28"/>
        </w:rPr>
        <w:t>Осложнения:  нет.</w:t>
      </w:r>
    </w:p>
    <w:p w:rsidR="00E74E5D" w:rsidRDefault="00E74E5D" w:rsidP="00E74E5D">
      <w:pPr>
        <w:rPr>
          <w:sz w:val="28"/>
          <w:szCs w:val="28"/>
        </w:rPr>
      </w:pPr>
      <w:r>
        <w:rPr>
          <w:sz w:val="28"/>
          <w:szCs w:val="28"/>
        </w:rPr>
        <w:t>Сопутствующие заболевания:  Астигматизм обоих глаз.</w:t>
      </w:r>
    </w:p>
    <w:p w:rsidR="00E74E5D" w:rsidRDefault="00E74E5D" w:rsidP="00E74E5D">
      <w:pPr>
        <w:jc w:val="both"/>
      </w:pPr>
    </w:p>
    <w:p w:rsidR="0064797A" w:rsidRPr="00E74E5D" w:rsidRDefault="0064797A" w:rsidP="00E74E5D">
      <w:pPr>
        <w:pStyle w:val="aa"/>
        <w:rPr>
          <w:rFonts w:ascii="Times New Roman" w:hAnsi="Times New Roman"/>
        </w:rPr>
      </w:pPr>
      <w:r w:rsidRPr="00E74E5D">
        <w:rPr>
          <w:rFonts w:ascii="Times New Roman" w:hAnsi="Times New Roman"/>
        </w:rPr>
        <w:t>ЭПИКРИЗ</w:t>
      </w:r>
    </w:p>
    <w:p w:rsidR="0064797A" w:rsidRDefault="0064797A" w:rsidP="0064797A">
      <w:pPr>
        <w:rPr>
          <w:sz w:val="28"/>
          <w:szCs w:val="28"/>
        </w:rPr>
      </w:pPr>
    </w:p>
    <w:p w:rsidR="00E74E5D" w:rsidRDefault="00AD0B14" w:rsidP="00E74E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Семенин Владислав Александрович, 5 лет. Находился на стационарном лечении в ВОКИБ в период с 17.04.2014 по 22.04.2014. Диагноз: </w:t>
      </w:r>
      <w:r w:rsidR="00E74E5D">
        <w:rPr>
          <w:sz w:val="28"/>
          <w:szCs w:val="28"/>
        </w:rPr>
        <w:t>Аденовирусная инфекция: острый конъюнктивит, острый фаринготонзиллит,  острый трахеобронхит, средней степени тяжести. Осложнения:  нет. Сопутствующие заболевания:  Астигматизм обоих глаз.</w:t>
      </w:r>
    </w:p>
    <w:p w:rsidR="00AD0B14" w:rsidRDefault="00AD0B14" w:rsidP="00AD0B14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Обследование: общий анализ крови, общий анализ мочи, исследование кала на яйца гельминтов. </w:t>
      </w:r>
    </w:p>
    <w:p w:rsidR="00AD0B14" w:rsidRDefault="00AD0B14" w:rsidP="00AD0B14">
      <w:pPr>
        <w:pStyle w:val="a4"/>
        <w:ind w:left="0"/>
        <w:rPr>
          <w:i/>
          <w:sz w:val="28"/>
          <w:szCs w:val="28"/>
        </w:rPr>
      </w:pPr>
      <w:r>
        <w:rPr>
          <w:sz w:val="28"/>
          <w:szCs w:val="28"/>
        </w:rPr>
        <w:t xml:space="preserve">Результаты: </w:t>
      </w:r>
      <w:r>
        <w:rPr>
          <w:i/>
          <w:sz w:val="28"/>
          <w:szCs w:val="28"/>
        </w:rPr>
        <w:t>Общий анализ крови от 18.04.2014</w:t>
      </w:r>
    </w:p>
    <w:p w:rsidR="00AD0B14" w:rsidRDefault="00AD0B14" w:rsidP="00AD0B1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Эритроциты 4.6 х 10</w:t>
      </w:r>
      <w:r>
        <w:rPr>
          <w:rFonts w:ascii="Times New Roman" w:hAnsi="Times New Roman"/>
          <w:sz w:val="28"/>
          <w:szCs w:val="28"/>
          <w:vertAlign w:val="superscript"/>
        </w:rPr>
        <w:t>12</w:t>
      </w:r>
      <w:r>
        <w:rPr>
          <w:rFonts w:ascii="Times New Roman" w:hAnsi="Times New Roman"/>
          <w:sz w:val="28"/>
          <w:szCs w:val="28"/>
        </w:rPr>
        <w:t xml:space="preserve"> /л</w:t>
      </w:r>
    </w:p>
    <w:p w:rsidR="00AD0B14" w:rsidRDefault="00AD0B14" w:rsidP="00AD0B1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гемоглобин 147 г/л</w:t>
      </w:r>
    </w:p>
    <w:p w:rsidR="00AD0B14" w:rsidRDefault="00AD0B14" w:rsidP="00AD0B1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ЦП – 0,95</w:t>
      </w:r>
    </w:p>
    <w:p w:rsidR="00AD0B14" w:rsidRDefault="00AD0B14" w:rsidP="00AD0B1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лейкоциты 9,9 х 10</w:t>
      </w:r>
      <w:r>
        <w:rPr>
          <w:rFonts w:ascii="Times New Roman" w:hAnsi="Times New Roman"/>
          <w:sz w:val="28"/>
          <w:szCs w:val="28"/>
          <w:vertAlign w:val="superscript"/>
        </w:rPr>
        <w:t>9</w:t>
      </w:r>
      <w:r>
        <w:rPr>
          <w:rFonts w:ascii="Times New Roman" w:hAnsi="Times New Roman"/>
          <w:sz w:val="28"/>
          <w:szCs w:val="28"/>
        </w:rPr>
        <w:t xml:space="preserve"> /л</w:t>
      </w:r>
    </w:p>
    <w:p w:rsidR="00AD0B14" w:rsidRDefault="00AD0B14" w:rsidP="00AD0B1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 палочкоядерные 3 %</w:t>
      </w:r>
    </w:p>
    <w:p w:rsidR="00AD0B14" w:rsidRDefault="00AD0B14" w:rsidP="00AD0B1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 сегментоядерные 49 %</w:t>
      </w:r>
    </w:p>
    <w:p w:rsidR="00AD0B14" w:rsidRDefault="00AD0B14" w:rsidP="00AD0B1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лимфоциты 37 %</w:t>
      </w:r>
    </w:p>
    <w:p w:rsidR="00AD0B14" w:rsidRDefault="00AD0B14" w:rsidP="00AD0B1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моноциты 2%</w:t>
      </w:r>
    </w:p>
    <w:p w:rsidR="00AD0B14" w:rsidRDefault="00AD0B14" w:rsidP="00AD0B1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Эозинофилы  9%</w:t>
      </w:r>
    </w:p>
    <w:p w:rsidR="00AD0B14" w:rsidRDefault="00AD0B14" w:rsidP="00AD0B1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СОЭ 16 мм/час</w:t>
      </w:r>
    </w:p>
    <w:p w:rsidR="00AD0B14" w:rsidRDefault="00AD0B14" w:rsidP="00AD0B14">
      <w:pPr>
        <w:pStyle w:val="a4"/>
        <w:ind w:left="0"/>
        <w:rPr>
          <w:i/>
          <w:sz w:val="28"/>
          <w:szCs w:val="28"/>
        </w:rPr>
      </w:pPr>
      <w:r>
        <w:rPr>
          <w:i/>
          <w:sz w:val="28"/>
          <w:szCs w:val="28"/>
        </w:rPr>
        <w:t>Общий анализ крови от 21.04.2014</w:t>
      </w:r>
    </w:p>
    <w:p w:rsidR="00AD0B14" w:rsidRDefault="00AD0B14" w:rsidP="00AD0B1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лейкоциты 9,8 х 10</w:t>
      </w:r>
      <w:r>
        <w:rPr>
          <w:rFonts w:ascii="Times New Roman" w:hAnsi="Times New Roman"/>
          <w:sz w:val="28"/>
          <w:szCs w:val="28"/>
          <w:vertAlign w:val="superscript"/>
        </w:rPr>
        <w:t>9</w:t>
      </w:r>
      <w:r>
        <w:rPr>
          <w:rFonts w:ascii="Times New Roman" w:hAnsi="Times New Roman"/>
          <w:sz w:val="28"/>
          <w:szCs w:val="28"/>
        </w:rPr>
        <w:t xml:space="preserve"> /л</w:t>
      </w:r>
    </w:p>
    <w:p w:rsidR="00AD0B14" w:rsidRDefault="00AD0B14" w:rsidP="00AD0B1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 палочкоядерные 1 %</w:t>
      </w:r>
    </w:p>
    <w:p w:rsidR="00AD0B14" w:rsidRDefault="00AD0B14" w:rsidP="00AD0B1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 сегментоядерные 28 %</w:t>
      </w:r>
    </w:p>
    <w:p w:rsidR="00AD0B14" w:rsidRDefault="00AD0B14" w:rsidP="00AD0B1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лимфоциты 64 %</w:t>
      </w:r>
    </w:p>
    <w:p w:rsidR="00AD0B14" w:rsidRDefault="00AD0B14" w:rsidP="00AD0B1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моноциты 7%</w:t>
      </w:r>
    </w:p>
    <w:p w:rsidR="00AD0B14" w:rsidRDefault="00AD0B14" w:rsidP="00AD0B1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СОЭ 15 мм/час</w:t>
      </w:r>
    </w:p>
    <w:p w:rsidR="00AD0B14" w:rsidRDefault="00AD0B14" w:rsidP="00AD0B14">
      <w:pPr>
        <w:rPr>
          <w:i/>
          <w:sz w:val="28"/>
          <w:szCs w:val="28"/>
        </w:rPr>
      </w:pPr>
      <w:r>
        <w:rPr>
          <w:i/>
          <w:sz w:val="28"/>
          <w:szCs w:val="28"/>
        </w:rPr>
        <w:t>Общий анализ мочи от 17.04.2014</w:t>
      </w:r>
    </w:p>
    <w:p w:rsidR="00AD0B14" w:rsidRDefault="00AD0B14" w:rsidP="00AD0B1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цвет соломенно-желтый</w:t>
      </w:r>
    </w:p>
    <w:p w:rsidR="00AD0B14" w:rsidRDefault="00AD0B14" w:rsidP="00AD0B1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прозрачность полная</w:t>
      </w:r>
    </w:p>
    <w:p w:rsidR="00AD0B14" w:rsidRDefault="00AD0B14" w:rsidP="00AD0B1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реакция кислая</w:t>
      </w:r>
    </w:p>
    <w:p w:rsidR="00AD0B14" w:rsidRDefault="00AD0B14" w:rsidP="00AD0B1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белок, сахар нет</w:t>
      </w:r>
    </w:p>
    <w:p w:rsidR="00AD0B14" w:rsidRDefault="00AD0B14" w:rsidP="00AD0B1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переходный эпителий   единичные в поле зрения</w:t>
      </w:r>
    </w:p>
    <w:p w:rsidR="00AD0B14" w:rsidRDefault="00AD0B14" w:rsidP="00AD0B1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лейкоциты 1-3 в поле зрения</w:t>
      </w:r>
    </w:p>
    <w:p w:rsidR="00AD0B14" w:rsidRDefault="00AD0B14" w:rsidP="00AD0B1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эритроциты 0-1 в поле зрения</w:t>
      </w:r>
    </w:p>
    <w:p w:rsidR="00AD0B14" w:rsidRDefault="00AD0B14" w:rsidP="00AD0B1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слизь +</w:t>
      </w:r>
    </w:p>
    <w:p w:rsidR="00AD0B14" w:rsidRDefault="00AD0B14" w:rsidP="00AD0B14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Исследования кала на яйца гельминтов от 18.04.2014</w:t>
      </w:r>
    </w:p>
    <w:p w:rsidR="00AD0B14" w:rsidRDefault="00AD0B14" w:rsidP="00AD0B1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Яйца гельминтов не обнаружены.</w:t>
      </w:r>
    </w:p>
    <w:p w:rsidR="00AD0B14" w:rsidRDefault="00AD0B14" w:rsidP="00AD0B14">
      <w:pPr>
        <w:pStyle w:val="a3"/>
        <w:rPr>
          <w:rFonts w:ascii="Times New Roman" w:hAnsi="Times New Roman"/>
          <w:sz w:val="28"/>
          <w:szCs w:val="28"/>
        </w:rPr>
      </w:pPr>
    </w:p>
    <w:p w:rsidR="0064797A" w:rsidRDefault="00AD0B14" w:rsidP="00AD0B14">
      <w:pPr>
        <w:pStyle w:val="11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Проведено лечение: цефазолин, амоксициллин; амброксол, промывание носа физиологическим  раствором 3 раза в день, обработка миндалин йодинолом, Оксиметазолин, ингаляции с физиологическим раствором.</w:t>
      </w:r>
    </w:p>
    <w:p w:rsidR="00AD0B14" w:rsidRDefault="00AD0B14" w:rsidP="00AD0B14">
      <w:pPr>
        <w:pStyle w:val="11"/>
        <w:spacing w:line="240" w:lineRule="auto"/>
        <w:ind w:left="567" w:firstLine="0"/>
        <w:rPr>
          <w:sz w:val="28"/>
          <w:szCs w:val="28"/>
        </w:rPr>
      </w:pPr>
    </w:p>
    <w:p w:rsidR="0064797A" w:rsidRDefault="0064797A" w:rsidP="0064797A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время лечения состояние больного улучшилось. </w:t>
      </w:r>
      <w:r w:rsidR="00AD0B14">
        <w:rPr>
          <w:sz w:val="28"/>
          <w:szCs w:val="28"/>
        </w:rPr>
        <w:t>Ребенок выписан из стационара 22.04.2014.</w:t>
      </w:r>
      <w:r w:rsidR="00DD25B7">
        <w:rPr>
          <w:sz w:val="28"/>
          <w:szCs w:val="28"/>
        </w:rPr>
        <w:t xml:space="preserve"> Прогноз для жизни </w:t>
      </w:r>
      <w:r>
        <w:rPr>
          <w:sz w:val="28"/>
          <w:szCs w:val="28"/>
        </w:rPr>
        <w:t xml:space="preserve"> благоприятный</w:t>
      </w:r>
      <w:r w:rsidR="00DD25B7">
        <w:rPr>
          <w:sz w:val="28"/>
          <w:szCs w:val="28"/>
        </w:rPr>
        <w:t>.</w:t>
      </w:r>
    </w:p>
    <w:p w:rsidR="0064797A" w:rsidRDefault="0064797A" w:rsidP="0064797A">
      <w:pPr>
        <w:ind w:left="360" w:firstLine="348"/>
        <w:jc w:val="both"/>
        <w:rPr>
          <w:sz w:val="28"/>
          <w:szCs w:val="28"/>
        </w:rPr>
      </w:pPr>
    </w:p>
    <w:p w:rsidR="0064797A" w:rsidRDefault="0064797A" w:rsidP="0064797A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при выписке:</w:t>
      </w:r>
    </w:p>
    <w:p w:rsidR="00AD0B14" w:rsidRDefault="00AD0B14" w:rsidP="0064797A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1. Наблюдение педиатра.</w:t>
      </w:r>
    </w:p>
    <w:p w:rsidR="0064797A" w:rsidRDefault="00AD0B14" w:rsidP="0064797A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4797A">
        <w:rPr>
          <w:sz w:val="28"/>
          <w:szCs w:val="28"/>
        </w:rPr>
        <w:t>. Витаминотерапия (мульти-табс, витус)</w:t>
      </w:r>
      <w:r w:rsidR="00DD25B7">
        <w:rPr>
          <w:sz w:val="28"/>
          <w:szCs w:val="28"/>
        </w:rPr>
        <w:t>.</w:t>
      </w:r>
    </w:p>
    <w:p w:rsidR="0064797A" w:rsidRDefault="00AD0B14" w:rsidP="0064797A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4797A">
        <w:rPr>
          <w:sz w:val="28"/>
          <w:szCs w:val="28"/>
        </w:rPr>
        <w:t>. Лечебная физкультура, массаж грудной клетки.</w:t>
      </w:r>
    </w:p>
    <w:p w:rsidR="0064797A" w:rsidRDefault="00AD0B14" w:rsidP="0064797A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4797A">
        <w:rPr>
          <w:sz w:val="28"/>
          <w:szCs w:val="28"/>
        </w:rPr>
        <w:t>. Избегат</w:t>
      </w:r>
      <w:r w:rsidR="00DD25B7">
        <w:rPr>
          <w:sz w:val="28"/>
          <w:szCs w:val="28"/>
        </w:rPr>
        <w:t>ь переохлаждения,</w:t>
      </w:r>
      <w:r>
        <w:rPr>
          <w:sz w:val="28"/>
          <w:szCs w:val="28"/>
        </w:rPr>
        <w:t xml:space="preserve"> </w:t>
      </w:r>
      <w:r w:rsidR="00DD25B7">
        <w:rPr>
          <w:sz w:val="28"/>
          <w:szCs w:val="28"/>
        </w:rPr>
        <w:t>не употреблять холодные напитки.</w:t>
      </w:r>
    </w:p>
    <w:p w:rsidR="00EA14F8" w:rsidRDefault="00EA14F8"/>
    <w:sectPr w:rsidR="00EA14F8" w:rsidSect="001860F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CF2" w:rsidRDefault="00811CF2" w:rsidP="001426BC">
      <w:r>
        <w:separator/>
      </w:r>
    </w:p>
  </w:endnote>
  <w:endnote w:type="continuationSeparator" w:id="0">
    <w:p w:rsidR="00811CF2" w:rsidRDefault="00811CF2" w:rsidP="00142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E34" w:rsidRDefault="00210E34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27EF2">
      <w:rPr>
        <w:noProof/>
      </w:rPr>
      <w:t>1</w:t>
    </w:r>
    <w:r>
      <w:fldChar w:fldCharType="end"/>
    </w:r>
  </w:p>
  <w:p w:rsidR="00210E34" w:rsidRDefault="00210E3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CF2" w:rsidRDefault="00811CF2" w:rsidP="001426BC">
      <w:r>
        <w:separator/>
      </w:r>
    </w:p>
  </w:footnote>
  <w:footnote w:type="continuationSeparator" w:id="0">
    <w:p w:rsidR="00811CF2" w:rsidRDefault="00811CF2" w:rsidP="00142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6E8"/>
    <w:rsid w:val="00073017"/>
    <w:rsid w:val="001426BC"/>
    <w:rsid w:val="00185346"/>
    <w:rsid w:val="001860F2"/>
    <w:rsid w:val="00210E34"/>
    <w:rsid w:val="00221CAC"/>
    <w:rsid w:val="002E733D"/>
    <w:rsid w:val="003019D3"/>
    <w:rsid w:val="00307AF8"/>
    <w:rsid w:val="00325EB7"/>
    <w:rsid w:val="00391FF3"/>
    <w:rsid w:val="003F410D"/>
    <w:rsid w:val="003F7B10"/>
    <w:rsid w:val="004250CA"/>
    <w:rsid w:val="004B5825"/>
    <w:rsid w:val="004D4BB3"/>
    <w:rsid w:val="004E04B6"/>
    <w:rsid w:val="00533091"/>
    <w:rsid w:val="00546D84"/>
    <w:rsid w:val="00555555"/>
    <w:rsid w:val="005573F1"/>
    <w:rsid w:val="005902B2"/>
    <w:rsid w:val="00597C5A"/>
    <w:rsid w:val="005C4B07"/>
    <w:rsid w:val="005D0CD8"/>
    <w:rsid w:val="00640B55"/>
    <w:rsid w:val="0064797A"/>
    <w:rsid w:val="007059F9"/>
    <w:rsid w:val="00712258"/>
    <w:rsid w:val="007156B2"/>
    <w:rsid w:val="00725BEB"/>
    <w:rsid w:val="0073501A"/>
    <w:rsid w:val="00736505"/>
    <w:rsid w:val="00753068"/>
    <w:rsid w:val="00793F75"/>
    <w:rsid w:val="00811CF2"/>
    <w:rsid w:val="0082635E"/>
    <w:rsid w:val="00832056"/>
    <w:rsid w:val="008E432B"/>
    <w:rsid w:val="00912CA8"/>
    <w:rsid w:val="00961B7D"/>
    <w:rsid w:val="00965AFA"/>
    <w:rsid w:val="009E6036"/>
    <w:rsid w:val="00A57FCE"/>
    <w:rsid w:val="00AB4D00"/>
    <w:rsid w:val="00AD0B14"/>
    <w:rsid w:val="00AE5387"/>
    <w:rsid w:val="00B046E8"/>
    <w:rsid w:val="00C13D63"/>
    <w:rsid w:val="00C24B71"/>
    <w:rsid w:val="00C27EF2"/>
    <w:rsid w:val="00D0244F"/>
    <w:rsid w:val="00DD25B7"/>
    <w:rsid w:val="00DE1D06"/>
    <w:rsid w:val="00E74E5D"/>
    <w:rsid w:val="00EA14F8"/>
    <w:rsid w:val="00EA5BAB"/>
    <w:rsid w:val="00ED4190"/>
    <w:rsid w:val="00F92E8B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97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64797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479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6479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4797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semiHidden/>
    <w:rsid w:val="0064797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sid w:val="006479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64797A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4797A"/>
    <w:pPr>
      <w:ind w:left="720"/>
      <w:contextualSpacing/>
    </w:pPr>
  </w:style>
  <w:style w:type="paragraph" w:customStyle="1" w:styleId="11">
    <w:name w:val="Обычный1"/>
    <w:rsid w:val="0064797A"/>
    <w:pPr>
      <w:widowControl w:val="0"/>
      <w:snapToGrid w:val="0"/>
      <w:spacing w:line="278" w:lineRule="auto"/>
      <w:ind w:firstLine="260"/>
      <w:jc w:val="both"/>
    </w:pPr>
    <w:rPr>
      <w:rFonts w:ascii="Times New Roman" w:eastAsia="Times New Roman" w:hAnsi="Times New Roman"/>
    </w:rPr>
  </w:style>
  <w:style w:type="table" w:styleId="a5">
    <w:name w:val="Table Grid"/>
    <w:basedOn w:val="a1"/>
    <w:uiPriority w:val="59"/>
    <w:rsid w:val="006479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426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426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426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426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E74E5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uiPriority w:val="10"/>
    <w:rsid w:val="00E74E5D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97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64797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479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6479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4797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semiHidden/>
    <w:rsid w:val="0064797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sid w:val="006479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64797A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4797A"/>
    <w:pPr>
      <w:ind w:left="720"/>
      <w:contextualSpacing/>
    </w:pPr>
  </w:style>
  <w:style w:type="paragraph" w:customStyle="1" w:styleId="11">
    <w:name w:val="Обычный1"/>
    <w:rsid w:val="0064797A"/>
    <w:pPr>
      <w:widowControl w:val="0"/>
      <w:snapToGrid w:val="0"/>
      <w:spacing w:line="278" w:lineRule="auto"/>
      <w:ind w:firstLine="260"/>
      <w:jc w:val="both"/>
    </w:pPr>
    <w:rPr>
      <w:rFonts w:ascii="Times New Roman" w:eastAsia="Times New Roman" w:hAnsi="Times New Roman"/>
    </w:rPr>
  </w:style>
  <w:style w:type="table" w:styleId="a5">
    <w:name w:val="Table Grid"/>
    <w:basedOn w:val="a1"/>
    <w:uiPriority w:val="59"/>
    <w:rsid w:val="006479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426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426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426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426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E74E5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uiPriority w:val="10"/>
    <w:rsid w:val="00E74E5D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5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C1912-F02B-4478-B28A-09181A987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1724</Words>
  <Characters>9831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Igor</cp:lastModifiedBy>
  <cp:revision>2</cp:revision>
  <cp:lastPrinted>2013-03-24T18:28:00Z</cp:lastPrinted>
  <dcterms:created xsi:type="dcterms:W3CDTF">2024-03-23T10:16:00Z</dcterms:created>
  <dcterms:modified xsi:type="dcterms:W3CDTF">2024-03-23T10:16:00Z</dcterms:modified>
</cp:coreProperties>
</file>