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25" w:rsidRPr="00D10B03" w:rsidRDefault="00D10B03" w:rsidP="00D10B03">
      <w:pPr>
        <w:jc w:val="center"/>
        <w:rPr>
          <w:rFonts w:ascii="Times New Roman" w:hAnsi="Times New Roman" w:cs="Times New Roman"/>
          <w:sz w:val="32"/>
          <w:szCs w:val="32"/>
        </w:rPr>
      </w:pPr>
      <w:r w:rsidRPr="00D10B03">
        <w:rPr>
          <w:rFonts w:ascii="Times New Roman" w:hAnsi="Times New Roman" w:cs="Times New Roman"/>
          <w:sz w:val="32"/>
          <w:szCs w:val="32"/>
        </w:rPr>
        <w:t>Паспортная часть</w:t>
      </w:r>
    </w:p>
    <w:p w:rsidR="00D10B03" w:rsidRPr="00D10B03" w:rsidRDefault="00D10B03" w:rsidP="005D315C">
      <w:pPr>
        <w:rPr>
          <w:rFonts w:ascii="Times New Roman" w:hAnsi="Times New Roman" w:cs="Times New Roman"/>
        </w:rPr>
      </w:pPr>
      <w:r w:rsidRPr="00D10B03">
        <w:rPr>
          <w:rFonts w:ascii="Times New Roman" w:hAnsi="Times New Roman" w:cs="Times New Roman"/>
        </w:rPr>
        <w:t>Дата заболевания</w:t>
      </w:r>
      <w:r>
        <w:rPr>
          <w:rFonts w:ascii="Times New Roman" w:hAnsi="Times New Roman" w:cs="Times New Roman"/>
        </w:rPr>
        <w:t xml:space="preserve">: </w:t>
      </w:r>
      <w:r w:rsidR="000D581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.09.09</w:t>
      </w:r>
    </w:p>
    <w:p w:rsidR="00D10B03" w:rsidRPr="00D10B03" w:rsidRDefault="00D10B03" w:rsidP="005D315C">
      <w:pPr>
        <w:rPr>
          <w:rFonts w:ascii="Times New Roman" w:hAnsi="Times New Roman" w:cs="Times New Roman"/>
        </w:rPr>
      </w:pPr>
      <w:r w:rsidRPr="00D10B03">
        <w:rPr>
          <w:rFonts w:ascii="Times New Roman" w:hAnsi="Times New Roman" w:cs="Times New Roman"/>
        </w:rPr>
        <w:t>Дата поступления в стационар</w:t>
      </w:r>
      <w:r>
        <w:rPr>
          <w:rFonts w:ascii="Times New Roman" w:hAnsi="Times New Roman" w:cs="Times New Roman"/>
        </w:rPr>
        <w:t xml:space="preserve">: </w:t>
      </w:r>
      <w:r w:rsidR="00DA206B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.09.09</w:t>
      </w:r>
    </w:p>
    <w:p w:rsidR="00DA206B" w:rsidRPr="002D71F9" w:rsidRDefault="00D10B03" w:rsidP="005D315C">
      <w:pPr>
        <w:rPr>
          <w:rFonts w:ascii="Times New Roman" w:hAnsi="Times New Roman" w:cs="Times New Roman"/>
        </w:rPr>
      </w:pPr>
      <w:r w:rsidRPr="00D10B03">
        <w:rPr>
          <w:rFonts w:ascii="Times New Roman" w:hAnsi="Times New Roman" w:cs="Times New Roman"/>
        </w:rPr>
        <w:t>Фамилия, имя, отчество</w:t>
      </w:r>
      <w:r>
        <w:rPr>
          <w:rFonts w:ascii="Times New Roman" w:hAnsi="Times New Roman" w:cs="Times New Roman"/>
        </w:rPr>
        <w:t>:</w:t>
      </w:r>
      <w:r w:rsidR="00DA206B">
        <w:rPr>
          <w:rFonts w:ascii="Times New Roman" w:hAnsi="Times New Roman" w:cs="Times New Roman"/>
        </w:rPr>
        <w:t xml:space="preserve"> </w:t>
      </w:r>
      <w:r w:rsidR="002D71F9" w:rsidRPr="002D71F9">
        <w:rPr>
          <w:rFonts w:ascii="Times New Roman" w:hAnsi="Times New Roman" w:cs="Times New Roman"/>
        </w:rPr>
        <w:t>____________</w:t>
      </w:r>
    </w:p>
    <w:p w:rsidR="00D10B03" w:rsidRPr="00D10B03" w:rsidRDefault="00D10B03" w:rsidP="005D315C">
      <w:pPr>
        <w:rPr>
          <w:rFonts w:ascii="Times New Roman" w:hAnsi="Times New Roman" w:cs="Times New Roman"/>
        </w:rPr>
      </w:pPr>
      <w:r w:rsidRPr="00D10B03">
        <w:rPr>
          <w:rFonts w:ascii="Times New Roman" w:hAnsi="Times New Roman" w:cs="Times New Roman"/>
        </w:rPr>
        <w:t>Возраст</w:t>
      </w:r>
      <w:r>
        <w:rPr>
          <w:rFonts w:ascii="Times New Roman" w:hAnsi="Times New Roman" w:cs="Times New Roman"/>
        </w:rPr>
        <w:t xml:space="preserve">: </w:t>
      </w:r>
      <w:r w:rsidR="00DA206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лет</w:t>
      </w:r>
    </w:p>
    <w:p w:rsidR="00D10B03" w:rsidRPr="002D71F9" w:rsidRDefault="00D10B03" w:rsidP="005D315C">
      <w:pPr>
        <w:rPr>
          <w:rFonts w:ascii="Times New Roman" w:hAnsi="Times New Roman" w:cs="Times New Roman"/>
        </w:rPr>
      </w:pPr>
      <w:r w:rsidRPr="00D10B03">
        <w:rPr>
          <w:rFonts w:ascii="Times New Roman" w:hAnsi="Times New Roman" w:cs="Times New Roman"/>
        </w:rPr>
        <w:t>Место жительства</w:t>
      </w:r>
      <w:r>
        <w:rPr>
          <w:rFonts w:ascii="Times New Roman" w:hAnsi="Times New Roman" w:cs="Times New Roman"/>
        </w:rPr>
        <w:t>:</w:t>
      </w:r>
      <w:r w:rsidR="00014D49">
        <w:rPr>
          <w:rFonts w:ascii="Times New Roman" w:hAnsi="Times New Roman" w:cs="Times New Roman"/>
        </w:rPr>
        <w:t xml:space="preserve"> </w:t>
      </w:r>
      <w:r w:rsidR="002D71F9" w:rsidRPr="002D71F9">
        <w:rPr>
          <w:rFonts w:ascii="Times New Roman" w:hAnsi="Times New Roman" w:cs="Times New Roman"/>
        </w:rPr>
        <w:t>____________</w:t>
      </w:r>
    </w:p>
    <w:p w:rsidR="00D10B03" w:rsidRPr="002D71F9" w:rsidRDefault="00DA206B" w:rsidP="005D315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Место учебы</w:t>
      </w:r>
      <w:r w:rsidR="00D10B03">
        <w:rPr>
          <w:rFonts w:ascii="Times New Roman" w:hAnsi="Times New Roman" w:cs="Times New Roman"/>
        </w:rPr>
        <w:t xml:space="preserve">: </w:t>
      </w:r>
      <w:r w:rsidR="002D71F9">
        <w:rPr>
          <w:rFonts w:ascii="Times New Roman" w:hAnsi="Times New Roman" w:cs="Times New Roman"/>
          <w:lang w:val="en-US"/>
        </w:rPr>
        <w:t>________________</w:t>
      </w:r>
    </w:p>
    <w:p w:rsidR="00D10B03" w:rsidRPr="00D10B03" w:rsidRDefault="00D10B03" w:rsidP="005D315C">
      <w:pPr>
        <w:rPr>
          <w:rFonts w:ascii="Times New Roman" w:hAnsi="Times New Roman" w:cs="Times New Roman"/>
        </w:rPr>
      </w:pPr>
      <w:r w:rsidRPr="00D10B03">
        <w:rPr>
          <w:rFonts w:ascii="Times New Roman" w:hAnsi="Times New Roman" w:cs="Times New Roman"/>
        </w:rPr>
        <w:t>Диагноз направившего учреждения</w:t>
      </w:r>
      <w:r>
        <w:rPr>
          <w:rFonts w:ascii="Times New Roman" w:hAnsi="Times New Roman" w:cs="Times New Roman"/>
        </w:rPr>
        <w:t xml:space="preserve">: </w:t>
      </w:r>
      <w:r w:rsidR="00DA206B">
        <w:rPr>
          <w:rFonts w:ascii="Times New Roman" w:hAnsi="Times New Roman" w:cs="Times New Roman"/>
        </w:rPr>
        <w:t>ОРВИ</w:t>
      </w:r>
    </w:p>
    <w:p w:rsidR="002A1082" w:rsidRPr="002A1082" w:rsidRDefault="00D10B03" w:rsidP="002A1082">
      <w:pPr>
        <w:spacing w:before="0" w:after="0"/>
        <w:rPr>
          <w:rFonts w:ascii="Times New Roman" w:hAnsi="Times New Roman" w:cs="Times New Roman"/>
        </w:rPr>
      </w:pPr>
      <w:r w:rsidRPr="00D10B03">
        <w:rPr>
          <w:rFonts w:ascii="Times New Roman" w:hAnsi="Times New Roman" w:cs="Times New Roman"/>
        </w:rPr>
        <w:t>Клинический диагноз</w:t>
      </w:r>
      <w:r>
        <w:rPr>
          <w:rFonts w:ascii="Times New Roman" w:hAnsi="Times New Roman" w:cs="Times New Roman"/>
        </w:rPr>
        <w:t xml:space="preserve">: </w:t>
      </w:r>
      <w:r w:rsidR="00DA206B">
        <w:rPr>
          <w:rFonts w:ascii="Times New Roman" w:hAnsi="Times New Roman" w:cs="Times New Roman"/>
        </w:rPr>
        <w:t>Аденовирусная инфекция</w:t>
      </w:r>
      <w:r w:rsidR="005D315C" w:rsidRPr="005D315C">
        <w:rPr>
          <w:rFonts w:ascii="Times New Roman" w:hAnsi="Times New Roman" w:cs="Times New Roman"/>
        </w:rPr>
        <w:t xml:space="preserve">. </w:t>
      </w:r>
      <w:r w:rsidR="002A1082" w:rsidRPr="002A1082">
        <w:rPr>
          <w:rFonts w:ascii="Times New Roman" w:hAnsi="Times New Roman" w:cs="Times New Roman"/>
        </w:rPr>
        <w:t>Среднетяжелая форма.</w:t>
      </w:r>
      <w:r w:rsidR="00DA206B">
        <w:rPr>
          <w:rFonts w:ascii="Times New Roman" w:hAnsi="Times New Roman" w:cs="Times New Roman"/>
        </w:rPr>
        <w:t xml:space="preserve"> О. Бронхит ДН</w:t>
      </w:r>
      <w:proofErr w:type="gramStart"/>
      <w:r w:rsidR="00DA206B">
        <w:rPr>
          <w:rFonts w:ascii="Times New Roman" w:hAnsi="Times New Roman" w:cs="Times New Roman"/>
          <w:vertAlign w:val="subscript"/>
        </w:rPr>
        <w:t>0</w:t>
      </w:r>
      <w:proofErr w:type="gramEnd"/>
      <w:r w:rsidR="00DA206B">
        <w:rPr>
          <w:rFonts w:ascii="Times New Roman" w:hAnsi="Times New Roman" w:cs="Times New Roman"/>
        </w:rPr>
        <w:t xml:space="preserve"> Двусторонний гайморит.</w:t>
      </w:r>
    </w:p>
    <w:p w:rsidR="007D5427" w:rsidRDefault="007D5427" w:rsidP="002A108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D5427">
        <w:rPr>
          <w:rFonts w:ascii="Times New Roman" w:hAnsi="Times New Roman" w:cs="Times New Roman"/>
          <w:bCs/>
          <w:sz w:val="32"/>
          <w:szCs w:val="32"/>
        </w:rPr>
        <w:t>Жалобы больного</w:t>
      </w:r>
    </w:p>
    <w:p w:rsidR="002A1082" w:rsidRDefault="002A1082" w:rsidP="00AF1882">
      <w:pPr>
        <w:pStyle w:val="a3"/>
        <w:jc w:val="both"/>
      </w:pPr>
      <w:r w:rsidRPr="00AF1882">
        <w:rPr>
          <w:u w:val="single"/>
        </w:rPr>
        <w:t>При поступлении</w:t>
      </w:r>
      <w:r>
        <w:t>:</w:t>
      </w:r>
      <w:r w:rsidRPr="002A1082">
        <w:rPr>
          <w:rFonts w:ascii="Arial" w:hAnsi="Arial" w:cs="Arial"/>
        </w:rPr>
        <w:t xml:space="preserve"> </w:t>
      </w:r>
      <w:r w:rsidR="00F52D9A">
        <w:t>жалобы</w:t>
      </w:r>
      <w:r w:rsidR="00F52D9A">
        <w:rPr>
          <w:rFonts w:ascii="Arial" w:hAnsi="Arial" w:cs="Arial"/>
        </w:rPr>
        <w:t xml:space="preserve"> </w:t>
      </w:r>
      <w:r w:rsidRPr="002A1082">
        <w:t xml:space="preserve">на </w:t>
      </w:r>
      <w:r w:rsidR="000D581F">
        <w:t>повышение температуры тела к вечеру до 38</w:t>
      </w:r>
      <w:r w:rsidR="000D581F">
        <w:rPr>
          <w:vertAlign w:val="superscript"/>
        </w:rPr>
        <w:t>0</w:t>
      </w:r>
      <w:r w:rsidR="000D581F">
        <w:t xml:space="preserve">С, влажный кашель, заложенность носа, слезотечение, </w:t>
      </w:r>
      <w:r w:rsidR="00AF1882">
        <w:t xml:space="preserve">чувство заложенности в ушах, </w:t>
      </w:r>
      <w:r w:rsidR="000D581F">
        <w:t xml:space="preserve">головная боль, снижение аппетита  вялость, слабость. </w:t>
      </w:r>
    </w:p>
    <w:p w:rsidR="007D5427" w:rsidRPr="007D5427" w:rsidRDefault="002A1082" w:rsidP="00AF1882">
      <w:pPr>
        <w:pStyle w:val="a3"/>
        <w:jc w:val="both"/>
        <w:rPr>
          <w:sz w:val="32"/>
          <w:szCs w:val="32"/>
        </w:rPr>
      </w:pPr>
      <w:r w:rsidRPr="00AF1882">
        <w:rPr>
          <w:u w:val="single"/>
        </w:rPr>
        <w:t xml:space="preserve">На момент </w:t>
      </w:r>
      <w:proofErr w:type="spellStart"/>
      <w:r w:rsidRPr="00AF1882">
        <w:rPr>
          <w:u w:val="single"/>
        </w:rPr>
        <w:t>курации</w:t>
      </w:r>
      <w:proofErr w:type="spellEnd"/>
      <w:r>
        <w:t>: ж</w:t>
      </w:r>
      <w:r w:rsidR="000D581F">
        <w:t>алоб</w:t>
      </w:r>
      <w:r w:rsidR="00AF1882">
        <w:t>ы</w:t>
      </w:r>
      <w:r w:rsidR="007D5427">
        <w:t xml:space="preserve"> </w:t>
      </w:r>
      <w:r w:rsidR="00AF1882">
        <w:t>на кашель.</w:t>
      </w:r>
      <w:r w:rsidR="005D315C">
        <w:t xml:space="preserve"> </w:t>
      </w:r>
    </w:p>
    <w:p w:rsidR="007D5427" w:rsidRDefault="007D5427" w:rsidP="007D5427">
      <w:pPr>
        <w:pStyle w:val="a3"/>
        <w:jc w:val="center"/>
        <w:rPr>
          <w:sz w:val="32"/>
          <w:szCs w:val="32"/>
        </w:rPr>
      </w:pPr>
      <w:r w:rsidRPr="007D5427">
        <w:rPr>
          <w:sz w:val="32"/>
          <w:szCs w:val="32"/>
        </w:rPr>
        <w:t>Анамнез настоящего заболевания</w:t>
      </w:r>
    </w:p>
    <w:p w:rsidR="000D581F" w:rsidRDefault="000D581F" w:rsidP="00AF1882">
      <w:pPr>
        <w:pStyle w:val="2"/>
        <w:ind w:right="1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>Ребенок болеет с 11 сентября, когда впервые повысилась температура тела до 37,0-37,2</w:t>
      </w:r>
      <w:proofErr w:type="gramStart"/>
      <w:r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sym w:font="Symbol" w:char="F0B0"/>
      </w:r>
      <w:r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>, появились насморк и сухой кашель, слабость, быстрая утомляемость, ухудшение аппетита. В связи с этим обратились к участковому педиатру</w:t>
      </w:r>
      <w:r w:rsidR="00AF1882"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14.09</w:t>
      </w:r>
      <w:r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После его осмотра был поставлен диагноз ОРВИ, и назначено лечение (жаропонижающие, </w:t>
      </w:r>
      <w:proofErr w:type="spellStart"/>
      <w:r w:rsidR="00AF1882"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>амоксицилин</w:t>
      </w:r>
      <w:proofErr w:type="spellEnd"/>
      <w:r w:rsidR="00AF1882"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AF1882"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>амбраксол</w:t>
      </w:r>
      <w:proofErr w:type="spellEnd"/>
      <w:r w:rsidR="00AF1882"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>,). Ребенок лечился в течени</w:t>
      </w:r>
      <w:proofErr w:type="gramStart"/>
      <w:r w:rsidR="00AF1882"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proofErr w:type="gramEnd"/>
      <w:r w:rsidR="00AF1882"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7 дней, значительных улучшений не было, </w:t>
      </w:r>
      <w:r w:rsidRPr="00AF1882">
        <w:rPr>
          <w:rFonts w:ascii="Times New Roman" w:hAnsi="Times New Roman" w:cs="Times New Roman"/>
          <w:b w:val="0"/>
          <w:color w:val="auto"/>
          <w:sz w:val="24"/>
          <w:szCs w:val="24"/>
        </w:rPr>
        <w:t>остались субфебрильная температура тела, слабость и повышенная утомляе</w:t>
      </w:r>
      <w:r w:rsidR="00AF18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мость, кашель стал влажным, появилось слезотечение, чувство заложенности в ушах. При поступлении </w:t>
      </w:r>
      <w:r w:rsidR="00017535">
        <w:rPr>
          <w:rFonts w:ascii="Times New Roman" w:hAnsi="Times New Roman" w:cs="Times New Roman"/>
          <w:b w:val="0"/>
          <w:color w:val="auto"/>
          <w:sz w:val="24"/>
          <w:szCs w:val="24"/>
        </w:rPr>
        <w:t>состояние средней степени тяжести</w:t>
      </w:r>
    </w:p>
    <w:p w:rsidR="00017535" w:rsidRPr="00017535" w:rsidRDefault="00017535" w:rsidP="00017535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7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Внешний вид соответствует возрасту. Кожные покровы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бледного</w:t>
      </w:r>
      <w:r w:rsidRPr="00017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цвета, обычной влажности. </w:t>
      </w:r>
      <w:r w:rsidR="00D15E4B"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Гиперемия </w:t>
      </w:r>
      <w:proofErr w:type="spellStart"/>
      <w:r w:rsidR="00D15E4B"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конъюктив</w:t>
      </w:r>
      <w:proofErr w:type="spellEnd"/>
      <w:r w:rsidR="00D15E4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017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Миндалины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умерено </w:t>
      </w:r>
      <w:r w:rsidRPr="00017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гиперемированы,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 </w:t>
      </w:r>
      <w:r w:rsidRPr="00017535">
        <w:rPr>
          <w:rFonts w:ascii="Times New Roman" w:hAnsi="Times New Roman" w:cs="Times New Roman"/>
          <w:b w:val="0"/>
          <w:color w:val="auto"/>
          <w:sz w:val="24"/>
          <w:szCs w:val="24"/>
        </w:rPr>
        <w:t>увеличены, без налетов. Язык обычных размеров, влажный, обложен белым налетом, сосочки выражены.</w:t>
      </w:r>
      <w:r w:rsidR="001E27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Дыхание </w:t>
      </w:r>
      <w:r w:rsidR="00931C8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через нос </w:t>
      </w:r>
      <w:r w:rsidR="001E27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затруднено</w:t>
      </w:r>
      <w:r w:rsidR="00931C87">
        <w:rPr>
          <w:rFonts w:ascii="Times New Roman" w:hAnsi="Times New Roman" w:cs="Times New Roman"/>
          <w:b w:val="0"/>
          <w:color w:val="auto"/>
          <w:sz w:val="24"/>
          <w:szCs w:val="24"/>
        </w:rPr>
        <w:t>, в носовых ходах слизь</w:t>
      </w:r>
      <w:proofErr w:type="gramStart"/>
      <w:r w:rsidR="00931C8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E27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Пальпируются подчелюстные,</w:t>
      </w:r>
      <w:r w:rsidRPr="00017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подбородочные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надключичные</w:t>
      </w:r>
      <w:r w:rsidRPr="000175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лимфоузлы оваль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ной формы, размерами 1 на 0,5</w:t>
      </w:r>
      <w:r w:rsidRPr="00017535">
        <w:rPr>
          <w:rFonts w:ascii="Times New Roman" w:hAnsi="Times New Roman" w:cs="Times New Roman"/>
          <w:b w:val="0"/>
          <w:color w:val="auto"/>
          <w:sz w:val="24"/>
          <w:szCs w:val="24"/>
        </w:rPr>
        <w:t>см, эластической консистенции, с подлежащими тканями не спаяны, безболезненные.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Температура тела 38,4</w:t>
      </w:r>
      <w:r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0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пульс 100 уд/мин. Выслушиваются влажные и сухи хрипы. ЧД 24/мин.</w:t>
      </w:r>
    </w:p>
    <w:p w:rsidR="00017535" w:rsidRDefault="00017535" w:rsidP="00017535"/>
    <w:p w:rsidR="00017535" w:rsidRPr="00017535" w:rsidRDefault="00017535" w:rsidP="00017535"/>
    <w:p w:rsidR="00115206" w:rsidRPr="00115206" w:rsidRDefault="00115206" w:rsidP="00115206">
      <w:pPr>
        <w:pStyle w:val="a3"/>
        <w:jc w:val="center"/>
        <w:rPr>
          <w:sz w:val="32"/>
          <w:szCs w:val="32"/>
        </w:rPr>
      </w:pPr>
      <w:r w:rsidRPr="00115206">
        <w:rPr>
          <w:sz w:val="32"/>
          <w:szCs w:val="32"/>
        </w:rPr>
        <w:t>Эпидемиологический анамнез</w:t>
      </w:r>
    </w:p>
    <w:p w:rsidR="00275AC0" w:rsidRPr="00363343" w:rsidRDefault="00275AC0" w:rsidP="00275AC0">
      <w:pPr>
        <w:jc w:val="both"/>
        <w:rPr>
          <w:rFonts w:ascii="Times New Roman" w:hAnsi="Times New Roman" w:cs="Times New Roman"/>
        </w:rPr>
      </w:pPr>
      <w:r w:rsidRPr="00275AC0">
        <w:rPr>
          <w:rFonts w:ascii="Times New Roman" w:hAnsi="Times New Roman" w:cs="Times New Roman"/>
        </w:rPr>
        <w:t>В контакте с инфекционными больными не был. В учебном заведении, где обучается больн</w:t>
      </w:r>
      <w:r w:rsidR="00363343">
        <w:rPr>
          <w:rFonts w:ascii="Times New Roman" w:hAnsi="Times New Roman" w:cs="Times New Roman"/>
        </w:rPr>
        <w:t>ой</w:t>
      </w:r>
      <w:r w:rsidRPr="00275AC0">
        <w:rPr>
          <w:rFonts w:ascii="Times New Roman" w:hAnsi="Times New Roman" w:cs="Times New Roman"/>
        </w:rPr>
        <w:t>, карантина не было. В семье на данный момент никто не болен.</w:t>
      </w:r>
      <w:r w:rsidR="00363343">
        <w:rPr>
          <w:rFonts w:ascii="Times New Roman" w:hAnsi="Times New Roman" w:cs="Times New Roman"/>
        </w:rPr>
        <w:t xml:space="preserve"> Посещал места массового скопления народа (дискотеки, спортзал)</w:t>
      </w:r>
    </w:p>
    <w:p w:rsidR="00363343" w:rsidRPr="00385E5F" w:rsidRDefault="00385E5F" w:rsidP="00385E5F">
      <w:pPr>
        <w:jc w:val="center"/>
        <w:rPr>
          <w:rFonts w:ascii="Times New Roman" w:hAnsi="Times New Roman" w:cs="Times New Roman"/>
          <w:sz w:val="32"/>
          <w:szCs w:val="32"/>
        </w:rPr>
      </w:pPr>
      <w:r w:rsidRPr="00385E5F">
        <w:rPr>
          <w:rFonts w:ascii="Times New Roman" w:hAnsi="Times New Roman" w:cs="Times New Roman"/>
          <w:sz w:val="32"/>
          <w:szCs w:val="32"/>
        </w:rPr>
        <w:t>Анамнез жизни</w:t>
      </w:r>
    </w:p>
    <w:p w:rsidR="00363343" w:rsidRDefault="00363343" w:rsidP="00BE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Антенатальный период, период новорожденности, вскармливание ребенка, прививки: данных нет</w:t>
      </w:r>
    </w:p>
    <w:p w:rsidR="00A164B9" w:rsidRDefault="00BE5851" w:rsidP="00BE5851">
      <w:pPr>
        <w:jc w:val="both"/>
        <w:rPr>
          <w:rFonts w:ascii="Times New Roman" w:hAnsi="Times New Roman" w:cs="Times New Roman"/>
        </w:rPr>
      </w:pPr>
      <w:r w:rsidRPr="00BE5851">
        <w:rPr>
          <w:rFonts w:ascii="Times New Roman" w:hAnsi="Times New Roman" w:cs="Times New Roman"/>
        </w:rPr>
        <w:t>Рос</w:t>
      </w:r>
      <w:r>
        <w:rPr>
          <w:rFonts w:ascii="Times New Roman" w:hAnsi="Times New Roman" w:cs="Times New Roman"/>
        </w:rPr>
        <w:t>ла</w:t>
      </w:r>
      <w:r w:rsidRPr="00BE5851">
        <w:rPr>
          <w:rFonts w:ascii="Times New Roman" w:hAnsi="Times New Roman" w:cs="Times New Roman"/>
        </w:rPr>
        <w:t xml:space="preserve"> и развивал</w:t>
      </w:r>
      <w:r>
        <w:rPr>
          <w:rFonts w:ascii="Times New Roman" w:hAnsi="Times New Roman" w:cs="Times New Roman"/>
        </w:rPr>
        <w:t>ась</w:t>
      </w:r>
      <w:r w:rsidRPr="00BE5851">
        <w:rPr>
          <w:rFonts w:ascii="Times New Roman" w:hAnsi="Times New Roman" w:cs="Times New Roman"/>
        </w:rPr>
        <w:t xml:space="preserve"> </w:t>
      </w:r>
      <w:r w:rsidR="00A164B9" w:rsidRPr="00A164B9">
        <w:rPr>
          <w:rFonts w:ascii="Times New Roman" w:hAnsi="Times New Roman" w:cs="Times New Roman"/>
        </w:rPr>
        <w:t>в соответствии с возрастом.</w:t>
      </w:r>
      <w:r w:rsidR="00564F29">
        <w:rPr>
          <w:rFonts w:ascii="Times New Roman" w:hAnsi="Times New Roman" w:cs="Times New Roman"/>
        </w:rPr>
        <w:t xml:space="preserve"> Наследственных заболеваний нет.</w:t>
      </w:r>
      <w:r w:rsidR="00A164B9" w:rsidRPr="00A164B9">
        <w:rPr>
          <w:rFonts w:ascii="Times New Roman" w:hAnsi="Times New Roman" w:cs="Times New Roman"/>
        </w:rPr>
        <w:t xml:space="preserve"> Жилищно-</w:t>
      </w:r>
      <w:r w:rsidR="00A164B9" w:rsidRPr="00A164B9">
        <w:rPr>
          <w:rFonts w:ascii="Times New Roman" w:hAnsi="Times New Roman" w:cs="Times New Roman"/>
        </w:rPr>
        <w:lastRenderedPageBreak/>
        <w:t>бытовые условия удовлетворительные.</w:t>
      </w:r>
    </w:p>
    <w:p w:rsidR="00A164B9" w:rsidRDefault="00A164B9" w:rsidP="00BE58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перенесенных заболеваний отмечает </w:t>
      </w:r>
      <w:proofErr w:type="gramStart"/>
      <w:r w:rsidR="00BE5851">
        <w:rPr>
          <w:rFonts w:ascii="Times New Roman" w:hAnsi="Times New Roman" w:cs="Times New Roman"/>
        </w:rPr>
        <w:t>простудные</w:t>
      </w:r>
      <w:proofErr w:type="gramEnd"/>
      <w:r w:rsidR="00BE5851">
        <w:rPr>
          <w:rFonts w:ascii="Times New Roman" w:hAnsi="Times New Roman" w:cs="Times New Roman"/>
        </w:rPr>
        <w:t xml:space="preserve">, </w:t>
      </w:r>
      <w:r w:rsidR="00363343">
        <w:rPr>
          <w:rFonts w:ascii="Times New Roman" w:hAnsi="Times New Roman" w:cs="Times New Roman"/>
        </w:rPr>
        <w:t>пневмонию 2005г.</w:t>
      </w:r>
    </w:p>
    <w:p w:rsidR="00564F29" w:rsidRPr="00564F29" w:rsidRDefault="00564F29" w:rsidP="00564F29">
      <w:pPr>
        <w:jc w:val="center"/>
        <w:rPr>
          <w:rFonts w:ascii="Times New Roman" w:hAnsi="Times New Roman" w:cs="Times New Roman"/>
          <w:sz w:val="32"/>
          <w:szCs w:val="32"/>
        </w:rPr>
      </w:pPr>
      <w:r w:rsidRPr="00564F29">
        <w:rPr>
          <w:rFonts w:ascii="Times New Roman" w:hAnsi="Times New Roman" w:cs="Times New Roman"/>
          <w:sz w:val="32"/>
          <w:szCs w:val="32"/>
        </w:rPr>
        <w:t>Настоящее состояние больного</w:t>
      </w:r>
    </w:p>
    <w:p w:rsidR="00363343" w:rsidRPr="00D15E4B" w:rsidRDefault="000E38A6" w:rsidP="00931C87">
      <w:pPr>
        <w:jc w:val="both"/>
        <w:rPr>
          <w:rFonts w:ascii="Times New Roman" w:hAnsi="Times New Roman" w:cs="Times New Roman"/>
          <w:bCs/>
        </w:rPr>
      </w:pPr>
      <w:r w:rsidRPr="00D15E4B">
        <w:rPr>
          <w:rFonts w:ascii="Times New Roman" w:hAnsi="Times New Roman" w:cs="Times New Roman"/>
          <w:bCs/>
        </w:rPr>
        <w:t xml:space="preserve">Общий </w:t>
      </w:r>
      <w:proofErr w:type="spellStart"/>
      <w:r w:rsidRPr="00D15E4B">
        <w:rPr>
          <w:rFonts w:ascii="Times New Roman" w:hAnsi="Times New Roman" w:cs="Times New Roman"/>
          <w:bCs/>
        </w:rPr>
        <w:t>осмотр</w:t>
      </w:r>
      <w:proofErr w:type="gramStart"/>
      <w:r w:rsidRPr="00D15E4B">
        <w:rPr>
          <w:rFonts w:ascii="Times New Roman" w:hAnsi="Times New Roman" w:cs="Times New Roman"/>
          <w:bCs/>
        </w:rPr>
        <w:t>:</w:t>
      </w:r>
      <w:r w:rsidR="00BA0C04" w:rsidRPr="00D15E4B">
        <w:rPr>
          <w:rFonts w:ascii="Times New Roman" w:hAnsi="Times New Roman" w:cs="Times New Roman"/>
          <w:bCs/>
        </w:rPr>
        <w:t>О</w:t>
      </w:r>
      <w:proofErr w:type="gramEnd"/>
      <w:r w:rsidR="00BA0C04" w:rsidRPr="00D15E4B">
        <w:rPr>
          <w:rFonts w:ascii="Times New Roman" w:hAnsi="Times New Roman" w:cs="Times New Roman"/>
          <w:bCs/>
        </w:rPr>
        <w:t>бщее</w:t>
      </w:r>
      <w:proofErr w:type="spellEnd"/>
      <w:r w:rsidR="00BA0C04" w:rsidRPr="00D15E4B">
        <w:rPr>
          <w:rFonts w:ascii="Times New Roman" w:hAnsi="Times New Roman" w:cs="Times New Roman"/>
          <w:bCs/>
        </w:rPr>
        <w:t xml:space="preserve"> состояние </w:t>
      </w:r>
      <w:r w:rsidR="00BA0C04" w:rsidRPr="00D15E4B">
        <w:rPr>
          <w:rFonts w:ascii="Times New Roman" w:hAnsi="Times New Roman" w:cs="Times New Roman"/>
        </w:rPr>
        <w:t xml:space="preserve"> </w:t>
      </w:r>
      <w:r w:rsidR="00363343" w:rsidRPr="00D15E4B">
        <w:rPr>
          <w:rFonts w:ascii="Times New Roman" w:hAnsi="Times New Roman" w:cs="Times New Roman"/>
        </w:rPr>
        <w:t>удовлетворительное</w:t>
      </w:r>
      <w:r w:rsidRPr="00D15E4B">
        <w:rPr>
          <w:rFonts w:ascii="Times New Roman" w:hAnsi="Times New Roman" w:cs="Times New Roman"/>
        </w:rPr>
        <w:t>.</w:t>
      </w:r>
      <w:r w:rsidR="00363343" w:rsidRPr="00D15E4B">
        <w:rPr>
          <w:rFonts w:ascii="Times New Roman" w:hAnsi="Times New Roman" w:cs="Times New Roman"/>
        </w:rPr>
        <w:t xml:space="preserve">  Сознание ясное. Положение активное. </w:t>
      </w:r>
      <w:proofErr w:type="spellStart"/>
      <w:r w:rsidR="00363343" w:rsidRPr="00D15E4B">
        <w:rPr>
          <w:rFonts w:ascii="Times New Roman" w:hAnsi="Times New Roman" w:cs="Times New Roman"/>
        </w:rPr>
        <w:t>Нормостенического</w:t>
      </w:r>
      <w:proofErr w:type="spellEnd"/>
      <w:r w:rsidR="00363343" w:rsidRPr="00D15E4B">
        <w:rPr>
          <w:rFonts w:ascii="Times New Roman" w:hAnsi="Times New Roman" w:cs="Times New Roman"/>
        </w:rPr>
        <w:t xml:space="preserve"> типа телосложения, умеренного питания. Внешний вид соответствует возрасту. Кожные покровы телесного цвета, обычной влажности. Кожа эластичная, тургор тканей сохранен. Подкожно-жировая клетчатка выражена удовлетворительно, толщина складки на уровне пупка 1,5 Волосяной покров равномерный, симметричный, соответствует полу и возрасту. Ногти овальной формы, розового цвета, чистые.</w:t>
      </w:r>
      <w:r w:rsidR="00931C87">
        <w:rPr>
          <w:rFonts w:ascii="Times New Roman" w:hAnsi="Times New Roman" w:cs="Times New Roman"/>
        </w:rPr>
        <w:t xml:space="preserve"> </w:t>
      </w:r>
      <w:r w:rsidR="00363343" w:rsidRPr="00D15E4B">
        <w:rPr>
          <w:rFonts w:ascii="Times New Roman" w:hAnsi="Times New Roman" w:cs="Times New Roman"/>
        </w:rPr>
        <w:t xml:space="preserve">Слизистые глаз розовая, влажная, чистая. Склеры белого цвета, без изменений. Слизистая щек, мягкого и твердого неба, задней стенки глотки и небных дужек, миндалин розовая, влажная, чистая. Десна не </w:t>
      </w:r>
      <w:proofErr w:type="gramStart"/>
      <w:r w:rsidR="00363343" w:rsidRPr="00D15E4B">
        <w:rPr>
          <w:rFonts w:ascii="Times New Roman" w:hAnsi="Times New Roman" w:cs="Times New Roman"/>
        </w:rPr>
        <w:t>изменены</w:t>
      </w:r>
      <w:proofErr w:type="gramEnd"/>
      <w:r w:rsidR="00363343" w:rsidRPr="00D15E4B">
        <w:rPr>
          <w:rFonts w:ascii="Times New Roman" w:hAnsi="Times New Roman" w:cs="Times New Roman"/>
        </w:rPr>
        <w:t xml:space="preserve">. Зубы без изменений. Язык обычных размеров, влажный, обложен белым налетом, сосочки выражены. Костно-мышечная система без </w:t>
      </w:r>
      <w:proofErr w:type="spellStart"/>
      <w:r w:rsidR="00363343" w:rsidRPr="00D15E4B">
        <w:rPr>
          <w:rFonts w:ascii="Times New Roman" w:hAnsi="Times New Roman" w:cs="Times New Roman"/>
        </w:rPr>
        <w:t>особенностей</w:t>
      </w:r>
      <w:proofErr w:type="gramStart"/>
      <w:r w:rsidR="00363343" w:rsidRPr="00D15E4B">
        <w:rPr>
          <w:rFonts w:ascii="Times New Roman" w:hAnsi="Times New Roman" w:cs="Times New Roman"/>
        </w:rPr>
        <w:t>.П</w:t>
      </w:r>
      <w:proofErr w:type="gramEnd"/>
      <w:r w:rsidR="00363343" w:rsidRPr="00D15E4B">
        <w:rPr>
          <w:rFonts w:ascii="Times New Roman" w:hAnsi="Times New Roman" w:cs="Times New Roman"/>
        </w:rPr>
        <w:t>альпируются</w:t>
      </w:r>
      <w:proofErr w:type="spellEnd"/>
      <w:r w:rsidR="00363343" w:rsidRPr="00D15E4B">
        <w:rPr>
          <w:rFonts w:ascii="Times New Roman" w:hAnsi="Times New Roman" w:cs="Times New Roman"/>
        </w:rPr>
        <w:t xml:space="preserve"> подчелюстные и подбородочные лимфоузлы овальной формы, размерами 1 на </w:t>
      </w:r>
      <w:smartTag w:uri="urn:schemas-microsoft-com:office:smarttags" w:element="metricconverter">
        <w:smartTagPr>
          <w:attr w:name="ProductID" w:val="0,5 см"/>
        </w:smartTagPr>
        <w:r w:rsidR="00363343" w:rsidRPr="00D15E4B">
          <w:rPr>
            <w:rFonts w:ascii="Times New Roman" w:hAnsi="Times New Roman" w:cs="Times New Roman"/>
          </w:rPr>
          <w:t>0,5 см</w:t>
        </w:r>
      </w:smartTag>
      <w:r w:rsidR="00363343" w:rsidRPr="00D15E4B">
        <w:rPr>
          <w:rFonts w:ascii="Times New Roman" w:hAnsi="Times New Roman" w:cs="Times New Roman"/>
        </w:rPr>
        <w:t>, эластической консистенции, с подлежащими тканями не спаяны, безболезненные.</w:t>
      </w:r>
    </w:p>
    <w:p w:rsidR="00D15E4B" w:rsidRPr="00D15E4B" w:rsidRDefault="00D15E4B" w:rsidP="00931C87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ДЫХАТЕЛЬНАЯ    СИСТЕМА</w:t>
      </w:r>
    </w:p>
    <w:p w:rsidR="00D15E4B" w:rsidRPr="00D15E4B" w:rsidRDefault="00D15E4B" w:rsidP="00D15E4B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Осмотр</w:t>
      </w:r>
    </w:p>
    <w:p w:rsidR="00D15E4B" w:rsidRDefault="00D15E4B" w:rsidP="00D15E4B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Дыхание через нос, свободное, ритмичное, поверхностное. Тип дыхани</w:t>
      </w:r>
      <w:proofErr w:type="gramStart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я-</w:t>
      </w:r>
      <w:proofErr w:type="gramEnd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брюшной. Частота дыхательных движений 20 в минуту. Форма грудной клетки правильная, симметричная, обе половины грудной клетки одинаково участвуют в акте дыхания. Ключицы и лопатки симметричны. Лопатки плотно прилежат </w:t>
      </w:r>
      <w:proofErr w:type="gramStart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proofErr w:type="gramEnd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задней стенки грудной клетки. Ход ребер косой. Надключичные и подключичные ямки выражены хорошо. Межреберные промежутки </w:t>
      </w:r>
      <w:proofErr w:type="spellStart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прослеживаются</w:t>
      </w:r>
      <w:proofErr w:type="gramStart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.Г</w:t>
      </w:r>
      <w:proofErr w:type="gramEnd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рудная</w:t>
      </w:r>
      <w:proofErr w:type="spellEnd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клетка эластичная, безболезненная. Голосовое дрожание симметричное, не изменено. При сравнительной перкуссии определяется ясный легочный звук во всех полях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Над всеми </w:t>
      </w:r>
      <w:proofErr w:type="spellStart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аускультативными</w:t>
      </w:r>
      <w:proofErr w:type="spellEnd"/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точкам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 выслушивается жесткое дыхание</w:t>
      </w:r>
      <w:r w:rsidRPr="00D15E4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3027" w:rsidRDefault="005F3027" w:rsidP="005F3027">
      <w:pPr>
        <w:pStyle w:val="a3"/>
        <w:jc w:val="both"/>
        <w:rPr>
          <w:b/>
          <w:bCs/>
        </w:rPr>
      </w:pPr>
      <w:r w:rsidRPr="005F3027">
        <w:rPr>
          <w:bCs/>
        </w:rPr>
        <w:t xml:space="preserve">СЕРДЕЧНО </w:t>
      </w:r>
      <w:proofErr w:type="gramStart"/>
      <w:r w:rsidRPr="005F3027">
        <w:rPr>
          <w:bCs/>
        </w:rPr>
        <w:t>СОСУДИСТАЯ-СИСТЕМА</w:t>
      </w:r>
      <w:proofErr w:type="gramEnd"/>
      <w:r>
        <w:rPr>
          <w:b/>
          <w:bCs/>
        </w:rPr>
        <w:t>:</w:t>
      </w:r>
    </w:p>
    <w:p w:rsidR="005F3027" w:rsidRDefault="005F3027" w:rsidP="005F3027">
      <w:pPr>
        <w:jc w:val="both"/>
        <w:rPr>
          <w:rFonts w:ascii="Times New Roman" w:hAnsi="Times New Roman" w:cs="Times New Roman"/>
        </w:rPr>
      </w:pPr>
      <w:r w:rsidRPr="006520B1">
        <w:rPr>
          <w:rFonts w:ascii="Times New Roman" w:hAnsi="Times New Roman" w:cs="Times New Roman"/>
        </w:rPr>
        <w:t>Сердцебиений, болей в области сердца нет. Верхушечный толчок площадью около 1</w:t>
      </w:r>
      <w:r>
        <w:rPr>
          <w:rFonts w:ascii="Times New Roman" w:hAnsi="Times New Roman" w:cs="Times New Roman"/>
        </w:rPr>
        <w:t>,5</w:t>
      </w:r>
      <w:r w:rsidRPr="006520B1">
        <w:rPr>
          <w:rFonts w:ascii="Times New Roman" w:hAnsi="Times New Roman" w:cs="Times New Roman"/>
        </w:rPr>
        <w:t xml:space="preserve"> см² пальпируется в пятом </w:t>
      </w:r>
      <w:proofErr w:type="spellStart"/>
      <w:r w:rsidRPr="006520B1">
        <w:rPr>
          <w:rFonts w:ascii="Times New Roman" w:hAnsi="Times New Roman" w:cs="Times New Roman"/>
        </w:rPr>
        <w:t>межреберье</w:t>
      </w:r>
      <w:proofErr w:type="spellEnd"/>
      <w:r w:rsidRPr="006520B1">
        <w:rPr>
          <w:rFonts w:ascii="Times New Roman" w:hAnsi="Times New Roman" w:cs="Times New Roman"/>
        </w:rPr>
        <w:t xml:space="preserve"> по срединно-ключичной линии слева. При перкуссии: верхняя граница относительной тупости сердца – во втором </w:t>
      </w:r>
      <w:proofErr w:type="spellStart"/>
      <w:r w:rsidRPr="006520B1">
        <w:rPr>
          <w:rFonts w:ascii="Times New Roman" w:hAnsi="Times New Roman" w:cs="Times New Roman"/>
        </w:rPr>
        <w:t>межреберье</w:t>
      </w:r>
      <w:proofErr w:type="spellEnd"/>
      <w:r w:rsidRPr="006520B1">
        <w:rPr>
          <w:rFonts w:ascii="Times New Roman" w:hAnsi="Times New Roman" w:cs="Times New Roman"/>
        </w:rPr>
        <w:t xml:space="preserve">, правая – по правому краю грудины, левая – по </w:t>
      </w:r>
      <w:r>
        <w:rPr>
          <w:rFonts w:ascii="Times New Roman" w:hAnsi="Times New Roman" w:cs="Times New Roman"/>
        </w:rPr>
        <w:t xml:space="preserve">левой </w:t>
      </w:r>
      <w:r w:rsidRPr="006520B1">
        <w:rPr>
          <w:rFonts w:ascii="Times New Roman" w:hAnsi="Times New Roman" w:cs="Times New Roman"/>
        </w:rPr>
        <w:t>срединно-ключичной линии</w:t>
      </w:r>
      <w:r>
        <w:rPr>
          <w:rFonts w:ascii="Times New Roman" w:hAnsi="Times New Roman" w:cs="Times New Roman"/>
        </w:rPr>
        <w:t xml:space="preserve">. </w:t>
      </w:r>
      <w:r w:rsidRPr="00E436A5">
        <w:rPr>
          <w:rFonts w:ascii="Times New Roman" w:hAnsi="Times New Roman" w:cs="Times New Roman"/>
        </w:rPr>
        <w:t xml:space="preserve">При аускультации сердца выслушиваются </w:t>
      </w:r>
      <w:r>
        <w:rPr>
          <w:rFonts w:ascii="Times New Roman" w:hAnsi="Times New Roman" w:cs="Times New Roman"/>
        </w:rPr>
        <w:t>ясные</w:t>
      </w:r>
      <w:r w:rsidRPr="00E436A5">
        <w:rPr>
          <w:rFonts w:ascii="Times New Roman" w:hAnsi="Times New Roman" w:cs="Times New Roman"/>
        </w:rPr>
        <w:t xml:space="preserve"> ритмичные тоны во всех точках аускультации. Пульс ритмичный,</w:t>
      </w:r>
      <w:r>
        <w:rPr>
          <w:rFonts w:ascii="Times New Roman" w:hAnsi="Times New Roman" w:cs="Times New Roman"/>
        </w:rPr>
        <w:t xml:space="preserve"> удовлетворительного наполнения, </w:t>
      </w:r>
      <w:r w:rsidRPr="00E436A5">
        <w:rPr>
          <w:rFonts w:ascii="Times New Roman" w:hAnsi="Times New Roman" w:cs="Times New Roman"/>
        </w:rPr>
        <w:t>частота 8</w:t>
      </w:r>
      <w:r>
        <w:rPr>
          <w:rFonts w:ascii="Times New Roman" w:hAnsi="Times New Roman" w:cs="Times New Roman"/>
        </w:rPr>
        <w:t>4</w:t>
      </w:r>
      <w:r w:rsidRPr="00E436A5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E436A5">
        <w:rPr>
          <w:rFonts w:ascii="Times New Roman" w:hAnsi="Times New Roman" w:cs="Times New Roman"/>
        </w:rPr>
        <w:t xml:space="preserve">минуту, синхронный на обеих руках. Артериальное давление </w:t>
      </w:r>
      <w:r>
        <w:rPr>
          <w:rFonts w:ascii="Times New Roman" w:hAnsi="Times New Roman" w:cs="Times New Roman"/>
        </w:rPr>
        <w:t xml:space="preserve"> 100/60</w:t>
      </w:r>
      <w:r w:rsidRPr="00E436A5">
        <w:rPr>
          <w:rFonts w:ascii="Times New Roman" w:hAnsi="Times New Roman" w:cs="Times New Roman"/>
        </w:rPr>
        <w:t xml:space="preserve"> мм рт. ст. </w:t>
      </w:r>
    </w:p>
    <w:p w:rsidR="005F3027" w:rsidRDefault="00D15E4B" w:rsidP="005F3027">
      <w:pPr>
        <w:jc w:val="both"/>
        <w:rPr>
          <w:rFonts w:ascii="Times New Roman" w:hAnsi="Times New Roman" w:cs="Times New Roman"/>
        </w:rPr>
      </w:pPr>
      <w:r w:rsidRPr="00D15E4B">
        <w:rPr>
          <w:rFonts w:ascii="Times New Roman" w:hAnsi="Times New Roman" w:cs="Times New Roman"/>
        </w:rPr>
        <w:t>ПИЩЕВАРИТЕЛЬНАЯ СИСТЕМА</w:t>
      </w:r>
    </w:p>
    <w:p w:rsidR="005F3027" w:rsidRDefault="00D15E4B" w:rsidP="005F3027">
      <w:pPr>
        <w:jc w:val="both"/>
        <w:rPr>
          <w:rFonts w:ascii="Times New Roman" w:hAnsi="Times New Roman" w:cs="Times New Roman"/>
        </w:rPr>
      </w:pPr>
      <w:proofErr w:type="spellStart"/>
      <w:r w:rsidRPr="00D15E4B">
        <w:rPr>
          <w:rFonts w:ascii="Times New Roman" w:hAnsi="Times New Roman" w:cs="Times New Roman"/>
        </w:rPr>
        <w:t>ОсмотрЖивот</w:t>
      </w:r>
      <w:proofErr w:type="spellEnd"/>
      <w:r w:rsidRPr="00D15E4B">
        <w:rPr>
          <w:rFonts w:ascii="Times New Roman" w:hAnsi="Times New Roman" w:cs="Times New Roman"/>
        </w:rPr>
        <w:t>, симметричный, участвует в акте дыхания, пупок втянут.</w:t>
      </w:r>
      <w:r w:rsidRPr="00D15E4B">
        <w:rPr>
          <w:rFonts w:ascii="Times New Roman" w:hAnsi="Times New Roman" w:cs="Times New Roman"/>
          <w:u w:val="single"/>
        </w:rPr>
        <w:t xml:space="preserve"> </w:t>
      </w:r>
      <w:r w:rsidRPr="00D15E4B">
        <w:rPr>
          <w:rFonts w:ascii="Times New Roman" w:hAnsi="Times New Roman" w:cs="Times New Roman"/>
        </w:rPr>
        <w:t>Живот мягкий, безболезненный.</w:t>
      </w:r>
      <w:r w:rsidR="005F3027">
        <w:rPr>
          <w:rFonts w:ascii="Times New Roman" w:hAnsi="Times New Roman" w:cs="Times New Roman"/>
          <w:b/>
        </w:rPr>
        <w:t xml:space="preserve"> </w:t>
      </w:r>
      <w:r w:rsidRPr="00D15E4B">
        <w:rPr>
          <w:rFonts w:ascii="Times New Roman" w:hAnsi="Times New Roman" w:cs="Times New Roman"/>
        </w:rPr>
        <w:t xml:space="preserve">Нижний край печени острый, ровный, эластичный, безболезненный, не выходит </w:t>
      </w:r>
      <w:proofErr w:type="gramStart"/>
      <w:r w:rsidRPr="00D15E4B">
        <w:rPr>
          <w:rFonts w:ascii="Times New Roman" w:hAnsi="Times New Roman" w:cs="Times New Roman"/>
        </w:rPr>
        <w:t>из</w:t>
      </w:r>
      <w:proofErr w:type="gramEnd"/>
      <w:r w:rsidRPr="00D15E4B">
        <w:rPr>
          <w:rFonts w:ascii="Times New Roman" w:hAnsi="Times New Roman" w:cs="Times New Roman"/>
        </w:rPr>
        <w:t xml:space="preserve"> </w:t>
      </w:r>
      <w:proofErr w:type="gramStart"/>
      <w:r w:rsidRPr="00D15E4B">
        <w:rPr>
          <w:rFonts w:ascii="Times New Roman" w:hAnsi="Times New Roman" w:cs="Times New Roman"/>
        </w:rPr>
        <w:t>под</w:t>
      </w:r>
      <w:proofErr w:type="gramEnd"/>
      <w:r w:rsidRPr="00D15E4B">
        <w:rPr>
          <w:rFonts w:ascii="Times New Roman" w:hAnsi="Times New Roman" w:cs="Times New Roman"/>
        </w:rPr>
        <w:t xml:space="preserve"> края реберной дуги; поверхность печени гладкая. Желчный пузырь не пальпируется. Селезенка не </w:t>
      </w:r>
      <w:proofErr w:type="spellStart"/>
      <w:r w:rsidRPr="00D15E4B">
        <w:rPr>
          <w:rFonts w:ascii="Times New Roman" w:hAnsi="Times New Roman" w:cs="Times New Roman"/>
        </w:rPr>
        <w:t>пальпируется</w:t>
      </w:r>
      <w:proofErr w:type="gramStart"/>
      <w:r w:rsidRPr="00D15E4B">
        <w:rPr>
          <w:rFonts w:ascii="Times New Roman" w:hAnsi="Times New Roman" w:cs="Times New Roman"/>
        </w:rPr>
        <w:t>.П</w:t>
      </w:r>
      <w:proofErr w:type="gramEnd"/>
      <w:r w:rsidRPr="00D15E4B">
        <w:rPr>
          <w:rFonts w:ascii="Times New Roman" w:hAnsi="Times New Roman" w:cs="Times New Roman"/>
        </w:rPr>
        <w:t>еркуссияРазмеры</w:t>
      </w:r>
      <w:proofErr w:type="spellEnd"/>
      <w:r w:rsidRPr="00D15E4B">
        <w:rPr>
          <w:rFonts w:ascii="Times New Roman" w:hAnsi="Times New Roman" w:cs="Times New Roman"/>
        </w:rPr>
        <w:t xml:space="preserve"> печени по Курлову: по правой </w:t>
      </w:r>
      <w:proofErr w:type="spellStart"/>
      <w:r w:rsidRPr="00D15E4B">
        <w:rPr>
          <w:rFonts w:ascii="Times New Roman" w:hAnsi="Times New Roman" w:cs="Times New Roman"/>
        </w:rPr>
        <w:t>седнеключичной</w:t>
      </w:r>
      <w:proofErr w:type="spellEnd"/>
      <w:r w:rsidRPr="00D15E4B">
        <w:rPr>
          <w:rFonts w:ascii="Times New Roman" w:hAnsi="Times New Roman" w:cs="Times New Roman"/>
        </w:rPr>
        <w:t xml:space="preserve"> линии </w:t>
      </w:r>
      <w:smartTag w:uri="urn:schemas-microsoft-com:office:smarttags" w:element="metricconverter">
        <w:smartTagPr>
          <w:attr w:name="ProductID" w:val="8 см"/>
        </w:smartTagPr>
        <w:r w:rsidRPr="00D15E4B">
          <w:rPr>
            <w:rFonts w:ascii="Times New Roman" w:hAnsi="Times New Roman" w:cs="Times New Roman"/>
          </w:rPr>
          <w:t>8 см</w:t>
        </w:r>
      </w:smartTag>
      <w:r w:rsidRPr="00D15E4B">
        <w:rPr>
          <w:rFonts w:ascii="Times New Roman" w:hAnsi="Times New Roman" w:cs="Times New Roman"/>
        </w:rPr>
        <w:t xml:space="preserve">, по передней срединной линии </w:t>
      </w:r>
      <w:smartTag w:uri="urn:schemas-microsoft-com:office:smarttags" w:element="metricconverter">
        <w:smartTagPr>
          <w:attr w:name="ProductID" w:val="7 см"/>
        </w:smartTagPr>
        <w:r w:rsidRPr="00D15E4B">
          <w:rPr>
            <w:rFonts w:ascii="Times New Roman" w:hAnsi="Times New Roman" w:cs="Times New Roman"/>
          </w:rPr>
          <w:t>7 см</w:t>
        </w:r>
      </w:smartTag>
      <w:r w:rsidRPr="00D15E4B">
        <w:rPr>
          <w:rFonts w:ascii="Times New Roman" w:hAnsi="Times New Roman" w:cs="Times New Roman"/>
        </w:rPr>
        <w:t xml:space="preserve">, по левой реберной дуге </w:t>
      </w:r>
      <w:smartTag w:uri="urn:schemas-microsoft-com:office:smarttags" w:element="metricconverter">
        <w:smartTagPr>
          <w:attr w:name="ProductID" w:val="6 см"/>
        </w:smartTagPr>
        <w:r w:rsidRPr="00D15E4B">
          <w:rPr>
            <w:rFonts w:ascii="Times New Roman" w:hAnsi="Times New Roman" w:cs="Times New Roman"/>
          </w:rPr>
          <w:t>6 см</w:t>
        </w:r>
      </w:smartTag>
      <w:r w:rsidRPr="00D15E4B">
        <w:rPr>
          <w:rFonts w:ascii="Times New Roman" w:hAnsi="Times New Roman" w:cs="Times New Roman"/>
        </w:rPr>
        <w:t xml:space="preserve">. Верхняя граница селезенки по левой </w:t>
      </w:r>
      <w:proofErr w:type="spellStart"/>
      <w:r w:rsidRPr="00D15E4B">
        <w:rPr>
          <w:rFonts w:ascii="Times New Roman" w:hAnsi="Times New Roman" w:cs="Times New Roman"/>
        </w:rPr>
        <w:t>среднеоксилярной</w:t>
      </w:r>
      <w:proofErr w:type="spellEnd"/>
      <w:r w:rsidRPr="00D15E4B">
        <w:rPr>
          <w:rFonts w:ascii="Times New Roman" w:hAnsi="Times New Roman" w:cs="Times New Roman"/>
        </w:rPr>
        <w:t xml:space="preserve"> линии на 9 ребре, нижняя на 11 ребре.</w:t>
      </w:r>
    </w:p>
    <w:p w:rsidR="005F3027" w:rsidRDefault="00D15E4B" w:rsidP="005F3027">
      <w:pPr>
        <w:jc w:val="both"/>
        <w:rPr>
          <w:rFonts w:ascii="Times New Roman" w:hAnsi="Times New Roman" w:cs="Times New Roman"/>
        </w:rPr>
      </w:pPr>
      <w:r w:rsidRPr="00D15E4B">
        <w:rPr>
          <w:rFonts w:ascii="Times New Roman" w:hAnsi="Times New Roman" w:cs="Times New Roman"/>
        </w:rPr>
        <w:t>МОЧЕВЫДЕЛИТЕЛЬНАЯ    СИСТЕМА</w:t>
      </w:r>
    </w:p>
    <w:p w:rsidR="005F3027" w:rsidRDefault="00D15E4B" w:rsidP="005F3027">
      <w:pPr>
        <w:jc w:val="both"/>
        <w:rPr>
          <w:rFonts w:ascii="Times New Roman" w:hAnsi="Times New Roman" w:cs="Times New Roman"/>
        </w:rPr>
      </w:pPr>
      <w:r w:rsidRPr="00D15E4B">
        <w:rPr>
          <w:rFonts w:ascii="Times New Roman" w:hAnsi="Times New Roman" w:cs="Times New Roman"/>
        </w:rPr>
        <w:t xml:space="preserve">В области поясницы видимых изменений не обнаружено. Пальпируется верхний полюс правой почки. Левая почка не пальпируется.  Симптом </w:t>
      </w:r>
      <w:proofErr w:type="spellStart"/>
      <w:r w:rsidRPr="00D15E4B">
        <w:rPr>
          <w:rFonts w:ascii="Times New Roman" w:hAnsi="Times New Roman" w:cs="Times New Roman"/>
        </w:rPr>
        <w:t>покалачивания</w:t>
      </w:r>
      <w:proofErr w:type="spellEnd"/>
      <w:r w:rsidRPr="00D15E4B">
        <w:rPr>
          <w:rFonts w:ascii="Times New Roman" w:hAnsi="Times New Roman" w:cs="Times New Roman"/>
        </w:rPr>
        <w:t xml:space="preserve"> по поясничной области отрицательный.</w:t>
      </w:r>
    </w:p>
    <w:p w:rsidR="005F3027" w:rsidRDefault="00D15E4B" w:rsidP="005F3027">
      <w:pPr>
        <w:jc w:val="both"/>
        <w:rPr>
          <w:rFonts w:ascii="Times New Roman" w:hAnsi="Times New Roman" w:cs="Times New Roman"/>
        </w:rPr>
      </w:pPr>
      <w:r w:rsidRPr="00D15E4B">
        <w:rPr>
          <w:rFonts w:ascii="Times New Roman" w:hAnsi="Times New Roman" w:cs="Times New Roman"/>
        </w:rPr>
        <w:lastRenderedPageBreak/>
        <w:t>НЕРВНО-ПСИХИЧЕСКИЙ   СТАТУС</w:t>
      </w:r>
    </w:p>
    <w:p w:rsidR="00D15E4B" w:rsidRPr="00D15E4B" w:rsidRDefault="00D15E4B" w:rsidP="005F3027">
      <w:pPr>
        <w:jc w:val="both"/>
        <w:rPr>
          <w:rFonts w:ascii="Times New Roman" w:hAnsi="Times New Roman" w:cs="Times New Roman"/>
        </w:rPr>
      </w:pPr>
      <w:r w:rsidRPr="00D15E4B">
        <w:rPr>
          <w:rFonts w:ascii="Times New Roman" w:hAnsi="Times New Roman" w:cs="Times New Roman"/>
        </w:rPr>
        <w:t xml:space="preserve">Сознание ясное, речь не изменена. Чувствительность не нарушена. Походка без особенностей. </w:t>
      </w:r>
    </w:p>
    <w:p w:rsidR="00564F29" w:rsidRDefault="00BA0C04" w:rsidP="00564F29">
      <w:pPr>
        <w:jc w:val="center"/>
        <w:rPr>
          <w:rFonts w:ascii="Times New Roman" w:hAnsi="Times New Roman" w:cs="Times New Roman"/>
          <w:sz w:val="32"/>
          <w:szCs w:val="32"/>
        </w:rPr>
      </w:pPr>
      <w:r w:rsidRPr="00BA0C04">
        <w:rPr>
          <w:rFonts w:ascii="Times New Roman" w:hAnsi="Times New Roman" w:cs="Times New Roman"/>
          <w:sz w:val="32"/>
          <w:szCs w:val="32"/>
        </w:rPr>
        <w:t>Обоснование предположительного диагноза</w:t>
      </w:r>
    </w:p>
    <w:p w:rsidR="008C0894" w:rsidRDefault="008C0894" w:rsidP="008C0894">
      <w:pPr>
        <w:pStyle w:val="a3"/>
        <w:spacing w:before="0" w:beforeAutospacing="0" w:after="0" w:afterAutospacing="0"/>
        <w:jc w:val="both"/>
      </w:pPr>
      <w:r>
        <w:t>На основании жалоб больного</w:t>
      </w:r>
      <w:r w:rsidR="00AB4BD0">
        <w:t>,</w:t>
      </w:r>
      <w:r w:rsidR="00FD43A6">
        <w:t xml:space="preserve"> анамнеза заболевания</w:t>
      </w:r>
      <w:r w:rsidR="007968E2">
        <w:t>,</w:t>
      </w:r>
      <w:r w:rsidR="00F04186">
        <w:t xml:space="preserve"> </w:t>
      </w:r>
      <w:r w:rsidR="004C4D5A">
        <w:t>объективного обследования</w:t>
      </w:r>
      <w:r w:rsidR="00AB4BD0">
        <w:t xml:space="preserve"> предположительный диагноз</w:t>
      </w:r>
      <w:r w:rsidR="004C4D5A">
        <w:t>:</w:t>
      </w:r>
      <w:r>
        <w:t xml:space="preserve"> </w:t>
      </w:r>
      <w:r w:rsidRPr="008C0894">
        <w:t>Аденовирусная инфекция. Среднетяжелая форма. О. Бронхит ДН</w:t>
      </w:r>
      <w:proofErr w:type="gramStart"/>
      <w:r w:rsidRPr="008C0894">
        <w:rPr>
          <w:vertAlign w:val="subscript"/>
        </w:rPr>
        <w:t>0</w:t>
      </w:r>
      <w:proofErr w:type="gramEnd"/>
      <w:r w:rsidRPr="008C0894">
        <w:t xml:space="preserve"> </w:t>
      </w:r>
    </w:p>
    <w:p w:rsidR="00AB4BD0" w:rsidRDefault="00AB4BD0" w:rsidP="008C0894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B4BD0">
        <w:rPr>
          <w:sz w:val="32"/>
          <w:szCs w:val="32"/>
        </w:rPr>
        <w:t>План обследования</w:t>
      </w:r>
      <w:r w:rsidR="008C0894">
        <w:rPr>
          <w:sz w:val="32"/>
          <w:szCs w:val="32"/>
        </w:rPr>
        <w:t>:</w:t>
      </w:r>
    </w:p>
    <w:p w:rsidR="00AB4BD0" w:rsidRDefault="00AB4BD0" w:rsidP="00AB4BD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анализ крови</w:t>
      </w:r>
    </w:p>
    <w:p w:rsidR="00AB4BD0" w:rsidRDefault="00AB4BD0" w:rsidP="00AB4BD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анализ мочи</w:t>
      </w:r>
    </w:p>
    <w:p w:rsidR="006F1EBC" w:rsidRDefault="00663032" w:rsidP="00AB4BD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Исследование испражнений на яйца глистов</w:t>
      </w:r>
    </w:p>
    <w:p w:rsidR="008C0894" w:rsidRDefault="008C0894" w:rsidP="00AB4BD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Рентгенография носовых, лобных пазух</w:t>
      </w:r>
    </w:p>
    <w:p w:rsidR="00917B83" w:rsidRDefault="00917B83" w:rsidP="00AB4BD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Кровь на </w:t>
      </w:r>
      <w:r>
        <w:rPr>
          <w:rFonts w:ascii="Times New Roman" w:hAnsi="Times New Roman" w:cs="Times New Roman"/>
          <w:lang w:val="en-US"/>
        </w:rPr>
        <w:t>RW</w:t>
      </w:r>
    </w:p>
    <w:p w:rsidR="00917B83" w:rsidRDefault="00917B83" w:rsidP="00AB4BD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Мазок из зева</w:t>
      </w:r>
    </w:p>
    <w:p w:rsidR="001E27BF" w:rsidRDefault="001E27BF" w:rsidP="00AB4BD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Осмотр ЛОР врача</w:t>
      </w:r>
    </w:p>
    <w:p w:rsidR="006F1EBC" w:rsidRDefault="006F1EBC" w:rsidP="006F1EBC">
      <w:pPr>
        <w:widowControl/>
        <w:autoSpaceDE/>
        <w:autoSpaceDN/>
        <w:spacing w:beforeAutospacing="1" w:afterAutospacing="1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Данные лабораторных, инструментальных и специальных методов исследования</w:t>
      </w:r>
    </w:p>
    <w:p w:rsidR="00917B83" w:rsidRDefault="006F1EBC" w:rsidP="006F1EBC">
      <w:pPr>
        <w:pStyle w:val="a3"/>
      </w:pPr>
      <w:r>
        <w:rPr>
          <w:b/>
          <w:bCs/>
        </w:rPr>
        <w:t>Общий анализ крови</w:t>
      </w:r>
      <w:r>
        <w:t xml:space="preserve">: </w:t>
      </w:r>
    </w:p>
    <w:p w:rsidR="008C0894" w:rsidRDefault="008C0894" w:rsidP="008C0894">
      <w:pPr>
        <w:pStyle w:val="a3"/>
        <w:spacing w:before="0" w:beforeAutospacing="0" w:after="0" w:afterAutospacing="0"/>
      </w:pPr>
      <w:r>
        <w:t>Эритроциты 4,23</w:t>
      </w:r>
      <w:r w:rsidR="00917B83">
        <w:t xml:space="preserve">*10¹²/л </w:t>
      </w:r>
      <w:r w:rsidR="006F1EBC">
        <w:br/>
        <w:t>Гемоглобин 12</w:t>
      </w:r>
      <w:r>
        <w:t>3</w:t>
      </w:r>
      <w:r w:rsidR="006F1EBC">
        <w:t xml:space="preserve"> г/л </w:t>
      </w:r>
    </w:p>
    <w:p w:rsidR="006F1EBC" w:rsidRDefault="006F1EBC" w:rsidP="008C0894">
      <w:pPr>
        <w:pStyle w:val="a3"/>
        <w:spacing w:before="0" w:beforeAutospacing="0" w:after="0" w:afterAutospacing="0"/>
      </w:pPr>
      <w:r>
        <w:t xml:space="preserve">Лейкоциты </w:t>
      </w:r>
      <w:r w:rsidR="00917B83">
        <w:t>4</w:t>
      </w:r>
      <w:r>
        <w:t>,</w:t>
      </w:r>
      <w:r w:rsidR="00917B83">
        <w:t>8</w:t>
      </w:r>
      <w:r>
        <w:t>*10</w:t>
      </w:r>
      <w:r>
        <w:rPr>
          <w:vertAlign w:val="superscript"/>
        </w:rPr>
        <w:t>9</w:t>
      </w:r>
      <w:r>
        <w:t xml:space="preserve">/л  </w:t>
      </w:r>
      <w:r>
        <w:br/>
        <w:t xml:space="preserve">Эозинофилы 1% </w:t>
      </w:r>
      <w:r>
        <w:br/>
      </w:r>
      <w:proofErr w:type="spellStart"/>
      <w:r>
        <w:t>Палочкоядерные</w:t>
      </w:r>
      <w:proofErr w:type="spellEnd"/>
      <w:r>
        <w:t xml:space="preserve"> нейтрофилы </w:t>
      </w:r>
      <w:r w:rsidR="001E27BF">
        <w:t>4</w:t>
      </w:r>
      <w:r>
        <w:t xml:space="preserve">%  </w:t>
      </w:r>
      <w:r>
        <w:br/>
        <w:t xml:space="preserve">Сегментоядерные нейтрофилы </w:t>
      </w:r>
      <w:r w:rsidR="001E27BF">
        <w:t>50</w:t>
      </w:r>
      <w:r>
        <w:t xml:space="preserve">% </w:t>
      </w:r>
      <w:r>
        <w:br/>
        <w:t xml:space="preserve">Лимфоциты </w:t>
      </w:r>
      <w:r w:rsidR="001E27BF">
        <w:t>43</w:t>
      </w:r>
      <w:r>
        <w:t xml:space="preserve">%  </w:t>
      </w:r>
      <w:r>
        <w:br/>
        <w:t xml:space="preserve">Моноциты </w:t>
      </w:r>
      <w:r w:rsidR="00DD3363">
        <w:t>3</w:t>
      </w:r>
      <w:r>
        <w:t xml:space="preserve">%  </w:t>
      </w:r>
      <w:r>
        <w:br/>
        <w:t xml:space="preserve">Скорость оседания эритроцитов </w:t>
      </w:r>
      <w:r w:rsidR="00931C87">
        <w:t>25</w:t>
      </w:r>
      <w:r w:rsidR="00917B83">
        <w:t xml:space="preserve"> мм/ч </w:t>
      </w:r>
    </w:p>
    <w:p w:rsidR="001E27BF" w:rsidRDefault="006F1EBC" w:rsidP="001E27BF">
      <w:pPr>
        <w:pStyle w:val="a3"/>
        <w:spacing w:before="0" w:beforeAutospacing="0" w:after="0" w:afterAutospacing="0"/>
      </w:pPr>
      <w:r>
        <w:rPr>
          <w:b/>
          <w:bCs/>
        </w:rPr>
        <w:t>Общий анализ мочи</w:t>
      </w:r>
      <w:r>
        <w:t xml:space="preserve">: </w:t>
      </w:r>
      <w:r>
        <w:br/>
      </w:r>
      <w:r w:rsidRPr="006F1EBC">
        <w:t xml:space="preserve">Цвет соломенно-желтый </w:t>
      </w:r>
    </w:p>
    <w:p w:rsidR="001E27BF" w:rsidRDefault="001E27BF" w:rsidP="001E27BF">
      <w:pPr>
        <w:pStyle w:val="a3"/>
        <w:spacing w:before="0" w:beforeAutospacing="0" w:after="0" w:afterAutospacing="0"/>
      </w:pPr>
      <w:r>
        <w:t>Плотность 1015</w:t>
      </w:r>
    </w:p>
    <w:p w:rsidR="00DD3363" w:rsidRPr="006F1EBC" w:rsidRDefault="001E27BF" w:rsidP="001E27BF">
      <w:pPr>
        <w:pStyle w:val="a3"/>
        <w:spacing w:before="0" w:beforeAutospacing="0" w:after="0" w:afterAutospacing="0"/>
      </w:pPr>
      <w:r>
        <w:t>Белок нет</w:t>
      </w:r>
      <w:r w:rsidR="006F1EBC" w:rsidRPr="006F1EBC">
        <w:br/>
        <w:t xml:space="preserve">Прозрачность </w:t>
      </w:r>
      <w:r w:rsidR="00DD3363">
        <w:t>- слегка мутная</w:t>
      </w:r>
      <w:r>
        <w:t xml:space="preserve"> </w:t>
      </w:r>
      <w:r>
        <w:br/>
        <w:t xml:space="preserve">Реакция кислая </w:t>
      </w:r>
      <w:r w:rsidR="006F1EBC" w:rsidRPr="006F1EBC">
        <w:br/>
        <w:t xml:space="preserve">Плоский эпителий </w:t>
      </w:r>
      <w:r>
        <w:t>4-6</w:t>
      </w:r>
      <w:r w:rsidR="006F1EBC" w:rsidRPr="006F1EBC">
        <w:t xml:space="preserve"> в поле зрения </w:t>
      </w:r>
      <w:r w:rsidR="006F1EBC" w:rsidRPr="006F1EBC">
        <w:br/>
        <w:t xml:space="preserve">Лейкоциты </w:t>
      </w:r>
      <w:r>
        <w:t>2-4</w:t>
      </w:r>
      <w:r w:rsidR="006F1EBC" w:rsidRPr="006F1EBC">
        <w:t xml:space="preserve"> в поле зрения  </w:t>
      </w:r>
      <w:r w:rsidR="006F1EBC" w:rsidRPr="006F1EBC">
        <w:br/>
      </w:r>
      <w:r>
        <w:t>Слизь+++</w:t>
      </w:r>
    </w:p>
    <w:p w:rsidR="006F1EBC" w:rsidRDefault="006F1EBC" w:rsidP="006F1EBC">
      <w:pPr>
        <w:pStyle w:val="a3"/>
      </w:pPr>
      <w:r>
        <w:rPr>
          <w:b/>
          <w:bCs/>
        </w:rPr>
        <w:t>Анализ кала</w:t>
      </w:r>
      <w:r>
        <w:t>:</w:t>
      </w:r>
      <w:r>
        <w:br/>
        <w:t xml:space="preserve">Патогенные </w:t>
      </w:r>
      <w:proofErr w:type="spellStart"/>
      <w:r w:rsidRPr="00EC3A35">
        <w:t>энтеробактерии</w:t>
      </w:r>
      <w:proofErr w:type="spellEnd"/>
      <w:r>
        <w:t xml:space="preserve"> не выделены, яйца глистов отсутствуют.</w:t>
      </w:r>
    </w:p>
    <w:p w:rsidR="001E27BF" w:rsidRDefault="001E27BF" w:rsidP="006F1EBC">
      <w:pPr>
        <w:pStyle w:val="a3"/>
      </w:pPr>
      <w:r w:rsidRPr="005404FD">
        <w:rPr>
          <w:b/>
        </w:rPr>
        <w:t>Рентгенография:</w:t>
      </w:r>
      <w:r>
        <w:t xml:space="preserve"> Двусторонний гайморит</w:t>
      </w:r>
    </w:p>
    <w:p w:rsidR="005404FD" w:rsidRDefault="005404FD" w:rsidP="006F1EBC">
      <w:pPr>
        <w:pStyle w:val="a3"/>
      </w:pPr>
      <w:r w:rsidRPr="005404FD">
        <w:rPr>
          <w:b/>
        </w:rPr>
        <w:t>Осмотр ЛОР врача:</w:t>
      </w:r>
      <w:r w:rsidR="00753FB4">
        <w:t xml:space="preserve"> Д</w:t>
      </w:r>
      <w:r>
        <w:t>вусторонний гайморит</w:t>
      </w:r>
    </w:p>
    <w:p w:rsidR="001E27BF" w:rsidRDefault="001E27BF" w:rsidP="006F1EBC">
      <w:pPr>
        <w:pStyle w:val="a3"/>
        <w:jc w:val="center"/>
        <w:rPr>
          <w:sz w:val="32"/>
          <w:szCs w:val="32"/>
        </w:rPr>
      </w:pPr>
    </w:p>
    <w:p w:rsidR="006F1EBC" w:rsidRPr="006F1EBC" w:rsidRDefault="006F1EBC" w:rsidP="006F1EB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Динамическое наблюдение за больным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056"/>
        <w:gridCol w:w="8787"/>
      </w:tblGrid>
      <w:tr w:rsidR="00753FB4" w:rsidTr="006038F7">
        <w:tc>
          <w:tcPr>
            <w:tcW w:w="0" w:type="auto"/>
          </w:tcPr>
          <w:p w:rsidR="00753FB4" w:rsidRPr="006038F7" w:rsidRDefault="00753FB4" w:rsidP="00753FB4">
            <w:pPr>
              <w:widowControl/>
              <w:autoSpaceDE/>
              <w:autoSpaceDN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753FB4" w:rsidRPr="006038F7" w:rsidRDefault="00753FB4" w:rsidP="006038F7">
            <w:pPr>
              <w:widowControl/>
              <w:autoSpaceDE/>
              <w:autoSpaceDN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Содержание дневника</w:t>
            </w:r>
          </w:p>
        </w:tc>
      </w:tr>
      <w:tr w:rsidR="00753FB4" w:rsidTr="006038F7">
        <w:tc>
          <w:tcPr>
            <w:tcW w:w="0" w:type="auto"/>
          </w:tcPr>
          <w:p w:rsidR="00753FB4" w:rsidRPr="006038F7" w:rsidRDefault="00753FB4" w:rsidP="00753FB4">
            <w:pPr>
              <w:widowControl/>
              <w:autoSpaceDE/>
              <w:autoSpaceDN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24.09.09</w:t>
            </w:r>
          </w:p>
        </w:tc>
        <w:tc>
          <w:tcPr>
            <w:tcW w:w="0" w:type="auto"/>
          </w:tcPr>
          <w:p w:rsidR="00753FB4" w:rsidRPr="006038F7" w:rsidRDefault="006038F7" w:rsidP="006038F7">
            <w:pPr>
              <w:widowControl/>
              <w:autoSpaceDE/>
              <w:autoSpaceDN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удовлетворительное, температура тела 36,8</w:t>
            </w:r>
            <w:r w:rsidRPr="006038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С. Жалобы на сухой кашель днем. Пульс 76 уд/мин. Живот мягкий, безболезненный. В легких выслушивается жесткое дыхание, хрипов нет. ЧД – 20 уд/мин. Стул, мочеиспускание в норме.</w:t>
            </w:r>
          </w:p>
        </w:tc>
      </w:tr>
      <w:tr w:rsidR="00753FB4" w:rsidTr="006038F7">
        <w:tc>
          <w:tcPr>
            <w:tcW w:w="0" w:type="auto"/>
          </w:tcPr>
          <w:p w:rsidR="00753FB4" w:rsidRPr="006038F7" w:rsidRDefault="00753FB4" w:rsidP="00753FB4">
            <w:pPr>
              <w:widowControl/>
              <w:autoSpaceDE/>
              <w:autoSpaceDN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25.09.09</w:t>
            </w:r>
          </w:p>
        </w:tc>
        <w:tc>
          <w:tcPr>
            <w:tcW w:w="0" w:type="auto"/>
          </w:tcPr>
          <w:p w:rsidR="00753FB4" w:rsidRPr="006038F7" w:rsidRDefault="006038F7" w:rsidP="00753FB4">
            <w:pPr>
              <w:widowControl/>
              <w:autoSpaceDE/>
              <w:autoSpaceDN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удовлетворительное, температура тела 36,6</w:t>
            </w:r>
            <w:r w:rsidRPr="006038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С. Жалобы на сухой кашель днем. Пульс 78 уд/мин. Живот мягкий, безболезненный. В легких выслушивается жесткое дыхание, хрипов нет. ЧД – 18 уд/мин. Стул, мочеиспускание в норме</w:t>
            </w:r>
          </w:p>
        </w:tc>
      </w:tr>
      <w:tr w:rsidR="006038F7" w:rsidTr="006038F7">
        <w:tc>
          <w:tcPr>
            <w:tcW w:w="0" w:type="auto"/>
          </w:tcPr>
          <w:p w:rsidR="006038F7" w:rsidRPr="006038F7" w:rsidRDefault="006038F7" w:rsidP="00753FB4">
            <w:pPr>
              <w:widowControl/>
              <w:autoSpaceDE/>
              <w:autoSpaceDN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28.09.09</w:t>
            </w:r>
          </w:p>
        </w:tc>
        <w:tc>
          <w:tcPr>
            <w:tcW w:w="0" w:type="auto"/>
          </w:tcPr>
          <w:p w:rsidR="006038F7" w:rsidRPr="006038F7" w:rsidRDefault="006038F7" w:rsidP="006038F7">
            <w:pPr>
              <w:widowControl/>
              <w:autoSpaceDE/>
              <w:autoSpaceDN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Состояние удовлетворительное, температура тела 36,6</w:t>
            </w:r>
            <w:r w:rsidRPr="006038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038F7">
              <w:rPr>
                <w:rFonts w:ascii="Times New Roman" w:hAnsi="Times New Roman" w:cs="Times New Roman"/>
                <w:sz w:val="24"/>
                <w:szCs w:val="24"/>
              </w:rPr>
              <w:t>С. Жалоб нет. Пульс 78 уд/мин. Живот мягкий, безболезненный. В легких выслушивается жесткое дыхание, хрипов нет. ЧД – 20 уд/мин. Стул, мочеиспускание в норме</w:t>
            </w:r>
          </w:p>
        </w:tc>
      </w:tr>
    </w:tbl>
    <w:p w:rsidR="00753FB4" w:rsidRPr="00753FB4" w:rsidRDefault="00753FB4" w:rsidP="00753FB4">
      <w:pPr>
        <w:widowControl/>
        <w:autoSpaceDE/>
        <w:autoSpaceDN/>
        <w:spacing w:before="0" w:after="0"/>
        <w:ind w:left="720"/>
        <w:jc w:val="both"/>
        <w:rPr>
          <w:rFonts w:ascii="Times New Roman" w:hAnsi="Times New Roman" w:cs="Times New Roman"/>
        </w:rPr>
      </w:pPr>
    </w:p>
    <w:p w:rsidR="00066A74" w:rsidRPr="00066A74" w:rsidRDefault="00066A74" w:rsidP="00066A74">
      <w:pPr>
        <w:widowControl/>
        <w:autoSpaceDE/>
        <w:autoSpaceDN/>
        <w:spacing w:beforeAutospacing="1" w:afterAutospacing="1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066A74">
        <w:rPr>
          <w:rFonts w:ascii="Times New Roman" w:hAnsi="Times New Roman" w:cs="Times New Roman"/>
          <w:sz w:val="32"/>
          <w:szCs w:val="32"/>
        </w:rPr>
        <w:t>Обоснование клинического диагноза</w:t>
      </w:r>
    </w:p>
    <w:p w:rsidR="00931C87" w:rsidRDefault="006038F7" w:rsidP="00931C87">
      <w:pPr>
        <w:pStyle w:val="a3"/>
        <w:jc w:val="both"/>
      </w:pPr>
      <w:proofErr w:type="gramStart"/>
      <w:r w:rsidRPr="00931C87">
        <w:t>На основании жалоб на момент поступления (повышение температуры тела к вечеру до 38</w:t>
      </w:r>
      <w:r w:rsidRPr="00931C87">
        <w:rPr>
          <w:vertAlign w:val="superscript"/>
        </w:rPr>
        <w:t>0</w:t>
      </w:r>
      <w:r w:rsidRPr="00931C87">
        <w:t>С, влажный кашель, заложенность носа, слезотечение, чувство заложенности в ушах, головная боль, снижение аппетита,  вялость, слабость.)</w:t>
      </w:r>
      <w:r w:rsidR="00931C87" w:rsidRPr="00931C87">
        <w:t xml:space="preserve">;  на анамнеза заболевания (заболел остро, ухудшение состояния в вечернее время); данных объективного осмотра (Кожные покровы бледного цвета, Гиперемия </w:t>
      </w:r>
      <w:proofErr w:type="spellStart"/>
      <w:r w:rsidR="00931C87" w:rsidRPr="00931C87">
        <w:t>конъюктив</w:t>
      </w:r>
      <w:proofErr w:type="spellEnd"/>
      <w:r w:rsidR="00931C87" w:rsidRPr="00931C87">
        <w:t>.</w:t>
      </w:r>
      <w:proofErr w:type="gramEnd"/>
      <w:r w:rsidR="00931C87" w:rsidRPr="00931C87">
        <w:t xml:space="preserve"> Миндалины умерено гиперемированы, не увеличены, без налетов. Язык обложен белым налетом. Дыхание через нос  затруднено, в носовых ходах слизь</w:t>
      </w:r>
      <w:proofErr w:type="gramStart"/>
      <w:r w:rsidR="00931C87" w:rsidRPr="00931C87">
        <w:t xml:space="preserve">.. </w:t>
      </w:r>
      <w:proofErr w:type="gramEnd"/>
      <w:r w:rsidR="00931C87" w:rsidRPr="00931C87">
        <w:t>Пальпируются подчелюстные, подбородочные, надключичные лимфоузлы овальной формы, размерами 1 на 0,5см, эластической консистенции, с подлежащими тканями не спаяны, безболезненные. Температура тела 38,4</w:t>
      </w:r>
      <w:r w:rsidR="00931C87" w:rsidRPr="00931C87">
        <w:rPr>
          <w:vertAlign w:val="superscript"/>
        </w:rPr>
        <w:t>0</w:t>
      </w:r>
      <w:proofErr w:type="gramStart"/>
      <w:r w:rsidR="00931C87" w:rsidRPr="00931C87">
        <w:t>С</w:t>
      </w:r>
      <w:proofErr w:type="gramEnd"/>
      <w:r w:rsidR="00931C87" w:rsidRPr="00931C87">
        <w:t>, пульс 100 уд/мин. Выслушиваются влажные и сухи хрипы. ЧД 24/мин.); данных дополнительных методах исследования (лимфоцитоз, повышение СОЭ, Рентгенография: Двусторонний гайморит</w:t>
      </w:r>
      <w:r w:rsidR="00931C87">
        <w:t>,</w:t>
      </w:r>
      <w:r w:rsidR="00931C87" w:rsidRPr="00931C87">
        <w:t xml:space="preserve"> Осмотр ЛОР врача: </w:t>
      </w:r>
      <w:proofErr w:type="gramStart"/>
      <w:r w:rsidR="00931C87" w:rsidRPr="00931C87">
        <w:t>Двусторонний гайморит)</w:t>
      </w:r>
      <w:r w:rsidR="00931C87">
        <w:t xml:space="preserve"> </w:t>
      </w:r>
      <w:r w:rsidR="00931C87" w:rsidRPr="00931C87">
        <w:rPr>
          <w:b/>
        </w:rPr>
        <w:t>Можно поставить диагноз:</w:t>
      </w:r>
      <w:proofErr w:type="gramEnd"/>
      <w:r w:rsidR="00931C87" w:rsidRPr="005D315C">
        <w:rPr>
          <w:sz w:val="28"/>
          <w:szCs w:val="28"/>
        </w:rPr>
        <w:t xml:space="preserve"> </w:t>
      </w:r>
      <w:r w:rsidR="00931C87" w:rsidRPr="00931C87">
        <w:t>Аденовирусная инфекция. Среднетяжелая форма. О</w:t>
      </w:r>
      <w:r w:rsidR="00931C87">
        <w:t>стрый</w:t>
      </w:r>
      <w:r w:rsidR="00C74030">
        <w:t xml:space="preserve"> б</w:t>
      </w:r>
      <w:r w:rsidR="00931C87" w:rsidRPr="00931C87">
        <w:t>ронхит ДН</w:t>
      </w:r>
      <w:proofErr w:type="gramStart"/>
      <w:r w:rsidR="00931C87" w:rsidRPr="00931C87">
        <w:rPr>
          <w:vertAlign w:val="subscript"/>
        </w:rPr>
        <w:t>0</w:t>
      </w:r>
      <w:proofErr w:type="gramEnd"/>
      <w:r w:rsidR="00931C87" w:rsidRPr="00931C87">
        <w:t xml:space="preserve"> Двусторонний гайморит.</w:t>
      </w:r>
    </w:p>
    <w:p w:rsidR="00C74030" w:rsidRDefault="00C74030" w:rsidP="00C74030">
      <w:pPr>
        <w:pStyle w:val="a3"/>
        <w:jc w:val="center"/>
      </w:pPr>
      <w:r>
        <w:t>ЛЕЧНИЕ:</w:t>
      </w:r>
    </w:p>
    <w:p w:rsidR="00C74030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Постельный режим</w:t>
      </w:r>
    </w:p>
    <w:p w:rsidR="00C74030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Обильное теплое питье</w:t>
      </w:r>
    </w:p>
    <w:p w:rsidR="00C74030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>
        <w:t>Цефотоксим</w:t>
      </w:r>
      <w:proofErr w:type="spellEnd"/>
      <w:r>
        <w:t xml:space="preserve"> 1,0 х 3р/день (с 21.09 по 23.09)</w:t>
      </w:r>
    </w:p>
    <w:p w:rsidR="00C74030" w:rsidRPr="00C74030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Analgini</w:t>
      </w:r>
      <w:proofErr w:type="spellEnd"/>
      <w:r>
        <w:rPr>
          <w:lang w:val="en-US"/>
        </w:rPr>
        <w:t xml:space="preserve"> 50% - 1,0</w:t>
      </w:r>
    </w:p>
    <w:p w:rsidR="00C74030" w:rsidRDefault="00C74030" w:rsidP="00C74030">
      <w:pPr>
        <w:pStyle w:val="a3"/>
        <w:spacing w:before="0" w:beforeAutospacing="0" w:after="0" w:afterAutospacing="0"/>
        <w:ind w:left="720"/>
        <w:jc w:val="both"/>
      </w:pPr>
      <w:r>
        <w:rPr>
          <w:lang w:val="en-US"/>
        </w:rPr>
        <w:t>S</w:t>
      </w:r>
      <w:r w:rsidRPr="00C74030">
        <w:t xml:space="preserve">. </w:t>
      </w:r>
      <w:proofErr w:type="spellStart"/>
      <w:r>
        <w:rPr>
          <w:lang w:val="en-US"/>
        </w:rPr>
        <w:t>Dimidroli</w:t>
      </w:r>
      <w:proofErr w:type="spellEnd"/>
      <w:r w:rsidRPr="00C74030">
        <w:t xml:space="preserve"> 1% - 1</w:t>
      </w:r>
      <w:proofErr w:type="gramStart"/>
      <w:r w:rsidRPr="00C74030">
        <w:t>,0</w:t>
      </w:r>
      <w:proofErr w:type="gramEnd"/>
      <w:r w:rsidRPr="00C74030">
        <w:t xml:space="preserve"> </w:t>
      </w:r>
      <w:r>
        <w:t>в/м при температуре выше 38,5</w:t>
      </w:r>
      <w:r>
        <w:rPr>
          <w:vertAlign w:val="superscript"/>
        </w:rPr>
        <w:t>0</w:t>
      </w:r>
      <w:r>
        <w:t>С</w:t>
      </w:r>
    </w:p>
    <w:p w:rsidR="00C74030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proofErr w:type="gramStart"/>
      <w:r>
        <w:t>Физ</w:t>
      </w:r>
      <w:proofErr w:type="spellEnd"/>
      <w:proofErr w:type="gramEnd"/>
      <w:r>
        <w:t xml:space="preserve"> р-р 400,0</w:t>
      </w:r>
    </w:p>
    <w:p w:rsidR="00C74030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lang w:val="en-US"/>
        </w:rPr>
      </w:pPr>
      <w:proofErr w:type="spellStart"/>
      <w:r>
        <w:rPr>
          <w:lang w:val="en-US"/>
        </w:rPr>
        <w:t>Glucosae</w:t>
      </w:r>
      <w:proofErr w:type="spellEnd"/>
      <w:r>
        <w:t xml:space="preserve"> 10% - 200</w:t>
      </w:r>
      <w:r>
        <w:rPr>
          <w:lang w:val="en-US"/>
        </w:rPr>
        <w:t>,0</w:t>
      </w:r>
    </w:p>
    <w:p w:rsidR="00C74030" w:rsidRDefault="00C74030" w:rsidP="00C74030">
      <w:pPr>
        <w:pStyle w:val="a3"/>
        <w:spacing w:before="0" w:beforeAutospacing="0" w:after="0" w:afterAutospacing="0"/>
        <w:ind w:left="72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Vit</w:t>
      </w:r>
      <w:proofErr w:type="spellEnd"/>
      <w:r w:rsidRPr="00C74030">
        <w:t>.</w:t>
      </w:r>
      <w:proofErr w:type="gramEnd"/>
      <w:r w:rsidRPr="00C74030">
        <w:t xml:space="preserve"> </w:t>
      </w:r>
      <w:r>
        <w:rPr>
          <w:lang w:val="en-US"/>
        </w:rPr>
        <w:t>C 5% 3</w:t>
      </w:r>
      <w:proofErr w:type="gramStart"/>
      <w:r>
        <w:rPr>
          <w:lang w:val="en-US"/>
        </w:rPr>
        <w:t>,0</w:t>
      </w:r>
      <w:proofErr w:type="gramEnd"/>
    </w:p>
    <w:p w:rsidR="00C74030" w:rsidRPr="00C74030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lang w:val="en-US"/>
        </w:rPr>
      </w:pPr>
      <w:r>
        <w:t>Лазикс 20 мг</w:t>
      </w:r>
    </w:p>
    <w:p w:rsidR="00C74030" w:rsidRPr="00F42634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lang w:val="en-US"/>
        </w:rPr>
      </w:pPr>
      <w:proofErr w:type="spellStart"/>
      <w:r>
        <w:t>Дексаметазон</w:t>
      </w:r>
      <w:proofErr w:type="spellEnd"/>
      <w:r>
        <w:t xml:space="preserve"> 2 мг</w:t>
      </w:r>
    </w:p>
    <w:p w:rsidR="00F42634" w:rsidRPr="00C74030" w:rsidRDefault="00F42634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lang w:val="en-US"/>
        </w:rPr>
      </w:pPr>
      <w:proofErr w:type="spellStart"/>
      <w:r>
        <w:t>Амброксол</w:t>
      </w:r>
      <w:proofErr w:type="spellEnd"/>
      <w:r>
        <w:t xml:space="preserve"> 15мг х 3р/день</w:t>
      </w:r>
    </w:p>
    <w:p w:rsidR="00C74030" w:rsidRDefault="00C74030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Парацетамол при температуре тела выше 38,5</w:t>
      </w:r>
      <w:r>
        <w:rPr>
          <w:vertAlign w:val="superscript"/>
        </w:rPr>
        <w:t>0</w:t>
      </w:r>
      <w:proofErr w:type="gramStart"/>
      <w:r>
        <w:t>С</w:t>
      </w:r>
      <w:proofErr w:type="gramEnd"/>
    </w:p>
    <w:p w:rsidR="00F42634" w:rsidRDefault="00F42634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 xml:space="preserve">В нос </w:t>
      </w:r>
      <w:proofErr w:type="spellStart"/>
      <w:proofErr w:type="gramStart"/>
      <w:r>
        <w:t>физ</w:t>
      </w:r>
      <w:proofErr w:type="spellEnd"/>
      <w:proofErr w:type="gramEnd"/>
      <w:r>
        <w:t xml:space="preserve"> р-р  3 п. х 3р/день</w:t>
      </w:r>
    </w:p>
    <w:p w:rsidR="00F42634" w:rsidRDefault="00F42634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spellStart"/>
      <w:r>
        <w:t>Нафтизин</w:t>
      </w:r>
      <w:proofErr w:type="spellEnd"/>
      <w:r>
        <w:t xml:space="preserve"> 0,05% по 1 кап в каждую ноздрю х 3р/день</w:t>
      </w:r>
    </w:p>
    <w:p w:rsidR="00F42634" w:rsidRPr="00C74030" w:rsidRDefault="00F42634" w:rsidP="00C74030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>
        <w:t>Массаж грудной клетки</w:t>
      </w:r>
    </w:p>
    <w:p w:rsidR="00931C87" w:rsidRPr="00931C87" w:rsidRDefault="00931C87" w:rsidP="00931C87">
      <w:pPr>
        <w:rPr>
          <w:rFonts w:ascii="Times New Roman" w:hAnsi="Times New Roman" w:cs="Times New Roman"/>
        </w:rPr>
      </w:pPr>
    </w:p>
    <w:p w:rsidR="006038F7" w:rsidRDefault="006038F7" w:rsidP="006038F7">
      <w:pPr>
        <w:pStyle w:val="a3"/>
        <w:jc w:val="both"/>
      </w:pPr>
    </w:p>
    <w:p w:rsidR="006038F7" w:rsidRPr="006038F7" w:rsidRDefault="006038F7" w:rsidP="006038F7">
      <w:pPr>
        <w:widowControl/>
        <w:autoSpaceDE/>
        <w:autoSpaceDN/>
        <w:spacing w:before="0" w:after="0"/>
        <w:jc w:val="both"/>
        <w:rPr>
          <w:rFonts w:ascii="Times New Roman" w:hAnsi="Times New Roman" w:cs="Times New Roman"/>
        </w:rPr>
      </w:pPr>
    </w:p>
    <w:p w:rsidR="008E4F19" w:rsidRDefault="00100AA9" w:rsidP="00100AA9">
      <w:pPr>
        <w:widowControl/>
        <w:autoSpaceDE/>
        <w:autoSpaceDN/>
        <w:spacing w:beforeAutospacing="1" w:afterAutospacing="1"/>
        <w:jc w:val="center"/>
        <w:rPr>
          <w:rFonts w:ascii="Times New Roman" w:hAnsi="Times New Roman" w:cs="Times New Roman"/>
          <w:sz w:val="32"/>
        </w:rPr>
      </w:pPr>
      <w:r w:rsidRPr="00100AA9">
        <w:rPr>
          <w:rFonts w:ascii="Times New Roman" w:hAnsi="Times New Roman" w:cs="Times New Roman"/>
          <w:sz w:val="32"/>
        </w:rPr>
        <w:t>Эпикриз</w:t>
      </w:r>
    </w:p>
    <w:p w:rsidR="00F42634" w:rsidRDefault="002D71F9" w:rsidP="00F42634">
      <w:pPr>
        <w:jc w:val="both"/>
        <w:rPr>
          <w:rFonts w:ascii="Times New Roman" w:hAnsi="Times New Roman" w:cs="Times New Roman"/>
        </w:rPr>
      </w:pPr>
      <w:r w:rsidRPr="002D71F9">
        <w:rPr>
          <w:rFonts w:ascii="Times New Roman" w:hAnsi="Times New Roman" w:cs="Times New Roman"/>
        </w:rPr>
        <w:t>___________</w:t>
      </w:r>
      <w:r w:rsidR="00F42634">
        <w:rPr>
          <w:rFonts w:ascii="Times New Roman" w:hAnsi="Times New Roman" w:cs="Times New Roman"/>
        </w:rPr>
        <w:t>, 10 лет с 21</w:t>
      </w:r>
      <w:r w:rsidR="00EC3A35">
        <w:rPr>
          <w:rFonts w:ascii="Times New Roman" w:hAnsi="Times New Roman" w:cs="Times New Roman"/>
        </w:rPr>
        <w:t xml:space="preserve">.09.09 по 28.09.09 находилась </w:t>
      </w:r>
      <w:proofErr w:type="gramStart"/>
      <w:r w:rsidR="00EC3A35">
        <w:rPr>
          <w:rFonts w:ascii="Times New Roman" w:hAnsi="Times New Roman" w:cs="Times New Roman"/>
        </w:rPr>
        <w:t>в</w:t>
      </w:r>
      <w:proofErr w:type="gramEnd"/>
      <w:r w:rsidR="00EC3A35">
        <w:rPr>
          <w:rFonts w:ascii="Times New Roman" w:hAnsi="Times New Roman" w:cs="Times New Roman"/>
        </w:rPr>
        <w:t xml:space="preserve"> </w:t>
      </w:r>
      <w:r w:rsidRPr="002D71F9">
        <w:rPr>
          <w:rFonts w:ascii="Times New Roman" w:hAnsi="Times New Roman" w:cs="Times New Roman"/>
        </w:rPr>
        <w:t>_________________</w:t>
      </w:r>
      <w:bookmarkStart w:id="0" w:name="_GoBack"/>
      <w:bookmarkEnd w:id="0"/>
      <w:r w:rsidR="00EC3A35">
        <w:rPr>
          <w:rFonts w:ascii="Times New Roman" w:hAnsi="Times New Roman" w:cs="Times New Roman"/>
        </w:rPr>
        <w:t xml:space="preserve"> с клиническим </w:t>
      </w:r>
      <w:r w:rsidR="00EC3A35">
        <w:rPr>
          <w:rFonts w:ascii="Times New Roman" w:hAnsi="Times New Roman" w:cs="Times New Roman"/>
        </w:rPr>
        <w:lastRenderedPageBreak/>
        <w:t>диагнозом</w:t>
      </w:r>
      <w:r w:rsidR="00F42634" w:rsidRPr="00F42634">
        <w:rPr>
          <w:rFonts w:ascii="Times New Roman" w:hAnsi="Times New Roman" w:cs="Times New Roman"/>
        </w:rPr>
        <w:t xml:space="preserve"> </w:t>
      </w:r>
      <w:r w:rsidR="00F42634" w:rsidRPr="00931C87">
        <w:rPr>
          <w:rFonts w:ascii="Times New Roman" w:hAnsi="Times New Roman" w:cs="Times New Roman"/>
        </w:rPr>
        <w:t>Аденовирусная инфекция. Среднетяжелая форма. О</w:t>
      </w:r>
      <w:r w:rsidR="00F42634">
        <w:t>стрый б</w:t>
      </w:r>
      <w:r w:rsidR="00F42634" w:rsidRPr="00931C87">
        <w:rPr>
          <w:rFonts w:ascii="Times New Roman" w:hAnsi="Times New Roman" w:cs="Times New Roman"/>
        </w:rPr>
        <w:t>ронхит ДН</w:t>
      </w:r>
      <w:proofErr w:type="gramStart"/>
      <w:r w:rsidR="00F42634" w:rsidRPr="00931C87">
        <w:rPr>
          <w:rFonts w:ascii="Times New Roman" w:hAnsi="Times New Roman" w:cs="Times New Roman"/>
          <w:vertAlign w:val="subscript"/>
        </w:rPr>
        <w:t>0</w:t>
      </w:r>
      <w:proofErr w:type="gramEnd"/>
      <w:r w:rsidR="00F42634" w:rsidRPr="00931C87">
        <w:rPr>
          <w:rFonts w:ascii="Times New Roman" w:hAnsi="Times New Roman" w:cs="Times New Roman"/>
        </w:rPr>
        <w:t xml:space="preserve"> Двусторонний гайморит.</w:t>
      </w:r>
    </w:p>
    <w:p w:rsidR="00EC3A35" w:rsidRPr="00EC3A35" w:rsidRDefault="00F42634" w:rsidP="00F42634">
      <w:pPr>
        <w:jc w:val="both"/>
        <w:rPr>
          <w:b/>
          <w:bCs/>
        </w:rPr>
      </w:pPr>
      <w:r w:rsidRPr="00F42634">
        <w:rPr>
          <w:rFonts w:ascii="Times New Roman" w:hAnsi="Times New Roman" w:cs="Times New Roman"/>
        </w:rPr>
        <w:t>РЕЗУЛЬТАТЫ ОБСЛЕДОВАНИЯ</w:t>
      </w:r>
      <w:r w:rsidRPr="00EC3A35">
        <w:t>:</w:t>
      </w:r>
      <w:r w:rsidRPr="00EC3A35">
        <w:rPr>
          <w:b/>
          <w:bCs/>
        </w:rPr>
        <w:t xml:space="preserve"> </w:t>
      </w:r>
    </w:p>
    <w:p w:rsidR="00F42634" w:rsidRDefault="00F42634" w:rsidP="00F42634">
      <w:pPr>
        <w:pStyle w:val="a3"/>
      </w:pPr>
      <w:r>
        <w:rPr>
          <w:b/>
          <w:bCs/>
        </w:rPr>
        <w:t>Общий анализ крови</w:t>
      </w:r>
      <w:r>
        <w:t xml:space="preserve">: </w:t>
      </w:r>
    </w:p>
    <w:p w:rsidR="00F42634" w:rsidRDefault="00F42634" w:rsidP="00F42634">
      <w:pPr>
        <w:pStyle w:val="a3"/>
        <w:spacing w:before="0" w:beforeAutospacing="0" w:after="0" w:afterAutospacing="0"/>
      </w:pPr>
      <w:r>
        <w:t xml:space="preserve">Эритроциты 4,23*10¹²/л </w:t>
      </w:r>
      <w:r>
        <w:br/>
        <w:t xml:space="preserve">Гемоглобин 123 г/л </w:t>
      </w:r>
    </w:p>
    <w:p w:rsidR="00F42634" w:rsidRDefault="00F42634" w:rsidP="00F42634">
      <w:pPr>
        <w:pStyle w:val="a3"/>
        <w:spacing w:before="0" w:beforeAutospacing="0" w:after="0" w:afterAutospacing="0"/>
      </w:pPr>
      <w:r>
        <w:t>Лейкоциты 4,8*10</w:t>
      </w:r>
      <w:r>
        <w:rPr>
          <w:vertAlign w:val="superscript"/>
        </w:rPr>
        <w:t>9</w:t>
      </w:r>
      <w:r>
        <w:t xml:space="preserve">/л  </w:t>
      </w:r>
      <w:r>
        <w:br/>
        <w:t xml:space="preserve">Эозинофилы 1% </w:t>
      </w:r>
      <w:r>
        <w:br/>
      </w:r>
      <w:proofErr w:type="spellStart"/>
      <w:r>
        <w:t>Палочкоядерные</w:t>
      </w:r>
      <w:proofErr w:type="spellEnd"/>
      <w:r>
        <w:t xml:space="preserve"> нейтрофилы 4%  </w:t>
      </w:r>
      <w:r>
        <w:br/>
        <w:t xml:space="preserve">Сегментоядерные нейтрофилы 50% </w:t>
      </w:r>
      <w:r>
        <w:br/>
        <w:t xml:space="preserve">Лимфоциты 43%  </w:t>
      </w:r>
      <w:r>
        <w:br/>
        <w:t xml:space="preserve">Моноциты 3%  </w:t>
      </w:r>
      <w:r>
        <w:br/>
        <w:t xml:space="preserve">Скорость оседания эритроцитов 25 мм/ч </w:t>
      </w:r>
    </w:p>
    <w:p w:rsidR="00F42634" w:rsidRDefault="00F42634" w:rsidP="00F42634">
      <w:pPr>
        <w:pStyle w:val="a3"/>
        <w:spacing w:before="0" w:beforeAutospacing="0" w:after="0" w:afterAutospacing="0"/>
      </w:pPr>
      <w:r>
        <w:rPr>
          <w:b/>
          <w:bCs/>
        </w:rPr>
        <w:t>Общий анализ мочи</w:t>
      </w:r>
      <w:r>
        <w:t xml:space="preserve">: </w:t>
      </w:r>
      <w:r>
        <w:br/>
      </w:r>
      <w:r w:rsidRPr="006F1EBC">
        <w:t xml:space="preserve">Цвет соломенно-желтый </w:t>
      </w:r>
    </w:p>
    <w:p w:rsidR="00F42634" w:rsidRDefault="00F42634" w:rsidP="00F42634">
      <w:pPr>
        <w:pStyle w:val="a3"/>
        <w:spacing w:before="0" w:beforeAutospacing="0" w:after="0" w:afterAutospacing="0"/>
      </w:pPr>
      <w:r>
        <w:t>Плотность 1015</w:t>
      </w:r>
    </w:p>
    <w:p w:rsidR="00F42634" w:rsidRPr="006F1EBC" w:rsidRDefault="00F42634" w:rsidP="00F42634">
      <w:pPr>
        <w:pStyle w:val="a3"/>
        <w:spacing w:before="0" w:beforeAutospacing="0" w:after="0" w:afterAutospacing="0"/>
      </w:pPr>
      <w:r>
        <w:t>Белок нет</w:t>
      </w:r>
      <w:r w:rsidRPr="006F1EBC">
        <w:br/>
        <w:t xml:space="preserve">Прозрачность </w:t>
      </w:r>
      <w:r>
        <w:t xml:space="preserve">- слегка мутная </w:t>
      </w:r>
      <w:r>
        <w:br/>
        <w:t xml:space="preserve">Реакция кислая </w:t>
      </w:r>
      <w:r w:rsidRPr="006F1EBC">
        <w:br/>
        <w:t xml:space="preserve">Плоский эпителий </w:t>
      </w:r>
      <w:r>
        <w:t>4-6</w:t>
      </w:r>
      <w:r w:rsidRPr="006F1EBC">
        <w:t xml:space="preserve"> в поле зрения </w:t>
      </w:r>
      <w:r w:rsidRPr="006F1EBC">
        <w:br/>
        <w:t xml:space="preserve">Лейкоциты </w:t>
      </w:r>
      <w:r>
        <w:t>2-4</w:t>
      </w:r>
      <w:r w:rsidRPr="006F1EBC">
        <w:t xml:space="preserve"> в поле зрения  </w:t>
      </w:r>
      <w:r w:rsidRPr="006F1EBC">
        <w:br/>
      </w:r>
      <w:r>
        <w:t>Слизь+++</w:t>
      </w:r>
    </w:p>
    <w:p w:rsidR="00F42634" w:rsidRDefault="00F42634" w:rsidP="00F42634">
      <w:pPr>
        <w:pStyle w:val="a3"/>
      </w:pPr>
      <w:r>
        <w:rPr>
          <w:b/>
          <w:bCs/>
        </w:rPr>
        <w:t>Анализ кала</w:t>
      </w:r>
      <w:r>
        <w:t>:</w:t>
      </w:r>
      <w:r>
        <w:br/>
        <w:t xml:space="preserve">Патогенные </w:t>
      </w:r>
      <w:proofErr w:type="spellStart"/>
      <w:r w:rsidRPr="00EC3A35">
        <w:t>энтеробактерии</w:t>
      </w:r>
      <w:proofErr w:type="spellEnd"/>
      <w:r>
        <w:t xml:space="preserve"> не выделены, яйца глистов отсутствуют.</w:t>
      </w:r>
    </w:p>
    <w:p w:rsidR="00F42634" w:rsidRDefault="00F42634" w:rsidP="00F42634">
      <w:pPr>
        <w:pStyle w:val="a3"/>
      </w:pPr>
      <w:r w:rsidRPr="005404FD">
        <w:rPr>
          <w:b/>
        </w:rPr>
        <w:t>Рентгенография:</w:t>
      </w:r>
      <w:r>
        <w:t xml:space="preserve"> Двусторонний гайморит</w:t>
      </w:r>
    </w:p>
    <w:p w:rsidR="00F42634" w:rsidRDefault="00F42634" w:rsidP="00F42634">
      <w:pPr>
        <w:pStyle w:val="a3"/>
      </w:pPr>
      <w:r w:rsidRPr="005404FD">
        <w:rPr>
          <w:b/>
        </w:rPr>
        <w:t>Осмотр ЛОР врача:</w:t>
      </w:r>
      <w:r>
        <w:t xml:space="preserve"> Двусторонний гайморит</w:t>
      </w:r>
    </w:p>
    <w:p w:rsidR="00F42634" w:rsidRDefault="00EC3A35" w:rsidP="00F42634">
      <w:pPr>
        <w:pStyle w:val="a3"/>
        <w:spacing w:after="0" w:afterAutospacing="0"/>
      </w:pPr>
      <w:r>
        <w:t>Проведено</w:t>
      </w:r>
      <w:r w:rsidRPr="00EC3A35">
        <w:t xml:space="preserve"> лечение</w:t>
      </w:r>
      <w:r w:rsidR="00F42634">
        <w:t>:</w:t>
      </w:r>
    </w:p>
    <w:p w:rsid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Постельный режим</w:t>
      </w:r>
    </w:p>
    <w:p w:rsid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Обильное теплое питье</w:t>
      </w:r>
    </w:p>
    <w:p w:rsid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r>
        <w:t>Цефотоксим</w:t>
      </w:r>
      <w:proofErr w:type="spellEnd"/>
      <w:r>
        <w:t xml:space="preserve"> 1,0 х 3р/день </w:t>
      </w:r>
    </w:p>
    <w:p w:rsidR="00F42634" w:rsidRPr="00C74030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 w:rsidRPr="00F42634">
        <w:rPr>
          <w:lang w:val="en-US"/>
        </w:rPr>
        <w:t xml:space="preserve">S. </w:t>
      </w:r>
      <w:proofErr w:type="spellStart"/>
      <w:r w:rsidRPr="00F42634">
        <w:rPr>
          <w:lang w:val="en-US"/>
        </w:rPr>
        <w:t>Analgini</w:t>
      </w:r>
      <w:proofErr w:type="spellEnd"/>
      <w:r w:rsidRPr="00F42634">
        <w:rPr>
          <w:lang w:val="en-US"/>
        </w:rPr>
        <w:t xml:space="preserve"> 50% - 1,0</w:t>
      </w:r>
    </w:p>
    <w:p w:rsidR="00F42634" w:rsidRDefault="00F42634" w:rsidP="00F42634">
      <w:pPr>
        <w:pStyle w:val="a3"/>
        <w:spacing w:before="0" w:beforeAutospacing="0" w:after="0" w:afterAutospacing="0"/>
        <w:ind w:left="720"/>
        <w:jc w:val="both"/>
      </w:pPr>
      <w:r>
        <w:rPr>
          <w:lang w:val="en-US"/>
        </w:rPr>
        <w:t>S</w:t>
      </w:r>
      <w:r w:rsidRPr="00C74030">
        <w:t xml:space="preserve">. </w:t>
      </w:r>
      <w:proofErr w:type="spellStart"/>
      <w:r>
        <w:rPr>
          <w:lang w:val="en-US"/>
        </w:rPr>
        <w:t>Dimidroli</w:t>
      </w:r>
      <w:proofErr w:type="spellEnd"/>
      <w:r w:rsidRPr="00C74030">
        <w:t xml:space="preserve"> 1% - 1</w:t>
      </w:r>
      <w:proofErr w:type="gramStart"/>
      <w:r w:rsidRPr="00C74030">
        <w:t>,0</w:t>
      </w:r>
      <w:proofErr w:type="gramEnd"/>
      <w:r w:rsidRPr="00C74030">
        <w:t xml:space="preserve"> </w:t>
      </w:r>
      <w:r>
        <w:t>в/м при температуре выше 38,5</w:t>
      </w:r>
      <w:r>
        <w:rPr>
          <w:vertAlign w:val="superscript"/>
        </w:rPr>
        <w:t>0</w:t>
      </w:r>
      <w:r>
        <w:t>С</w:t>
      </w:r>
    </w:p>
    <w:p w:rsid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proofErr w:type="gramStart"/>
      <w:r>
        <w:t>Физ</w:t>
      </w:r>
      <w:proofErr w:type="spellEnd"/>
      <w:proofErr w:type="gramEnd"/>
      <w:r>
        <w:t xml:space="preserve"> р-р 400,0</w:t>
      </w:r>
    </w:p>
    <w:p w:rsid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en-US"/>
        </w:rPr>
      </w:pPr>
      <w:proofErr w:type="spellStart"/>
      <w:r>
        <w:rPr>
          <w:lang w:val="en-US"/>
        </w:rPr>
        <w:t>Glucosae</w:t>
      </w:r>
      <w:proofErr w:type="spellEnd"/>
      <w:r>
        <w:t xml:space="preserve"> 10% - 200</w:t>
      </w:r>
      <w:r>
        <w:rPr>
          <w:lang w:val="en-US"/>
        </w:rPr>
        <w:t>,0</w:t>
      </w:r>
    </w:p>
    <w:p w:rsidR="00F42634" w:rsidRDefault="00F42634" w:rsidP="00F42634">
      <w:pPr>
        <w:pStyle w:val="a3"/>
        <w:spacing w:before="0" w:beforeAutospacing="0" w:after="0" w:afterAutospacing="0"/>
        <w:ind w:left="72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Vit</w:t>
      </w:r>
      <w:proofErr w:type="spellEnd"/>
      <w:r w:rsidRPr="00C74030">
        <w:t>.</w:t>
      </w:r>
      <w:proofErr w:type="gramEnd"/>
      <w:r w:rsidRPr="00C74030">
        <w:t xml:space="preserve"> </w:t>
      </w:r>
      <w:r>
        <w:rPr>
          <w:lang w:val="en-US"/>
        </w:rPr>
        <w:t>C 5% 3</w:t>
      </w:r>
      <w:proofErr w:type="gramStart"/>
      <w:r>
        <w:rPr>
          <w:lang w:val="en-US"/>
        </w:rPr>
        <w:t>,0</w:t>
      </w:r>
      <w:proofErr w:type="gramEnd"/>
    </w:p>
    <w:p w:rsidR="00F42634" w:rsidRPr="00C74030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en-US"/>
        </w:rPr>
      </w:pPr>
      <w:r>
        <w:t>Лазикс 20 мг</w:t>
      </w:r>
    </w:p>
    <w:p w:rsidR="00F42634" w:rsidRP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en-US"/>
        </w:rPr>
      </w:pPr>
      <w:proofErr w:type="spellStart"/>
      <w:r>
        <w:t>Дексаметазон</w:t>
      </w:r>
      <w:proofErr w:type="spellEnd"/>
      <w:r>
        <w:t xml:space="preserve"> 2 мг</w:t>
      </w:r>
    </w:p>
    <w:p w:rsidR="00F42634" w:rsidRPr="00C74030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lang w:val="en-US"/>
        </w:rPr>
      </w:pPr>
      <w:proofErr w:type="spellStart"/>
      <w:r>
        <w:t>Амбраксол</w:t>
      </w:r>
      <w:proofErr w:type="spellEnd"/>
      <w:r>
        <w:t xml:space="preserve"> 15мг х 3 </w:t>
      </w:r>
      <w:proofErr w:type="gramStart"/>
      <w:r>
        <w:t>р</w:t>
      </w:r>
      <w:proofErr w:type="gramEnd"/>
      <w:r>
        <w:t>/день</w:t>
      </w:r>
    </w:p>
    <w:p w:rsid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Парацетамол при температуре тела выше 38,5</w:t>
      </w:r>
      <w:r>
        <w:rPr>
          <w:vertAlign w:val="superscript"/>
        </w:rPr>
        <w:t>0</w:t>
      </w:r>
      <w:proofErr w:type="gramStart"/>
      <w:r>
        <w:t>С</w:t>
      </w:r>
      <w:proofErr w:type="gramEnd"/>
    </w:p>
    <w:p w:rsid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 xml:space="preserve">В нос </w:t>
      </w:r>
      <w:proofErr w:type="spellStart"/>
      <w:proofErr w:type="gramStart"/>
      <w:r>
        <w:t>физ</w:t>
      </w:r>
      <w:proofErr w:type="spellEnd"/>
      <w:proofErr w:type="gramEnd"/>
      <w:r>
        <w:t xml:space="preserve"> р-р  3 п. х 3р/день</w:t>
      </w:r>
    </w:p>
    <w:p w:rsidR="00F42634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r>
        <w:t>Нафтизин</w:t>
      </w:r>
      <w:proofErr w:type="spellEnd"/>
      <w:r>
        <w:t xml:space="preserve"> 0,05% по 1 кап в каждую ноздрю х 3р/день</w:t>
      </w:r>
    </w:p>
    <w:p w:rsidR="00F42634" w:rsidRPr="00C74030" w:rsidRDefault="00F42634" w:rsidP="00F42634">
      <w:pPr>
        <w:pStyle w:val="a3"/>
        <w:numPr>
          <w:ilvl w:val="0"/>
          <w:numId w:val="16"/>
        </w:numPr>
        <w:spacing w:before="0" w:beforeAutospacing="0" w:after="0" w:afterAutospacing="0"/>
        <w:jc w:val="both"/>
      </w:pPr>
      <w:r>
        <w:t>Массаж грудной клетки</w:t>
      </w:r>
    </w:p>
    <w:p w:rsidR="00F42634" w:rsidRDefault="00F42634" w:rsidP="00EC3A35">
      <w:pPr>
        <w:pStyle w:val="a3"/>
      </w:pPr>
    </w:p>
    <w:p w:rsidR="00EC3A35" w:rsidRPr="00EC3A35" w:rsidRDefault="00EC3A35" w:rsidP="00EC3A35">
      <w:pPr>
        <w:pStyle w:val="a3"/>
      </w:pPr>
      <w:r>
        <w:t>Динамика п</w:t>
      </w:r>
      <w:r w:rsidR="00F52D9A">
        <w:t>о</w:t>
      </w:r>
      <w:r>
        <w:t xml:space="preserve">ложительная. </w:t>
      </w:r>
      <w:r w:rsidR="00F42634">
        <w:t>Больной</w:t>
      </w:r>
      <w:r w:rsidR="00F52D9A">
        <w:t xml:space="preserve"> в</w:t>
      </w:r>
      <w:r w:rsidR="00F42634">
        <w:t>ыписан</w:t>
      </w:r>
      <w:r w:rsidR="00F52D9A">
        <w:t>.</w:t>
      </w:r>
    </w:p>
    <w:p w:rsidR="0024108A" w:rsidRPr="0024108A" w:rsidRDefault="00F52D9A" w:rsidP="00F52D9A">
      <w:pPr>
        <w:widowControl/>
        <w:autoSpaceDE/>
        <w:autoSpaceDN/>
        <w:spacing w:beforeAutospacing="1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Рекомендации</w:t>
      </w:r>
      <w:r w:rsidR="00EC3A35" w:rsidRPr="00EC3A35">
        <w:rPr>
          <w:rFonts w:ascii="Times New Roman" w:hAnsi="Times New Roman" w:cs="Times New Roman"/>
        </w:rPr>
        <w:t>: временное ограничение физической нагрузки, лечебная физкультура, витаминотерапия, закаливание.</w:t>
      </w:r>
    </w:p>
    <w:sectPr w:rsidR="0024108A" w:rsidRPr="0024108A" w:rsidSect="00B27242">
      <w:headerReference w:type="default" r:id="rId9"/>
      <w:pgSz w:w="11906" w:h="16838"/>
      <w:pgMar w:top="567" w:right="850" w:bottom="709" w:left="709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5C" w:rsidRDefault="0099705C" w:rsidP="00B27242">
      <w:pPr>
        <w:spacing w:before="0" w:after="0"/>
      </w:pPr>
      <w:r>
        <w:separator/>
      </w:r>
    </w:p>
  </w:endnote>
  <w:endnote w:type="continuationSeparator" w:id="0">
    <w:p w:rsidR="0099705C" w:rsidRDefault="0099705C" w:rsidP="00B272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5C" w:rsidRDefault="0099705C" w:rsidP="00B27242">
      <w:pPr>
        <w:spacing w:before="0" w:after="0"/>
      </w:pPr>
      <w:r>
        <w:separator/>
      </w:r>
    </w:p>
  </w:footnote>
  <w:footnote w:type="continuationSeparator" w:id="0">
    <w:p w:rsidR="0099705C" w:rsidRDefault="0099705C" w:rsidP="00B272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7394"/>
      <w:docPartObj>
        <w:docPartGallery w:val="Page Numbers (Top of Page)"/>
        <w:docPartUnique/>
      </w:docPartObj>
    </w:sdtPr>
    <w:sdtEndPr/>
    <w:sdtContent>
      <w:p w:rsidR="00B27242" w:rsidRDefault="009970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1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7242" w:rsidRDefault="00B272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E90"/>
    <w:multiLevelType w:val="hybridMultilevel"/>
    <w:tmpl w:val="4FC25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71E66"/>
    <w:multiLevelType w:val="multilevel"/>
    <w:tmpl w:val="BFD2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83054"/>
    <w:multiLevelType w:val="hybridMultilevel"/>
    <w:tmpl w:val="9B90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02E2F"/>
    <w:multiLevelType w:val="hybridMultilevel"/>
    <w:tmpl w:val="EC66C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802FB7"/>
    <w:multiLevelType w:val="hybridMultilevel"/>
    <w:tmpl w:val="81F0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77535"/>
    <w:multiLevelType w:val="hybridMultilevel"/>
    <w:tmpl w:val="8A1A9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A3161"/>
    <w:multiLevelType w:val="hybridMultilevel"/>
    <w:tmpl w:val="4A32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1EC5"/>
    <w:multiLevelType w:val="multilevel"/>
    <w:tmpl w:val="BFD2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855FA3"/>
    <w:multiLevelType w:val="hybridMultilevel"/>
    <w:tmpl w:val="BEA4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A4701"/>
    <w:multiLevelType w:val="hybridMultilevel"/>
    <w:tmpl w:val="75DAAE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C8669F"/>
    <w:multiLevelType w:val="hybridMultilevel"/>
    <w:tmpl w:val="BEA4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71D36"/>
    <w:multiLevelType w:val="multilevel"/>
    <w:tmpl w:val="BFD2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83588"/>
    <w:multiLevelType w:val="multilevel"/>
    <w:tmpl w:val="BFD2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DA742A"/>
    <w:multiLevelType w:val="hybridMultilevel"/>
    <w:tmpl w:val="5ED2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662EE"/>
    <w:multiLevelType w:val="multilevel"/>
    <w:tmpl w:val="FE9C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181D40"/>
    <w:multiLevelType w:val="hybridMultilevel"/>
    <w:tmpl w:val="BDC8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7"/>
  </w:num>
  <w:num w:numId="7">
    <w:abstractNumId w:val="14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B03"/>
    <w:rsid w:val="000127CC"/>
    <w:rsid w:val="00014D49"/>
    <w:rsid w:val="00017535"/>
    <w:rsid w:val="00066A74"/>
    <w:rsid w:val="000D581F"/>
    <w:rsid w:val="000E38A6"/>
    <w:rsid w:val="00100AA9"/>
    <w:rsid w:val="00115206"/>
    <w:rsid w:val="0017280E"/>
    <w:rsid w:val="001A1E7E"/>
    <w:rsid w:val="001D02A1"/>
    <w:rsid w:val="001E27BF"/>
    <w:rsid w:val="0024108A"/>
    <w:rsid w:val="00252893"/>
    <w:rsid w:val="00275AC0"/>
    <w:rsid w:val="002A1082"/>
    <w:rsid w:val="002C0F28"/>
    <w:rsid w:val="002D71F9"/>
    <w:rsid w:val="002E6AB5"/>
    <w:rsid w:val="002E73EE"/>
    <w:rsid w:val="002F4D22"/>
    <w:rsid w:val="002F6E25"/>
    <w:rsid w:val="00363343"/>
    <w:rsid w:val="00385E5F"/>
    <w:rsid w:val="0047159B"/>
    <w:rsid w:val="0049704B"/>
    <w:rsid w:val="004C4D5A"/>
    <w:rsid w:val="004F1913"/>
    <w:rsid w:val="00512BEF"/>
    <w:rsid w:val="00533EE8"/>
    <w:rsid w:val="005404FD"/>
    <w:rsid w:val="00555BE3"/>
    <w:rsid w:val="00564F29"/>
    <w:rsid w:val="005C1506"/>
    <w:rsid w:val="005D315C"/>
    <w:rsid w:val="005F3027"/>
    <w:rsid w:val="006038F7"/>
    <w:rsid w:val="006305BC"/>
    <w:rsid w:val="006413C5"/>
    <w:rsid w:val="006520B1"/>
    <w:rsid w:val="00663032"/>
    <w:rsid w:val="006F1EBC"/>
    <w:rsid w:val="0073722C"/>
    <w:rsid w:val="00745975"/>
    <w:rsid w:val="00753FB4"/>
    <w:rsid w:val="00794F99"/>
    <w:rsid w:val="007968E2"/>
    <w:rsid w:val="007C498C"/>
    <w:rsid w:val="007D0085"/>
    <w:rsid w:val="007D5427"/>
    <w:rsid w:val="008004D2"/>
    <w:rsid w:val="00812706"/>
    <w:rsid w:val="00820D73"/>
    <w:rsid w:val="00827E2D"/>
    <w:rsid w:val="008C0894"/>
    <w:rsid w:val="008E4F19"/>
    <w:rsid w:val="00917B83"/>
    <w:rsid w:val="00931C87"/>
    <w:rsid w:val="00964D4C"/>
    <w:rsid w:val="0099705C"/>
    <w:rsid w:val="009B2A0E"/>
    <w:rsid w:val="009B5B10"/>
    <w:rsid w:val="00A164B9"/>
    <w:rsid w:val="00AB4BD0"/>
    <w:rsid w:val="00AB5C86"/>
    <w:rsid w:val="00AF1882"/>
    <w:rsid w:val="00B27242"/>
    <w:rsid w:val="00B310D6"/>
    <w:rsid w:val="00BA0C04"/>
    <w:rsid w:val="00BB7E19"/>
    <w:rsid w:val="00BD2049"/>
    <w:rsid w:val="00BE5851"/>
    <w:rsid w:val="00C114D7"/>
    <w:rsid w:val="00C74030"/>
    <w:rsid w:val="00D075BB"/>
    <w:rsid w:val="00D10B03"/>
    <w:rsid w:val="00D14D90"/>
    <w:rsid w:val="00D15E4B"/>
    <w:rsid w:val="00DA206B"/>
    <w:rsid w:val="00DD3363"/>
    <w:rsid w:val="00E436A5"/>
    <w:rsid w:val="00EC3A35"/>
    <w:rsid w:val="00EC6EC1"/>
    <w:rsid w:val="00F04186"/>
    <w:rsid w:val="00F20079"/>
    <w:rsid w:val="00F4086F"/>
    <w:rsid w:val="00F42634"/>
    <w:rsid w:val="00F5192B"/>
    <w:rsid w:val="00F52D9A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03"/>
    <w:pPr>
      <w:widowControl w:val="0"/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5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5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5427"/>
    <w:pPr>
      <w:widowControl/>
      <w:autoSpaceDE/>
      <w:autoSpaceDN/>
      <w:spacing w:beforeAutospacing="1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427"/>
    <w:pPr>
      <w:widowControl/>
      <w:autoSpaceDE/>
      <w:autoSpaceDN/>
      <w:spacing w:beforeAutospacing="1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7D5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AB4B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5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5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753F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724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B2724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724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B27242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DD97-733A-467E-B52E-C335F5D7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Igor</cp:lastModifiedBy>
  <cp:revision>4</cp:revision>
  <cp:lastPrinted>2009-09-28T18:54:00Z</cp:lastPrinted>
  <dcterms:created xsi:type="dcterms:W3CDTF">2013-03-12T04:14:00Z</dcterms:created>
  <dcterms:modified xsi:type="dcterms:W3CDTF">2013-08-30T09:49:00Z</dcterms:modified>
</cp:coreProperties>
</file>