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23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Алиментарная дистрофия</w:t>
      </w:r>
    </w:p>
    <w:p w:rsidR="00000000" w:rsidRDefault="00AC23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Алиментарная дистрофия - (голодная болезнь, безбелковый отек и др. ) - болезнь длительного недостаточного питания, характеризующаяся общим истощением, расстройством всех в</w:t>
      </w:r>
      <w:r>
        <w:rPr>
          <w:color w:val="000000"/>
          <w:sz w:val="24"/>
          <w:szCs w:val="24"/>
        </w:rPr>
        <w:t>идов обмена веществ, дистрофией тканей и органов с нарушением их функций.</w:t>
      </w:r>
    </w:p>
    <w:p w:rsidR="00000000" w:rsidRDefault="00AC23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Недостаточное поступление в организм и всасывание питательных веществ, обусловленное экзогенными, а также эндогенными причинами (опухолевое, рубцовое сужение ищ</w:t>
      </w:r>
      <w:r>
        <w:rPr>
          <w:color w:val="000000"/>
          <w:sz w:val="24"/>
          <w:szCs w:val="24"/>
        </w:rPr>
        <w:t xml:space="preserve">евода, привратника, синдромы недостаточности пищеварения, всасывания). Имеют значение не только абсолютное, но и относительное (непропорциональное выполняемой физической работе) снижение калорийности пищи, качественные изменения пищевого рациона, особенно </w:t>
      </w:r>
      <w:r>
        <w:rPr>
          <w:color w:val="000000"/>
          <w:sz w:val="24"/>
          <w:szCs w:val="24"/>
        </w:rPr>
        <w:t>дефицит белков (главным образом животных), жиров; недостаток незаменимых аминокислот, жирных кислот и витаминов (в первую очередь жирорастворимых). При продолжительном недостатке питания возникают гипопротеинемия, дистрофические изменения в различных орган</w:t>
      </w:r>
      <w:r>
        <w:rPr>
          <w:color w:val="000000"/>
          <w:sz w:val="24"/>
          <w:szCs w:val="24"/>
        </w:rPr>
        <w:t>ах и тканях, нарушается функция многих органов, возникает полигландулярная недостаточность. Дистрофические изменения в стенке пищеварительного тракта и пищеварительных железах сопровождаются прогрессирующими нарушениями их функций и еще более усугубляют из</w:t>
      </w:r>
      <w:r>
        <w:rPr>
          <w:color w:val="000000"/>
          <w:sz w:val="24"/>
          <w:szCs w:val="24"/>
        </w:rPr>
        <w:t>менения обмена в организме.Симптомы, течение. Выделяют 3 стадии алиментарной дистрофии. Стадия I характеризуется понижением питания, поллакиурией, усилением аппетита, жажды, стремлением к повышенному потреблению поваренной соли. Общее состояние больных рез</w:t>
      </w:r>
      <w:r>
        <w:rPr>
          <w:color w:val="000000"/>
          <w:sz w:val="24"/>
          <w:szCs w:val="24"/>
        </w:rPr>
        <w:t>ко не страдает. Во II стадии наряду с отчетливым похуданием ухудшается общее состояние больных, возникает мышечная слабость, теряется трудоспособность, появляются гипопротеиномические отеки на ногах, умеренная гипотермия тела. Наблюдаются повышенный аппети</w:t>
      </w:r>
      <w:r>
        <w:rPr>
          <w:color w:val="000000"/>
          <w:sz w:val="24"/>
          <w:szCs w:val="24"/>
        </w:rPr>
        <w:t>т и жажда, поли- и поллакиурия, начальные дистрофические изменения в различных органах, изменения психики. Для III стадии характерны кахексия, полное исчезновение подкожной жировой клетчатки, атрофия мышц, резкая слабость (до полной невозможности совершать</w:t>
      </w:r>
      <w:r>
        <w:rPr>
          <w:color w:val="000000"/>
          <w:sz w:val="24"/>
          <w:szCs w:val="24"/>
        </w:rPr>
        <w:t xml:space="preserve"> самостоятельные движения), апатия, выраженные изменения психики, парестезии, полигиповитаминоз, признаки сердечной, печеночной недостаточности, анемия, мучительныезапоры, нередко пролежни. Затем развивается выраженная гипотермия (температура тела снижаетс</w:t>
      </w:r>
      <w:r>
        <w:rPr>
          <w:color w:val="000000"/>
          <w:sz w:val="24"/>
          <w:szCs w:val="24"/>
        </w:rPr>
        <w:t>я в отдельных случаях до 30° С), гипотензия, ацидоз; во многих случаях развивается голоднаякома или наступает внезапная смерть.</w:t>
      </w:r>
    </w:p>
    <w:p w:rsidR="00000000" w:rsidRDefault="00AC23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болезни при отсутствии экстренных мер прогрессирующее вплоть до развития голодной комы. Гибель больных в III стадии алим</w:t>
      </w:r>
      <w:r>
        <w:rPr>
          <w:color w:val="000000"/>
          <w:sz w:val="24"/>
          <w:szCs w:val="24"/>
        </w:rPr>
        <w:t>ентарной дистрофии наступает в виде или медленного постепенного умирания, или так называемой ускоренной смерти (в течение суток), вызванной присоединением инфекционной болезни, а также внезапной смерти в момент даже небольшого физического напряжения. Ослож</w:t>
      </w:r>
      <w:r>
        <w:rPr>
          <w:color w:val="000000"/>
          <w:sz w:val="24"/>
          <w:szCs w:val="24"/>
        </w:rPr>
        <w:t>нения: присоединение инфекционных заболеваний (пневмония,уберкулез, кишечные инфекции и др. ).</w:t>
      </w:r>
    </w:p>
    <w:p w:rsidR="00000000" w:rsidRDefault="00AC23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Лечение: Соблюдение полного физического и психического покоя в первые дни, полноценное, богатое витаминами и белком питание с постепенным расширением диеты. Меди</w:t>
      </w:r>
      <w:r>
        <w:rPr>
          <w:color w:val="000000"/>
          <w:sz w:val="24"/>
          <w:szCs w:val="24"/>
        </w:rPr>
        <w:t>каментозное лечение назначает наблюдающий врач.</w:t>
      </w:r>
    </w:p>
    <w:p w:rsidR="00000000" w:rsidRDefault="00AC23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C23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AC23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C2315" w:rsidRDefault="00AC2315"/>
    <w:sectPr w:rsidR="00AC231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63"/>
    <w:rsid w:val="004C3163"/>
    <w:rsid w:val="00A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Алиментарная дистрофия</dc:title>
  <dc:creator>USER</dc:creator>
  <cp:lastModifiedBy>Igor</cp:lastModifiedBy>
  <cp:revision>3</cp:revision>
  <dcterms:created xsi:type="dcterms:W3CDTF">2024-07-19T09:03:00Z</dcterms:created>
  <dcterms:modified xsi:type="dcterms:W3CDTF">2024-07-19T09:03:00Z</dcterms:modified>
</cp:coreProperties>
</file>