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2C53" w:rsidRPr="007579E3" w:rsidRDefault="00D72C53" w:rsidP="00D72C53">
      <w:pPr>
        <w:spacing w:before="120"/>
        <w:jc w:val="center"/>
        <w:rPr>
          <w:b/>
          <w:bCs/>
          <w:sz w:val="32"/>
          <w:szCs w:val="32"/>
        </w:rPr>
      </w:pPr>
      <w:r w:rsidRPr="007579E3">
        <w:rPr>
          <w:b/>
          <w:bCs/>
          <w:sz w:val="32"/>
          <w:szCs w:val="32"/>
        </w:rPr>
        <w:t>Амебный абсцесс печени</w:t>
      </w:r>
    </w:p>
    <w:p w:rsidR="00D72C53" w:rsidRPr="007579E3" w:rsidRDefault="00D72C53" w:rsidP="00D72C53">
      <w:pPr>
        <w:spacing w:before="120"/>
        <w:ind w:firstLine="567"/>
        <w:jc w:val="both"/>
      </w:pPr>
      <w:r w:rsidRPr="007579E3">
        <w:t xml:space="preserve">Амебный абсцесс печени-осложнение острого или рецидивирующего кишечного амебиаза. Амебные абсцессы встречаются преимущественно в среднем возрасте, чаще у мужчин. </w:t>
      </w:r>
    </w:p>
    <w:p w:rsidR="00D72C53" w:rsidRPr="007579E3" w:rsidRDefault="00D72C53" w:rsidP="00D72C53">
      <w:pPr>
        <w:spacing w:before="120"/>
        <w:ind w:firstLine="567"/>
        <w:jc w:val="both"/>
      </w:pPr>
      <w:r w:rsidRPr="007579E3">
        <w:t>Амебный абсцесс обычно одиночный, крупный, располагается чаще в правой доле. Содержимое абсцесса жидкое, характерного красно-коричневого цвета (так называемая паста анчоусов).</w:t>
      </w:r>
    </w:p>
    <w:p w:rsidR="00D72C53" w:rsidRPr="007579E3" w:rsidRDefault="00D72C53" w:rsidP="00D72C53">
      <w:pPr>
        <w:spacing w:before="120"/>
        <w:ind w:firstLine="567"/>
        <w:jc w:val="both"/>
      </w:pPr>
      <w:r w:rsidRPr="007579E3">
        <w:t xml:space="preserve">Симптомы, течение. </w:t>
      </w:r>
    </w:p>
    <w:p w:rsidR="00D72C53" w:rsidRPr="007579E3" w:rsidRDefault="00D72C53" w:rsidP="00D72C53">
      <w:pPr>
        <w:spacing w:before="120"/>
        <w:ind w:firstLine="567"/>
        <w:jc w:val="both"/>
      </w:pPr>
      <w:r w:rsidRPr="007579E3">
        <w:t>Клиническая картина почти аналогична пиогенным абсцессам, однако температура обычно несколько ниже, чем при пиогенных абсцессах, пока не присоединяется вторичная инфекция. В анамнезе обычно имеются данные о перенесенной дизентерии. В крови - положительный тест иммунофлюоресценции.</w:t>
      </w:r>
    </w:p>
    <w:p w:rsidR="00D72C53" w:rsidRPr="007579E3" w:rsidRDefault="00D72C53" w:rsidP="00D72C53">
      <w:pPr>
        <w:spacing w:before="120"/>
        <w:ind w:firstLine="567"/>
        <w:jc w:val="both"/>
      </w:pPr>
      <w:r w:rsidRPr="007579E3">
        <w:t xml:space="preserve">Лечение. </w:t>
      </w:r>
    </w:p>
    <w:p w:rsidR="00D72C53" w:rsidRPr="007579E3" w:rsidRDefault="00D72C53" w:rsidP="00D72C53">
      <w:pPr>
        <w:spacing w:before="120"/>
        <w:ind w:firstLine="567"/>
        <w:jc w:val="both"/>
      </w:pPr>
      <w:r w:rsidRPr="007579E3">
        <w:t>Оперативное лечение не показано, пока не будет ликвидирована кишечная фаза заболевания.</w:t>
      </w:r>
    </w:p>
    <w:p w:rsidR="00D72C53" w:rsidRPr="007579E3" w:rsidRDefault="00D72C53" w:rsidP="00D72C53">
      <w:pPr>
        <w:spacing w:before="120"/>
        <w:ind w:firstLine="567"/>
        <w:jc w:val="both"/>
      </w:pPr>
      <w:r w:rsidRPr="007579E3">
        <w:t xml:space="preserve">Метронидазол по 30 мг/кг 3 раза в день в течение 10 дней, затем 10 дней дают половинную дозу его. Одновременно назначают резохин в течение 2 дней по 2-3 г в день, затем в течение 3 нед 0,5 г 1 раз в день, в последующем проводят лечение тетрациклином. </w:t>
      </w:r>
    </w:p>
    <w:p w:rsidR="00D72C53" w:rsidRPr="007579E3" w:rsidRDefault="00D72C53" w:rsidP="00D72C53">
      <w:pPr>
        <w:spacing w:before="120"/>
        <w:ind w:firstLine="567"/>
        <w:jc w:val="both"/>
      </w:pPr>
      <w:r w:rsidRPr="007579E3">
        <w:t>Если, несмотря на лечение амебицидами, клиническая или рентгенологическая картина асбцесса печени сохраняется, показана его пункция, а при недостаточном дренировании и появлении признаков вторичного инфицирования - наружное дренирование.</w:t>
      </w:r>
    </w:p>
    <w:p w:rsidR="00D72C53" w:rsidRPr="007579E3" w:rsidRDefault="00D72C53" w:rsidP="00D72C53">
      <w:pPr>
        <w:spacing w:before="120"/>
        <w:ind w:firstLine="567"/>
        <w:jc w:val="both"/>
      </w:pPr>
      <w:r w:rsidRPr="007579E3">
        <w:t>Прогноз. Летальность при амебном абсцессе составляет 6-17%; она обусловлена развитием осложнений - прорывом в свободную брюшную или в плевральную полость, перикард и др.</w:t>
      </w:r>
    </w:p>
    <w:p w:rsidR="00D72C53" w:rsidRPr="007579E3" w:rsidRDefault="00D72C53" w:rsidP="00D72C53">
      <w:pPr>
        <w:spacing w:before="120"/>
        <w:jc w:val="center"/>
        <w:rPr>
          <w:b/>
          <w:bCs/>
          <w:sz w:val="28"/>
          <w:szCs w:val="28"/>
        </w:rPr>
      </w:pPr>
      <w:r w:rsidRPr="007579E3">
        <w:rPr>
          <w:b/>
          <w:bCs/>
          <w:sz w:val="28"/>
          <w:szCs w:val="28"/>
        </w:rPr>
        <w:t>Список литературы</w:t>
      </w:r>
    </w:p>
    <w:p w:rsidR="00D72C53" w:rsidRDefault="00D72C53" w:rsidP="00D72C53">
      <w:pPr>
        <w:spacing w:before="120"/>
        <w:ind w:firstLine="567"/>
        <w:jc w:val="both"/>
      </w:pPr>
      <w:r w:rsidRPr="007579E3">
        <w:t xml:space="preserve">Для подготовки данной работы были использованы материалы с сайта </w:t>
      </w:r>
      <w:hyperlink r:id="rId4" w:history="1">
        <w:r w:rsidRPr="007579E3">
          <w:rPr>
            <w:rStyle w:val="a3"/>
            <w:u w:val="none"/>
          </w:rPr>
          <w:t>http://medicall.ru/</w:t>
        </w:r>
      </w:hyperlink>
    </w:p>
    <w:p w:rsidR="00D72C53" w:rsidRDefault="00D72C53"/>
    <w:sectPr w:rsidR="00D72C53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53"/>
    <w:rsid w:val="003E2EE0"/>
    <w:rsid w:val="007579E3"/>
    <w:rsid w:val="00D50629"/>
    <w:rsid w:val="00D7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D0598E-E2DA-4EEC-BC8E-3D0E03D8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C5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2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a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>Home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Амебный абсцесс печени</dc:title>
  <dc:subject/>
  <dc:creator>Alena</dc:creator>
  <cp:keywords/>
  <dc:description/>
  <cp:lastModifiedBy>Igor</cp:lastModifiedBy>
  <cp:revision>3</cp:revision>
  <dcterms:created xsi:type="dcterms:W3CDTF">2024-10-08T16:52:00Z</dcterms:created>
  <dcterms:modified xsi:type="dcterms:W3CDTF">2024-10-08T16:52:00Z</dcterms:modified>
</cp:coreProperties>
</file>