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BBD" w:rsidRPr="006D3BBD" w:rsidRDefault="006D3BBD" w:rsidP="006D3BBD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Анаэробная инфекция</w:t>
      </w:r>
    </w:p>
    <w:p w:rsidR="006D3BBD" w:rsidRPr="00E86117" w:rsidRDefault="006D3BBD" w:rsidP="006D3BBD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Клиника.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Вне зависимости от локализации очага имеются общие и</w:t>
      </w:r>
      <w:r>
        <w:t xml:space="preserve"> </w:t>
      </w:r>
      <w:r w:rsidRPr="007579E3">
        <w:t>весьма характерные клинические особенности инфекционных процессов, протекающих с участием анаэробов.</w:t>
      </w:r>
      <w:r>
        <w:t xml:space="preserve"> 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Многие</w:t>
      </w:r>
      <w:r>
        <w:t xml:space="preserve"> </w:t>
      </w:r>
      <w:r w:rsidRPr="007579E3">
        <w:t>клинические</w:t>
      </w:r>
      <w:r>
        <w:t xml:space="preserve"> </w:t>
      </w:r>
      <w:r w:rsidRPr="007579E3">
        <w:t>особенности</w:t>
      </w:r>
      <w:r>
        <w:t xml:space="preserve"> </w:t>
      </w:r>
      <w:r w:rsidRPr="007579E3">
        <w:t>данного вида инфекции объясняются особенностями метаболизма анаэробов, а именно - гнилостным характером поражения,газообразованием. Известно,</w:t>
      </w:r>
      <w:r>
        <w:t xml:space="preserve"> </w:t>
      </w:r>
      <w:r w:rsidRPr="007579E3">
        <w:t>что</w:t>
      </w:r>
      <w:r>
        <w:t xml:space="preserve"> </w:t>
      </w:r>
      <w:r w:rsidRPr="007579E3">
        <w:t>гниение - процесс анаэробного окисления</w:t>
      </w:r>
      <w:r>
        <w:t xml:space="preserve"> </w:t>
      </w:r>
      <w:r w:rsidRPr="007579E3">
        <w:t>тканевого субстрата.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1-й признак -самый постоянный симптом:</w:t>
      </w:r>
      <w:r>
        <w:t xml:space="preserve"> </w:t>
      </w:r>
      <w:r w:rsidRPr="007579E3">
        <w:t>неприятный, гнилостный запах экссудата. Он был известен еще в конце Х1Х в.</w:t>
      </w:r>
      <w:r>
        <w:t xml:space="preserve"> </w:t>
      </w:r>
      <w:r w:rsidRPr="007579E3">
        <w:t>но в результате происшедшего с</w:t>
      </w:r>
      <w:r>
        <w:t xml:space="preserve"> </w:t>
      </w:r>
      <w:r w:rsidRPr="007579E3">
        <w:t>годами</w:t>
      </w:r>
      <w:r>
        <w:t xml:space="preserve"> </w:t>
      </w:r>
      <w:r w:rsidRPr="007579E3">
        <w:t>сдвига клинической микробиологии в аэробную сторону, этот симптом стали</w:t>
      </w:r>
      <w:r>
        <w:t xml:space="preserve"> </w:t>
      </w:r>
      <w:r w:rsidRPr="007579E3">
        <w:t>приписывать</w:t>
      </w:r>
      <w:r>
        <w:t xml:space="preserve"> </w:t>
      </w:r>
      <w:r w:rsidRPr="007579E3">
        <w:t>кишечной</w:t>
      </w:r>
      <w:r>
        <w:t xml:space="preserve"> </w:t>
      </w:r>
      <w:r w:rsidRPr="007579E3">
        <w:t>палочке.</w:t>
      </w:r>
      <w:r>
        <w:t xml:space="preserve"> </w:t>
      </w:r>
      <w:r w:rsidRPr="007579E3">
        <w:t>В</w:t>
      </w:r>
      <w:r>
        <w:t xml:space="preserve"> </w:t>
      </w:r>
      <w:r w:rsidRPr="007579E3">
        <w:t>действительности, не</w:t>
      </w:r>
      <w:r>
        <w:t xml:space="preserve"> </w:t>
      </w:r>
      <w:r w:rsidRPr="007579E3">
        <w:t>все</w:t>
      </w:r>
      <w:r>
        <w:t xml:space="preserve"> </w:t>
      </w:r>
      <w:r w:rsidRPr="007579E3">
        <w:t>анаэробы</w:t>
      </w:r>
      <w:r>
        <w:t xml:space="preserve"> </w:t>
      </w:r>
      <w:r w:rsidRPr="007579E3">
        <w:t>образуют неприятно пахнущие вещества и отсутствие этого признака еще не позволяет</w:t>
      </w:r>
      <w:r>
        <w:t xml:space="preserve"> </w:t>
      </w:r>
      <w:r w:rsidRPr="007579E3">
        <w:t>абсолютно отвергать наличие</w:t>
      </w:r>
      <w:r>
        <w:t xml:space="preserve"> </w:t>
      </w:r>
      <w:r w:rsidRPr="007579E3">
        <w:t>анаэробов.</w:t>
      </w:r>
      <w:r>
        <w:t xml:space="preserve"> </w:t>
      </w:r>
      <w:r w:rsidRPr="007579E3">
        <w:t>С другой стороны зловоние всегда</w:t>
      </w:r>
      <w:r>
        <w:t xml:space="preserve"> </w:t>
      </w:r>
      <w:r w:rsidRPr="007579E3">
        <w:t>указывает на его анаэробное происхождение.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2-й признак анаэробного поражения - его гнилостный характер. Очаги поражения содержат мертвые</w:t>
      </w:r>
      <w:r>
        <w:t xml:space="preserve"> </w:t>
      </w:r>
      <w:r w:rsidRPr="007579E3">
        <w:t>ткани</w:t>
      </w:r>
      <w:r>
        <w:t xml:space="preserve"> </w:t>
      </w:r>
      <w:r w:rsidRPr="007579E3">
        <w:t>серого,</w:t>
      </w:r>
      <w:r>
        <w:t xml:space="preserve"> </w:t>
      </w:r>
      <w:r w:rsidRPr="007579E3">
        <w:t>серо-зеленого</w:t>
      </w:r>
      <w:r>
        <w:t xml:space="preserve"> </w:t>
      </w:r>
      <w:r w:rsidRPr="007579E3">
        <w:t xml:space="preserve">цвета. 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3-й признак - цвет экссудата - серо-зеленый,</w:t>
      </w:r>
      <w:r>
        <w:t xml:space="preserve"> </w:t>
      </w:r>
      <w:r w:rsidRPr="007579E3">
        <w:t>коричневый.Окраска неоднородна, содержит капельки жира. Гной жидкий, нередко диффузно-пропитывающий</w:t>
      </w:r>
      <w:r>
        <w:t xml:space="preserve"> </w:t>
      </w:r>
      <w:r w:rsidRPr="007579E3">
        <w:t>воспаленные ткани.</w:t>
      </w:r>
      <w:r>
        <w:t xml:space="preserve"> </w:t>
      </w:r>
      <w:r w:rsidRPr="007579E3">
        <w:t>Тогда как при аэробном нагноении гной густой, цвет однородный, темно-желтый, запаха нет./Пус</w:t>
      </w:r>
      <w:r>
        <w:t xml:space="preserve"> </w:t>
      </w:r>
      <w:r w:rsidRPr="007579E3">
        <w:t>бонум</w:t>
      </w:r>
      <w:r>
        <w:t xml:space="preserve"> </w:t>
      </w:r>
      <w:r w:rsidRPr="007579E3">
        <w:t>ет</w:t>
      </w:r>
      <w:r>
        <w:t xml:space="preserve"> </w:t>
      </w:r>
      <w:r w:rsidRPr="007579E3">
        <w:t>лаудабиле/</w:t>
      </w:r>
      <w:r>
        <w:t xml:space="preserve"> </w:t>
      </w:r>
      <w:r w:rsidRPr="007579E3">
        <w:t>Необходимо</w:t>
      </w:r>
      <w:r>
        <w:t xml:space="preserve"> </w:t>
      </w:r>
      <w:r w:rsidRPr="007579E3">
        <w:t>отметить,</w:t>
      </w:r>
      <w:r>
        <w:t xml:space="preserve"> </w:t>
      </w:r>
      <w:r w:rsidRPr="007579E3">
        <w:t>что отличительные признаки тех или</w:t>
      </w:r>
      <w:r>
        <w:t xml:space="preserve"> </w:t>
      </w:r>
      <w:r w:rsidRPr="007579E3">
        <w:t>иных</w:t>
      </w:r>
      <w:r>
        <w:t xml:space="preserve"> </w:t>
      </w:r>
      <w:r w:rsidRPr="007579E3">
        <w:t>инфекций</w:t>
      </w:r>
      <w:r>
        <w:t xml:space="preserve"> </w:t>
      </w:r>
      <w:r w:rsidRPr="007579E3">
        <w:t>более</w:t>
      </w:r>
      <w:r>
        <w:t xml:space="preserve"> </w:t>
      </w:r>
      <w:r w:rsidRPr="007579E3">
        <w:t>отчетливо</w:t>
      </w:r>
      <w:r>
        <w:t xml:space="preserve"> </w:t>
      </w:r>
      <w:r w:rsidRPr="007579E3">
        <w:t>проявляются на ранних стадиях заболевания.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4-й признак - газообразование. Вследствие того, что при анаэробном метаболизме выделяются плохо растворимые в воде водород, азот и метан. Газообразование может быть в 2-х вариантах: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а/ эмфизема</w:t>
      </w:r>
      <w:r>
        <w:t xml:space="preserve"> </w:t>
      </w:r>
      <w:r w:rsidRPr="007579E3">
        <w:t>мягких</w:t>
      </w:r>
      <w:r>
        <w:t xml:space="preserve"> </w:t>
      </w:r>
      <w:r w:rsidRPr="007579E3">
        <w:t>тканей</w:t>
      </w:r>
      <w:r>
        <w:t xml:space="preserve"> </w:t>
      </w:r>
      <w:r w:rsidRPr="007579E3">
        <w:t>- крепитация.</w:t>
      </w:r>
      <w:r>
        <w:t xml:space="preserve"> </w:t>
      </w:r>
      <w:r w:rsidRPr="007579E3">
        <w:t>Этот ситмптом не частый.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б/ рентгенологически</w:t>
      </w:r>
      <w:r>
        <w:t xml:space="preserve"> </w:t>
      </w:r>
      <w:r w:rsidRPr="007579E3">
        <w:t>определяемый</w:t>
      </w:r>
      <w:r>
        <w:t xml:space="preserve"> </w:t>
      </w:r>
      <w:r w:rsidRPr="007579E3">
        <w:t>уровень</w:t>
      </w:r>
      <w:r>
        <w:t xml:space="preserve"> </w:t>
      </w:r>
      <w:r w:rsidRPr="007579E3">
        <w:t>на</w:t>
      </w:r>
      <w:r>
        <w:t xml:space="preserve"> </w:t>
      </w:r>
      <w:r w:rsidRPr="007579E3">
        <w:t>границе газ-жидкость в гнойнике.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Большинство анаэробных</w:t>
      </w:r>
      <w:r>
        <w:t xml:space="preserve"> </w:t>
      </w:r>
      <w:r w:rsidRPr="007579E3">
        <w:t>инфекций эндогенны,</w:t>
      </w:r>
      <w:r>
        <w:t xml:space="preserve"> </w:t>
      </w:r>
      <w:r w:rsidRPr="007579E3">
        <w:t>отсюда вытекает</w:t>
      </w:r>
      <w:r>
        <w:t xml:space="preserve"> </w:t>
      </w:r>
      <w:r w:rsidRPr="007579E3">
        <w:t>их клиническая особенность -</w:t>
      </w:r>
      <w:r>
        <w:t xml:space="preserve"> </w:t>
      </w:r>
      <w:r w:rsidRPr="007579E3">
        <w:t>близость</w:t>
      </w:r>
      <w:r>
        <w:t xml:space="preserve"> </w:t>
      </w:r>
      <w:r w:rsidRPr="007579E3">
        <w:t>к</w:t>
      </w:r>
      <w:r>
        <w:t xml:space="preserve"> </w:t>
      </w:r>
      <w:r w:rsidRPr="007579E3">
        <w:t>местам</w:t>
      </w:r>
      <w:r>
        <w:t xml:space="preserve"> </w:t>
      </w:r>
      <w:r w:rsidRPr="007579E3">
        <w:t>естественного</w:t>
      </w:r>
      <w:r>
        <w:t xml:space="preserve"> </w:t>
      </w:r>
      <w:r w:rsidRPr="007579E3">
        <w:t>обитания анаэробов - ж.к.т., в.д.п., половые органы. Обычно удается проследить не только близость очагов к слизистым оболочкам, но и повреждение этих оболочек.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Типично, также возникновение</w:t>
      </w:r>
      <w:r>
        <w:t xml:space="preserve"> </w:t>
      </w:r>
      <w:r w:rsidRPr="007579E3">
        <w:t>смешанных</w:t>
      </w:r>
      <w:r>
        <w:t xml:space="preserve"> </w:t>
      </w:r>
      <w:r w:rsidRPr="007579E3">
        <w:t>инфекций</w:t>
      </w:r>
      <w:r>
        <w:t xml:space="preserve"> </w:t>
      </w:r>
      <w:r w:rsidRPr="007579E3">
        <w:t>в</w:t>
      </w:r>
      <w:r>
        <w:t xml:space="preserve"> </w:t>
      </w:r>
      <w:r w:rsidRPr="007579E3">
        <w:t>местах укусов житвотных и человека, а также на кисти после удара по зубам.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Анаэробные инфекции</w:t>
      </w:r>
      <w:r>
        <w:t xml:space="preserve"> </w:t>
      </w:r>
      <w:r w:rsidRPr="007579E3">
        <w:t>необходимо</w:t>
      </w:r>
      <w:r>
        <w:t xml:space="preserve"> </w:t>
      </w:r>
      <w:r w:rsidRPr="007579E3">
        <w:t>подозревать</w:t>
      </w:r>
      <w:r>
        <w:t xml:space="preserve"> </w:t>
      </w:r>
      <w:r w:rsidRPr="007579E3">
        <w:t>в тех случаях,когда не удается выделить возбудителя по</w:t>
      </w:r>
      <w:r>
        <w:t xml:space="preserve"> </w:t>
      </w:r>
      <w:r w:rsidRPr="007579E3">
        <w:t>обычной</w:t>
      </w:r>
      <w:r>
        <w:t xml:space="preserve"> </w:t>
      </w:r>
      <w:r w:rsidRPr="007579E3">
        <w:t>методике</w:t>
      </w:r>
      <w:r>
        <w:t xml:space="preserve"> </w:t>
      </w:r>
      <w:r w:rsidRPr="007579E3">
        <w:t>или</w:t>
      </w:r>
      <w:r>
        <w:t xml:space="preserve"> </w:t>
      </w:r>
      <w:r w:rsidRPr="007579E3">
        <w:t>когда количество</w:t>
      </w:r>
      <w:r>
        <w:t xml:space="preserve"> </w:t>
      </w:r>
      <w:r w:rsidRPr="007579E3">
        <w:t>выделенных</w:t>
      </w:r>
      <w:r>
        <w:t xml:space="preserve"> </w:t>
      </w:r>
      <w:r w:rsidRPr="007579E3">
        <w:t>бактерий</w:t>
      </w:r>
      <w:r>
        <w:t xml:space="preserve"> </w:t>
      </w:r>
      <w:r w:rsidRPr="007579E3">
        <w:t>не соответсвует видимому</w:t>
      </w:r>
      <w:r>
        <w:t xml:space="preserve"> </w:t>
      </w:r>
      <w:r w:rsidRPr="007579E3">
        <w:t>под микроскопом.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Если же</w:t>
      </w:r>
      <w:r>
        <w:t xml:space="preserve"> </w:t>
      </w:r>
      <w:r w:rsidRPr="007579E3">
        <w:t>у</w:t>
      </w:r>
      <w:r>
        <w:t xml:space="preserve"> </w:t>
      </w:r>
      <w:r w:rsidRPr="007579E3">
        <w:t>больного имеется два или более описанных признаков, то участие анаэробов в процессе</w:t>
      </w:r>
      <w:r>
        <w:t xml:space="preserve"> </w:t>
      </w:r>
      <w:r w:rsidRPr="007579E3">
        <w:t>не</w:t>
      </w:r>
      <w:r>
        <w:t xml:space="preserve"> </w:t>
      </w:r>
      <w:r w:rsidRPr="007579E3">
        <w:t>должно</w:t>
      </w:r>
      <w:r>
        <w:t xml:space="preserve"> </w:t>
      </w:r>
      <w:r w:rsidRPr="007579E3">
        <w:t>ставиться</w:t>
      </w:r>
      <w:r>
        <w:t xml:space="preserve"> </w:t>
      </w:r>
      <w:r w:rsidRPr="007579E3">
        <w:t>под сомнение. Бактериологические данные лишь уточняют состав возбудителей. Необходимо отметить</w:t>
      </w:r>
      <w:r>
        <w:t xml:space="preserve"> </w:t>
      </w:r>
      <w:r w:rsidRPr="007579E3">
        <w:t>еще</w:t>
      </w:r>
      <w:r>
        <w:t xml:space="preserve"> </w:t>
      </w:r>
      <w:r w:rsidRPr="007579E3">
        <w:t>одно</w:t>
      </w:r>
      <w:r>
        <w:t xml:space="preserve"> </w:t>
      </w:r>
      <w:r w:rsidRPr="007579E3">
        <w:t>важное</w:t>
      </w:r>
      <w:r>
        <w:t xml:space="preserve"> </w:t>
      </w:r>
      <w:r w:rsidRPr="007579E3">
        <w:t>обстоятельство.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Близость очагов инфекции к слизистым оболочкам делает их скрытыми. Поэтому внешние проявления болезни часто не соответсвуют обширности поражения в глубине и общим признакам заболевания.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Клинически анаэробная флегмона мягких тканей - это флегмона,тяжесть и течение которой в значительной степени зависит от объема пораженных тканей.</w:t>
      </w:r>
      <w:r>
        <w:t xml:space="preserve"> </w:t>
      </w:r>
      <w:r w:rsidRPr="007579E3">
        <w:t>Инфекция может преимущественно локализоваться в 1.</w:t>
      </w:r>
      <w:r>
        <w:t xml:space="preserve"> </w:t>
      </w:r>
      <w:r w:rsidRPr="007579E3">
        <w:t>подкожной клетчатке, 2. фасции, 3. мышцах, 4. поражать эти структуры одновременно.</w:t>
      </w:r>
    </w:p>
    <w:p w:rsidR="006D3BBD" w:rsidRDefault="006D3BBD" w:rsidP="006D3BBD">
      <w:pPr>
        <w:spacing w:before="120"/>
        <w:ind w:firstLine="567"/>
        <w:jc w:val="both"/>
      </w:pPr>
      <w:r w:rsidRPr="007579E3">
        <w:lastRenderedPageBreak/>
        <w:t>При поражении подкожной клетчатки кожа над этой зоной обычно мало изменена.</w:t>
      </w:r>
      <w:r>
        <w:t xml:space="preserve"> </w:t>
      </w:r>
      <w:r w:rsidRPr="007579E3">
        <w:t>Имеет место ее плотный отек и гиперемия без четкого отграничения.</w:t>
      </w:r>
      <w:r>
        <w:t xml:space="preserve"> </w:t>
      </w:r>
      <w:r w:rsidRPr="007579E3">
        <w:t>Сравнительно небольшое изменение кожи не отражает истинный объем поражения подлежащих тканей.</w:t>
      </w:r>
      <w:r>
        <w:t xml:space="preserve"> </w:t>
      </w:r>
      <w:r w:rsidRPr="007579E3">
        <w:t>Патологический процесс</w:t>
      </w:r>
      <w:r>
        <w:t xml:space="preserve"> </w:t>
      </w:r>
      <w:r w:rsidRPr="007579E3">
        <w:t>может распространяться далеко за пределы первичного</w:t>
      </w:r>
      <w:r>
        <w:t xml:space="preserve"> </w:t>
      </w:r>
      <w:r w:rsidRPr="007579E3">
        <w:t>очага. Жировая клетчатка представляется очагами расплавления серо-грязного цвета,</w:t>
      </w:r>
      <w:r>
        <w:t xml:space="preserve"> </w:t>
      </w:r>
      <w:r w:rsidRPr="007579E3">
        <w:t>экссудат бурый,</w:t>
      </w:r>
      <w:r>
        <w:t xml:space="preserve"> </w:t>
      </w:r>
      <w:r w:rsidRPr="007579E3">
        <w:t>часто с неприятным запахом,свободно стекающий в рану.</w:t>
      </w:r>
      <w:r>
        <w:t xml:space="preserve"> </w:t>
      </w:r>
      <w:r w:rsidRPr="007579E3">
        <w:t>Наличие плотной инфильтрации подкожной клетчатки и участки потемнения или некроза кожи,</w:t>
      </w:r>
      <w:r>
        <w:t xml:space="preserve"> </w:t>
      </w:r>
      <w:r w:rsidRPr="007579E3">
        <w:t>вследствие тромбоза мелких сосудов свидетельствует о</w:t>
      </w:r>
      <w:r>
        <w:t xml:space="preserve"> </w:t>
      </w:r>
      <w:r w:rsidRPr="007579E3">
        <w:t>переходе роцесса</w:t>
      </w:r>
      <w:r>
        <w:t xml:space="preserve"> </w:t>
      </w:r>
      <w:r w:rsidRPr="007579E3">
        <w:t>в</w:t>
      </w:r>
      <w:r>
        <w:t xml:space="preserve"> </w:t>
      </w:r>
      <w:r w:rsidRPr="007579E3">
        <w:t>фасцию. Присутствие в ране расплавленных,</w:t>
      </w:r>
      <w:r>
        <w:t xml:space="preserve"> </w:t>
      </w:r>
      <w:r w:rsidRPr="007579E3">
        <w:t>серо-грязных участков некротически измененной фасции,</w:t>
      </w:r>
      <w:r>
        <w:t xml:space="preserve"> </w:t>
      </w:r>
      <w:r w:rsidRPr="007579E3">
        <w:t>бурого экссудата позволяет считать диагноз</w:t>
      </w:r>
      <w:r>
        <w:t xml:space="preserve"> </w:t>
      </w:r>
      <w:r w:rsidRPr="007579E3">
        <w:t>неклостридиальной</w:t>
      </w:r>
      <w:r>
        <w:t xml:space="preserve"> </w:t>
      </w:r>
      <w:r w:rsidRPr="007579E3">
        <w:t>инфекции несомненным.</w:t>
      </w:r>
      <w:r>
        <w:t xml:space="preserve"> </w:t>
      </w:r>
      <w:r w:rsidRPr="007579E3">
        <w:t>Возможно</w:t>
      </w:r>
      <w:r>
        <w:t xml:space="preserve"> </w:t>
      </w:r>
      <w:r w:rsidRPr="007579E3">
        <w:t>сочетанное поражение подкожной клетчатки,</w:t>
      </w:r>
      <w:r>
        <w:t xml:space="preserve"> </w:t>
      </w:r>
      <w:r w:rsidRPr="007579E3">
        <w:t>фасций и</w:t>
      </w:r>
      <w:r>
        <w:t xml:space="preserve"> </w:t>
      </w:r>
      <w:r w:rsidRPr="007579E3">
        <w:t>мышц.</w:t>
      </w:r>
      <w:r>
        <w:t xml:space="preserve"> </w:t>
      </w:r>
      <w:r w:rsidRPr="007579E3">
        <w:t>При этом часто</w:t>
      </w:r>
      <w:r>
        <w:t xml:space="preserve"> </w:t>
      </w:r>
      <w:r w:rsidRPr="007579E3">
        <w:t>процесс</w:t>
      </w:r>
      <w:r>
        <w:t xml:space="preserve"> </w:t>
      </w:r>
      <w:r w:rsidRPr="007579E3">
        <w:t>выходит далеко за пределы первичного очага. Мышцы тусклые, вареные, пропитаны серозно-геморрагическим экссудатом.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Данная форма неклостридиальной инфекции существенно</w:t>
      </w:r>
      <w:r>
        <w:t xml:space="preserve"> </w:t>
      </w:r>
      <w:r w:rsidRPr="007579E3">
        <w:t>отличается от клостридиального мионекроза, когда имеет место острое начало, выраженная токсемия, газ в тканях, боли в пораженной зоне. Мышцы при этом набухшие,</w:t>
      </w:r>
      <w:r>
        <w:t xml:space="preserve"> </w:t>
      </w:r>
      <w:r w:rsidRPr="007579E3">
        <w:t>тусклые, распадаются при дотрагивании, обескровленные. Скудный коричневый экссудат с</w:t>
      </w:r>
      <w:r>
        <w:t xml:space="preserve"> </w:t>
      </w:r>
      <w:r w:rsidRPr="007579E3">
        <w:t>неприятным</w:t>
      </w:r>
      <w:r>
        <w:t xml:space="preserve"> </w:t>
      </w:r>
      <w:r w:rsidRPr="007579E3">
        <w:t>запахом. Подкожная клетчатка старадает мало. Некрозов кожи, как правило, не бывает. Следует подчеркнуть, что при наличии неклостридиальной раневой инфекции, почти всегда имеет место выраженное и сочетанное поражение кожи, подкожной клетчатки, фасций и мышц.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При процессе, ограниченным только областью раны, общие признаки заболевания обычно мало выражены.</w:t>
      </w:r>
      <w:r>
        <w:t xml:space="preserve"> </w:t>
      </w:r>
      <w:r w:rsidRPr="007579E3">
        <w:t>Общая слабость,</w:t>
      </w:r>
      <w:r>
        <w:t xml:space="preserve"> </w:t>
      </w:r>
      <w:r w:rsidRPr="007579E3">
        <w:t>иногда</w:t>
      </w:r>
      <w:r>
        <w:t xml:space="preserve"> </w:t>
      </w:r>
      <w:r w:rsidRPr="007579E3">
        <w:t>боли в</w:t>
      </w:r>
      <w:r>
        <w:t xml:space="preserve"> </w:t>
      </w:r>
      <w:r w:rsidRPr="007579E3">
        <w:t>области</w:t>
      </w:r>
      <w:r>
        <w:t xml:space="preserve"> </w:t>
      </w:r>
      <w:r w:rsidRPr="007579E3">
        <w:t>раны,</w:t>
      </w:r>
      <w:r>
        <w:t xml:space="preserve"> </w:t>
      </w:r>
      <w:r w:rsidRPr="007579E3">
        <w:t>субфебрилитет.</w:t>
      </w:r>
      <w:r>
        <w:t xml:space="preserve"> </w:t>
      </w:r>
      <w:r w:rsidRPr="007579E3">
        <w:t>Однако во многих случаях</w:t>
      </w:r>
      <w:r>
        <w:t xml:space="preserve"> </w:t>
      </w:r>
      <w:r w:rsidRPr="007579E3">
        <w:t>анаэробная неклостридиальная инфекция протекает остро и довольно</w:t>
      </w:r>
      <w:r>
        <w:t xml:space="preserve"> </w:t>
      </w:r>
      <w:r w:rsidRPr="007579E3">
        <w:t>быстро распространяется.</w:t>
      </w:r>
      <w:r>
        <w:t xml:space="preserve"> </w:t>
      </w:r>
      <w:r w:rsidRPr="007579E3">
        <w:t>В</w:t>
      </w:r>
      <w:r>
        <w:t xml:space="preserve"> </w:t>
      </w:r>
      <w:r w:rsidRPr="007579E3">
        <w:t>этом случае имеет место выраженная интоксикация.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Морфологическая дифференциальная диагностика клостридиальной и неклостридиальной инфекции основывается на отсутствии при последней газовых пузырей, меньшей степени выраженности некротического миозита и преобладания серозно-лейкоцитарной инфекции</w:t>
      </w:r>
      <w:r>
        <w:t xml:space="preserve"> </w:t>
      </w:r>
      <w:r w:rsidRPr="007579E3">
        <w:t>подкожной клетчатки. Наличие при этом многочисленных микроабсцессов свидетельствует о присоединении аэробной инфекции.</w:t>
      </w:r>
      <w:r>
        <w:t xml:space="preserve"> </w:t>
      </w:r>
      <w:r w:rsidRPr="007579E3">
        <w:t>При клостридиальной анаэробной инфекции имеет место угнетение лейкоцитарной реакции, часть ПЯЛ находится в состоянии дестукции. Воспалительный процесс</w:t>
      </w:r>
      <w:r>
        <w:t xml:space="preserve"> </w:t>
      </w:r>
      <w:r w:rsidRPr="007579E3">
        <w:t>носит</w:t>
      </w:r>
      <w:r>
        <w:t xml:space="preserve"> </w:t>
      </w:r>
      <w:r w:rsidRPr="007579E3">
        <w:t>пролонгированный характер,</w:t>
      </w:r>
      <w:r>
        <w:t xml:space="preserve"> </w:t>
      </w:r>
      <w:r w:rsidRPr="007579E3">
        <w:t>фазы нагноения и очищения значительно затянуты.</w:t>
      </w:r>
      <w:r>
        <w:t xml:space="preserve"> </w:t>
      </w:r>
      <w:r w:rsidRPr="007579E3">
        <w:t>Формирование грануляций замедляется.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Анаэробные и смешанные инфекции</w:t>
      </w:r>
      <w:r>
        <w:t xml:space="preserve"> </w:t>
      </w:r>
      <w:r w:rsidRPr="007579E3">
        <w:t>мягких</w:t>
      </w:r>
      <w:r>
        <w:t xml:space="preserve"> </w:t>
      </w:r>
      <w:r w:rsidRPr="007579E3">
        <w:t>тканей</w:t>
      </w:r>
      <w:r>
        <w:t xml:space="preserve"> </w:t>
      </w:r>
      <w:r w:rsidRPr="007579E3">
        <w:t>развиваются разными путями. Вместе с тем, в далеко зашедших случаях, индивидуальные клинико-этиологические отличия между ними</w:t>
      </w:r>
      <w:r>
        <w:t xml:space="preserve"> </w:t>
      </w:r>
      <w:r w:rsidRPr="007579E3">
        <w:t>стираются</w:t>
      </w:r>
      <w:r>
        <w:t xml:space="preserve"> </w:t>
      </w:r>
      <w:r w:rsidRPr="007579E3">
        <w:t>и</w:t>
      </w:r>
      <w:r>
        <w:t xml:space="preserve"> </w:t>
      </w:r>
      <w:r w:rsidRPr="007579E3">
        <w:t>многое для</w:t>
      </w:r>
      <w:r>
        <w:t xml:space="preserve"> </w:t>
      </w:r>
      <w:r w:rsidRPr="007579E3">
        <w:t>врача</w:t>
      </w:r>
      <w:r>
        <w:t xml:space="preserve"> </w:t>
      </w:r>
      <w:r w:rsidRPr="007579E3">
        <w:t>оказывается</w:t>
      </w:r>
      <w:r>
        <w:t xml:space="preserve"> </w:t>
      </w:r>
      <w:r w:rsidRPr="007579E3">
        <w:t>утраченным.</w:t>
      </w:r>
      <w:r>
        <w:t xml:space="preserve"> </w:t>
      </w:r>
      <w:r w:rsidRPr="007579E3">
        <w:t>Поэтому оказывается</w:t>
      </w:r>
      <w:r>
        <w:t xml:space="preserve"> </w:t>
      </w:r>
      <w:r w:rsidRPr="007579E3">
        <w:t>множество связей между анаэробной инфекцией, гнилостной инфекцией и другими нагноениями.</w:t>
      </w:r>
    </w:p>
    <w:p w:rsidR="006D3BBD" w:rsidRPr="00E86117" w:rsidRDefault="006D3BBD" w:rsidP="006D3BBD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Лечение.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При лечении больных с анаэробной инфекцией, как никогда подходит высказывание:</w:t>
      </w:r>
      <w:r>
        <w:t xml:space="preserve"> </w:t>
      </w:r>
      <w:r w:rsidRPr="007579E3">
        <w:t>"Будучи сдержанным в выборе больных для антибактериальной химиотерапии</w:t>
      </w:r>
      <w:r>
        <w:t xml:space="preserve"> </w:t>
      </w:r>
      <w:r w:rsidRPr="007579E3">
        <w:t>надо</w:t>
      </w:r>
      <w:r>
        <w:t xml:space="preserve"> </w:t>
      </w:r>
      <w:r w:rsidRPr="007579E3">
        <w:t>быть</w:t>
      </w:r>
      <w:r>
        <w:t xml:space="preserve"> </w:t>
      </w:r>
      <w:r w:rsidRPr="007579E3">
        <w:t>щедрым</w:t>
      </w:r>
      <w:r>
        <w:t xml:space="preserve"> </w:t>
      </w:r>
      <w:r w:rsidRPr="007579E3">
        <w:t>при назначении</w:t>
      </w:r>
      <w:r>
        <w:t xml:space="preserve"> </w:t>
      </w:r>
      <w:r w:rsidRPr="007579E3">
        <w:t>доз".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Хирургическое вмешательство и интенсивная терапия с целенаправленным использованием антибиотиков - основа лечения больных с</w:t>
      </w:r>
      <w:r>
        <w:t xml:space="preserve"> </w:t>
      </w:r>
      <w:r w:rsidRPr="007579E3">
        <w:t>анаэробной инфекцией.</w:t>
      </w:r>
      <w:r>
        <w:t xml:space="preserve"> </w:t>
      </w:r>
      <w:r w:rsidRPr="007579E3">
        <w:t>Большинство авторов считает,</w:t>
      </w:r>
      <w:r>
        <w:t xml:space="preserve"> </w:t>
      </w:r>
      <w:r w:rsidRPr="007579E3">
        <w:t>что при установлении клинического диагноза "анаэробная инфекция" -</w:t>
      </w:r>
      <w:r>
        <w:t xml:space="preserve"> </w:t>
      </w:r>
      <w:r w:rsidRPr="007579E3">
        <w:t>операция показана в срочном порядке. В публикациях отсутствуют данные</w:t>
      </w:r>
      <w:r>
        <w:t xml:space="preserve"> </w:t>
      </w:r>
      <w:r w:rsidRPr="007579E3">
        <w:t>о едином, унифицированном методе хирургического лечения.</w:t>
      </w:r>
    </w:p>
    <w:p w:rsidR="006D3BBD" w:rsidRDefault="006D3BBD" w:rsidP="006D3BBD">
      <w:pPr>
        <w:spacing w:before="120"/>
        <w:ind w:firstLine="567"/>
        <w:jc w:val="both"/>
      </w:pPr>
      <w:r w:rsidRPr="007579E3">
        <w:lastRenderedPageBreak/>
        <w:t>По мнению</w:t>
      </w:r>
      <w:r>
        <w:t xml:space="preserve"> </w:t>
      </w:r>
      <w:r w:rsidRPr="007579E3">
        <w:t>института</w:t>
      </w:r>
      <w:r>
        <w:t xml:space="preserve"> </w:t>
      </w:r>
      <w:r w:rsidRPr="007579E3">
        <w:t>хирургии</w:t>
      </w:r>
      <w:r>
        <w:t xml:space="preserve"> </w:t>
      </w:r>
      <w:r w:rsidRPr="007579E3">
        <w:t>им.Вишневского,</w:t>
      </w:r>
      <w:r>
        <w:t xml:space="preserve"> </w:t>
      </w:r>
      <w:r w:rsidRPr="007579E3">
        <w:t>учреждения,имеющего пожалуй наибольший опыт в</w:t>
      </w:r>
      <w:r>
        <w:t xml:space="preserve"> </w:t>
      </w:r>
      <w:r w:rsidRPr="007579E3">
        <w:t>лечении</w:t>
      </w:r>
      <w:r>
        <w:t xml:space="preserve"> </w:t>
      </w:r>
      <w:r w:rsidRPr="007579E3">
        <w:t>подобных</w:t>
      </w:r>
      <w:r>
        <w:t xml:space="preserve"> </w:t>
      </w:r>
      <w:r w:rsidRPr="007579E3">
        <w:t>больных, решающим фактором</w:t>
      </w:r>
      <w:r>
        <w:t xml:space="preserve"> </w:t>
      </w:r>
      <w:r w:rsidRPr="007579E3">
        <w:t>является</w:t>
      </w:r>
      <w:r>
        <w:t xml:space="preserve"> </w:t>
      </w:r>
      <w:r w:rsidRPr="007579E3">
        <w:t>срочное</w:t>
      </w:r>
      <w:r>
        <w:t xml:space="preserve"> </w:t>
      </w:r>
      <w:r w:rsidRPr="007579E3">
        <w:t>оперативное вмешательство.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Его надо выполнять при первом</w:t>
      </w:r>
      <w:r>
        <w:t xml:space="preserve"> </w:t>
      </w:r>
      <w:r w:rsidRPr="007579E3">
        <w:t>подозрении</w:t>
      </w:r>
      <w:r>
        <w:t xml:space="preserve"> </w:t>
      </w:r>
      <w:r w:rsidRPr="007579E3">
        <w:t>на</w:t>
      </w:r>
      <w:r>
        <w:t xml:space="preserve"> </w:t>
      </w:r>
      <w:r w:rsidRPr="007579E3">
        <w:t>неклостридиальную инфекцию не</w:t>
      </w:r>
      <w:r>
        <w:t xml:space="preserve"> </w:t>
      </w:r>
      <w:r w:rsidRPr="007579E3">
        <w:t>дожидаясь результатов полного бактериального исследования. Откладывать вмешательство в ожидании действия</w:t>
      </w:r>
      <w:r>
        <w:t xml:space="preserve"> </w:t>
      </w:r>
      <w:r w:rsidRPr="007579E3">
        <w:t>антибиотиков недопустимо. Это</w:t>
      </w:r>
      <w:r>
        <w:t xml:space="preserve"> </w:t>
      </w:r>
      <w:r w:rsidRPr="007579E3">
        <w:t>неизбежно приведет к быстрому распространению инфекции и</w:t>
      </w:r>
      <w:r>
        <w:t xml:space="preserve"> </w:t>
      </w:r>
      <w:r w:rsidRPr="007579E3">
        <w:t>неизбежному</w:t>
      </w:r>
      <w:r>
        <w:t xml:space="preserve"> </w:t>
      </w:r>
      <w:r w:rsidRPr="007579E3">
        <w:t>ухудшению</w:t>
      </w:r>
      <w:r>
        <w:t xml:space="preserve"> </w:t>
      </w:r>
      <w:r w:rsidRPr="007579E3">
        <w:t>состояния больного</w:t>
      </w:r>
      <w:r>
        <w:t xml:space="preserve"> </w:t>
      </w:r>
      <w:r w:rsidRPr="007579E3">
        <w:t>и</w:t>
      </w:r>
      <w:r>
        <w:t xml:space="preserve"> </w:t>
      </w:r>
      <w:r w:rsidRPr="007579E3">
        <w:t>увеличению объема и риска оперативного вмешательства.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При традиционном "клостридиальном" понимании анаэробной</w:t>
      </w:r>
      <w:r>
        <w:t xml:space="preserve"> </w:t>
      </w:r>
      <w:r w:rsidRPr="007579E3">
        <w:t>инфекции в</w:t>
      </w:r>
      <w:r>
        <w:t xml:space="preserve"> </w:t>
      </w:r>
      <w:r w:rsidRPr="007579E3">
        <w:t>качестве оперативного пособия применяют лампасные разрезы.Этот метод имеет ограниченное право на существование и имеет сугубо вспомогательное значение.</w:t>
      </w:r>
      <w:r>
        <w:t xml:space="preserve"> </w:t>
      </w:r>
      <w:r w:rsidRPr="007579E3">
        <w:t>Принципиально хирург должен стремиться к радикальной обработке очага,</w:t>
      </w:r>
      <w:r>
        <w:t xml:space="preserve"> </w:t>
      </w:r>
      <w:r w:rsidRPr="007579E3">
        <w:t>заключающейся по возможности в получении чистой раны.</w:t>
      </w:r>
      <w:r>
        <w:t xml:space="preserve"> </w:t>
      </w:r>
      <w:r w:rsidRPr="007579E3">
        <w:t>Паллиативные операции, заканчивающиеся получением гнойной раны, наименее благоприятны.</w:t>
      </w:r>
    </w:p>
    <w:p w:rsidR="006D3BBD" w:rsidRPr="007579E3" w:rsidRDefault="006D3BBD" w:rsidP="006D3BBD">
      <w:pPr>
        <w:spacing w:before="120"/>
        <w:ind w:firstLine="567"/>
        <w:jc w:val="both"/>
      </w:pPr>
      <w:r w:rsidRPr="007579E3">
        <w:t>При неклостридиальной инфекции мягких тканей операция состоит из радикальной хирургической обработки раны с иссечением всех</w:t>
      </w:r>
      <w:r>
        <w:t xml:space="preserve"> </w:t>
      </w:r>
      <w:r w:rsidRPr="007579E3">
        <w:t>нежизнеспособных тканей. Во время оперативного вмешательства необходимо произвести широкое рассечение кожи,</w:t>
      </w:r>
      <w:r>
        <w:t xml:space="preserve"> </w:t>
      </w:r>
      <w:r w:rsidRPr="007579E3">
        <w:t>начиная от границы измененной ее</w:t>
      </w:r>
      <w:r>
        <w:t xml:space="preserve"> </w:t>
      </w:r>
      <w:r w:rsidRPr="007579E3">
        <w:t>окраски,</w:t>
      </w:r>
      <w:r>
        <w:t xml:space="preserve"> </w:t>
      </w:r>
      <w:r w:rsidRPr="007579E3">
        <w:t>а</w:t>
      </w:r>
      <w:r>
        <w:t xml:space="preserve"> </w:t>
      </w:r>
      <w:r w:rsidRPr="007579E3">
        <w:t>также тканей всей пораженной зоны с полным удалением патологически измененной</w:t>
      </w:r>
      <w:r>
        <w:t xml:space="preserve"> </w:t>
      </w:r>
      <w:r w:rsidRPr="007579E3">
        <w:t>подкожной</w:t>
      </w:r>
      <w:r>
        <w:t xml:space="preserve"> </w:t>
      </w:r>
      <w:r w:rsidRPr="007579E3">
        <w:t>клетчатки,фасции, мышцы не опасаясь возникновения обширной раневой поверхности. Важно остановить прогрессирование инфекции и спасти жизнь больного.Кожные лоскуты</w:t>
      </w:r>
      <w:r>
        <w:t xml:space="preserve"> </w:t>
      </w:r>
      <w:r w:rsidRPr="007579E3">
        <w:t>по</w:t>
      </w:r>
      <w:r>
        <w:t xml:space="preserve"> </w:t>
      </w:r>
      <w:r w:rsidRPr="007579E3">
        <w:t>краям</w:t>
      </w:r>
      <w:r>
        <w:t xml:space="preserve"> </w:t>
      </w:r>
      <w:r w:rsidRPr="007579E3">
        <w:t>операционной раны необходимо</w:t>
      </w:r>
      <w:r>
        <w:t xml:space="preserve"> </w:t>
      </w:r>
      <w:r w:rsidRPr="007579E3">
        <w:t>широко развернуть,</w:t>
      </w:r>
      <w:r>
        <w:t xml:space="preserve"> </w:t>
      </w:r>
      <w:r w:rsidRPr="007579E3">
        <w:t>уложить на стерильные валики из марли и под шить отдельными</w:t>
      </w:r>
      <w:r>
        <w:t xml:space="preserve"> </w:t>
      </w:r>
      <w:r w:rsidRPr="007579E3">
        <w:t>швами к</w:t>
      </w:r>
      <w:r>
        <w:t xml:space="preserve"> </w:t>
      </w:r>
      <w:r w:rsidRPr="007579E3">
        <w:t>близлежащим участкам непораженной кожи.Это обеспечивает наилучшую аэрацию раны и визуальный контроль за течением раневого процесса. При таком ведении раны в послеоперационном периоде легко обнаружить оставшиеся неудаленными во время вмешательства участки пораженных тканей, которые сразу же необходимо удалить.</w:t>
      </w:r>
      <w:r>
        <w:t xml:space="preserve"> </w:t>
      </w:r>
      <w:r w:rsidRPr="007579E3">
        <w:t>Неполное</w:t>
      </w:r>
      <w:r>
        <w:t xml:space="preserve"> </w:t>
      </w:r>
      <w:r w:rsidRPr="007579E3">
        <w:t>удаление</w:t>
      </w:r>
      <w:r>
        <w:t xml:space="preserve"> </w:t>
      </w:r>
      <w:r w:rsidRPr="007579E3">
        <w:t>нежизнеспособных</w:t>
      </w:r>
      <w:r>
        <w:t xml:space="preserve"> </w:t>
      </w:r>
      <w:r w:rsidRPr="007579E3">
        <w:t>тканей</w:t>
      </w:r>
      <w:r>
        <w:t xml:space="preserve"> </w:t>
      </w:r>
      <w:r w:rsidRPr="007579E3">
        <w:t xml:space="preserve">приводит к прогрессированию заболевания. 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Хирург должен руководствоваться принципом радикального иссечения всех пораженных</w:t>
      </w:r>
      <w:r>
        <w:t xml:space="preserve"> </w:t>
      </w:r>
      <w:r w:rsidRPr="007579E3">
        <w:t>тканей, что</w:t>
      </w:r>
      <w:r>
        <w:t xml:space="preserve"> </w:t>
      </w:r>
      <w:r w:rsidRPr="007579E3">
        <w:t>является единственным путем к спасению жизни больного, не опасаясь образования после операции обширной раневой поверхности. При поражении всей толщи мышц - необходимо ставить вопрос</w:t>
      </w:r>
      <w:r>
        <w:t xml:space="preserve"> </w:t>
      </w:r>
      <w:r w:rsidRPr="007579E3">
        <w:t>об их иссечении.</w:t>
      </w:r>
      <w:r>
        <w:t xml:space="preserve"> </w:t>
      </w:r>
      <w:r w:rsidRPr="007579E3">
        <w:t>При поражении конечностей - об</w:t>
      </w:r>
      <w:r>
        <w:t xml:space="preserve"> </w:t>
      </w:r>
      <w:r w:rsidRPr="007579E3">
        <w:t>их</w:t>
      </w:r>
      <w:r>
        <w:t xml:space="preserve"> </w:t>
      </w:r>
      <w:r w:rsidRPr="007579E3">
        <w:t>ампутации.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При обширных</w:t>
      </w:r>
      <w:r>
        <w:t xml:space="preserve"> </w:t>
      </w:r>
      <w:r w:rsidRPr="007579E3">
        <w:t>глубоких</w:t>
      </w:r>
      <w:r>
        <w:t xml:space="preserve"> </w:t>
      </w:r>
      <w:r w:rsidRPr="007579E3">
        <w:t>ранах с наличием затеков,</w:t>
      </w:r>
      <w:r>
        <w:t xml:space="preserve"> </w:t>
      </w:r>
      <w:r w:rsidRPr="007579E3">
        <w:t>рекомендуется</w:t>
      </w:r>
      <w:r>
        <w:t xml:space="preserve"> </w:t>
      </w:r>
      <w:r w:rsidRPr="007579E3">
        <w:t>использовать осмотически активные мази,</w:t>
      </w:r>
      <w:r>
        <w:t xml:space="preserve"> </w:t>
      </w:r>
      <w:r w:rsidRPr="007579E3">
        <w:t>до</w:t>
      </w:r>
      <w:r>
        <w:t xml:space="preserve"> </w:t>
      </w:r>
      <w:r w:rsidRPr="007579E3">
        <w:t>перехода</w:t>
      </w:r>
      <w:r>
        <w:t xml:space="preserve"> </w:t>
      </w:r>
      <w:r w:rsidRPr="007579E3">
        <w:t>раневого</w:t>
      </w:r>
      <w:r>
        <w:t xml:space="preserve"> </w:t>
      </w:r>
      <w:r w:rsidRPr="007579E3">
        <w:t>процесса во 2 фазу. В дальнейшем, при положительной динамике течения раневого процесса /обычно 8-11 сутки целесообразно</w:t>
      </w:r>
      <w:r>
        <w:t xml:space="preserve"> </w:t>
      </w:r>
      <w:r w:rsidRPr="007579E3">
        <w:t>закрывать рану путем наложения ранних вторичных швов с проточным дренированием или</w:t>
      </w:r>
      <w:r>
        <w:t xml:space="preserve"> </w:t>
      </w:r>
      <w:r w:rsidRPr="007579E3">
        <w:t>выполнять</w:t>
      </w:r>
      <w:r>
        <w:t xml:space="preserve"> </w:t>
      </w:r>
      <w:r w:rsidRPr="007579E3">
        <w:t>пластику</w:t>
      </w:r>
      <w:r>
        <w:t xml:space="preserve"> </w:t>
      </w:r>
      <w:r w:rsidRPr="007579E3">
        <w:t>мягкими</w:t>
      </w:r>
      <w:r>
        <w:t xml:space="preserve"> </w:t>
      </w:r>
      <w:r w:rsidRPr="007579E3">
        <w:t>тканями</w:t>
      </w:r>
      <w:r>
        <w:t xml:space="preserve"> </w:t>
      </w:r>
      <w:r w:rsidRPr="007579E3">
        <w:t>либо</w:t>
      </w:r>
      <w:r>
        <w:t xml:space="preserve"> </w:t>
      </w:r>
      <w:r w:rsidRPr="007579E3">
        <w:t>аутодермопластику свободным сетчатым лоскутом.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Обязательным компонетом лечения является</w:t>
      </w:r>
      <w:r>
        <w:t xml:space="preserve"> </w:t>
      </w:r>
      <w:r w:rsidRPr="007579E3">
        <w:t>антибактериальная терапия. Идеальным</w:t>
      </w:r>
      <w:r>
        <w:t xml:space="preserve"> </w:t>
      </w:r>
      <w:r w:rsidRPr="007579E3">
        <w:t>условием для проведения направленной АБ-терапии считается знание возбудителя и его чувствительность к</w:t>
      </w:r>
      <w:r>
        <w:t xml:space="preserve"> </w:t>
      </w:r>
      <w:r w:rsidRPr="007579E3">
        <w:t>противомикробным средствам</w:t>
      </w:r>
      <w:r>
        <w:t xml:space="preserve"> </w:t>
      </w:r>
      <w:r w:rsidRPr="007579E3">
        <w:t>и</w:t>
      </w:r>
      <w:r>
        <w:t xml:space="preserve"> </w:t>
      </w:r>
      <w:r w:rsidRPr="007579E3">
        <w:t>создание в очаге инфекции терапевтической концентрации препарата под лабораторным контролем. Однако на практике это далеко не всегда возможно.</w:t>
      </w:r>
      <w:r>
        <w:t xml:space="preserve"> </w:t>
      </w:r>
      <w:r w:rsidRPr="007579E3">
        <w:t>Сложным является выделение и идентицикация анаэробов, но еще сложнее определение их</w:t>
      </w:r>
      <w:r>
        <w:t xml:space="preserve"> </w:t>
      </w:r>
      <w:r w:rsidRPr="007579E3">
        <w:t>чувствительности к антибиотикам.</w:t>
      </w:r>
      <w:r>
        <w:t xml:space="preserve"> </w:t>
      </w:r>
      <w:r w:rsidRPr="007579E3">
        <w:t>К тому же не следует забывать, что инфекции с участием анаэробов бывают обычно полимикробными</w:t>
      </w:r>
      <w:r>
        <w:t xml:space="preserve"> </w:t>
      </w:r>
      <w:r w:rsidRPr="007579E3">
        <w:t>и</w:t>
      </w:r>
      <w:r>
        <w:t xml:space="preserve"> </w:t>
      </w:r>
      <w:r w:rsidRPr="007579E3">
        <w:t>требуют одновременного назначения нескольких антибактериальных препаратов. Назначаются они чаще всего</w:t>
      </w:r>
      <w:r>
        <w:t xml:space="preserve"> </w:t>
      </w:r>
      <w:r w:rsidRPr="007579E3">
        <w:t>в экстренном порядке, в максимальных дозах и в/в.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В литературе широко утвердилось суждение о том, что одним из самых активных и обладающим широким спектром воздействия на анаэробы антибиотиком является клиндамицин.</w:t>
      </w:r>
      <w:r>
        <w:t xml:space="preserve"> </w:t>
      </w:r>
      <w:r w:rsidRPr="007579E3">
        <w:t>Поэтому</w:t>
      </w:r>
      <w:r>
        <w:t xml:space="preserve"> </w:t>
      </w:r>
      <w:r w:rsidRPr="007579E3">
        <w:t>он рекомендуется для эмпирического применения при анаэробных инфекциях. Но учитывая, что большинство таких инфекций смешанные, терапия обычно проводится несколькими препаратами. Например, клиндамицин с</w:t>
      </w:r>
      <w:r>
        <w:t xml:space="preserve"> </w:t>
      </w:r>
      <w:r w:rsidRPr="007579E3">
        <w:t>аминогликозидом.</w:t>
      </w:r>
      <w:r>
        <w:t xml:space="preserve"> </w:t>
      </w:r>
      <w:r w:rsidRPr="007579E3">
        <w:t>Причем</w:t>
      </w:r>
      <w:r>
        <w:t xml:space="preserve"> </w:t>
      </w:r>
      <w:r w:rsidRPr="007579E3">
        <w:t>аминогликозид</w:t>
      </w:r>
      <w:r>
        <w:t xml:space="preserve"> </w:t>
      </w:r>
      <w:r w:rsidRPr="007579E3">
        <w:t>должен</w:t>
      </w:r>
      <w:r>
        <w:t xml:space="preserve"> </w:t>
      </w:r>
      <w:r w:rsidRPr="007579E3">
        <w:t>назначаться только при назначении препаратов специфических в отношении анаэробов.</w:t>
      </w:r>
      <w:r>
        <w:t xml:space="preserve"> </w:t>
      </w:r>
      <w:r w:rsidRPr="007579E3">
        <w:t>Многие штаммы анаэробов подавляет</w:t>
      </w:r>
      <w:r>
        <w:t xml:space="preserve"> </w:t>
      </w:r>
      <w:r w:rsidRPr="007579E3">
        <w:t>рифампин, линкомицин, хотя</w:t>
      </w:r>
      <w:r>
        <w:t xml:space="preserve"> </w:t>
      </w:r>
      <w:r w:rsidRPr="007579E3">
        <w:t>последний</w:t>
      </w:r>
      <w:r>
        <w:t xml:space="preserve"> </w:t>
      </w:r>
      <w:r w:rsidRPr="007579E3">
        <w:t>антибиотик</w:t>
      </w:r>
      <w:r>
        <w:t xml:space="preserve"> </w:t>
      </w:r>
      <w:r w:rsidRPr="007579E3">
        <w:t>примерно в 4 раза менее активен, чем клиндамицин. На грамположительные и грамотрицательные анаэробные кокки хорошо действует бензилпенициллин. Однако к</w:t>
      </w:r>
      <w:r>
        <w:t xml:space="preserve"> </w:t>
      </w:r>
      <w:r w:rsidRPr="007579E3">
        <w:t>нему нередко имеется непереносимость.</w:t>
      </w:r>
      <w:r>
        <w:t xml:space="preserve"> </w:t>
      </w:r>
      <w:r w:rsidRPr="007579E3">
        <w:t>Его заменителем</w:t>
      </w:r>
      <w:r>
        <w:t xml:space="preserve"> </w:t>
      </w:r>
      <w:r w:rsidRPr="007579E3">
        <w:t>является</w:t>
      </w:r>
      <w:r>
        <w:t xml:space="preserve"> </w:t>
      </w:r>
      <w:r w:rsidRPr="007579E3">
        <w:t>эритромицин, но</w:t>
      </w:r>
      <w:r>
        <w:t xml:space="preserve"> </w:t>
      </w:r>
      <w:r w:rsidRPr="007579E3">
        <w:t>он плохо действует на В.фрагис и фузобактерии и</w:t>
      </w:r>
      <w:r>
        <w:t xml:space="preserve"> </w:t>
      </w:r>
      <w:r w:rsidRPr="007579E3">
        <w:t xml:space="preserve">поэтому для лечения этих инфекций применение его не рекомендуется. 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Особое место</w:t>
      </w:r>
      <w:r>
        <w:t xml:space="preserve"> </w:t>
      </w:r>
      <w:r w:rsidRPr="007579E3">
        <w:t>среди препаратов,</w:t>
      </w:r>
      <w:r>
        <w:t xml:space="preserve"> </w:t>
      </w:r>
      <w:r w:rsidRPr="007579E3">
        <w:t>применяемых для воздействия</w:t>
      </w:r>
      <w:r>
        <w:t xml:space="preserve"> </w:t>
      </w:r>
      <w:r w:rsidRPr="007579E3">
        <w:t>на анаэробную микрофлору, занимает метронидазол и близкие к нему</w:t>
      </w:r>
      <w:r>
        <w:t xml:space="preserve"> </w:t>
      </w:r>
      <w:r w:rsidRPr="007579E3">
        <w:t>другие имидазолы.</w:t>
      </w:r>
      <w:r>
        <w:t xml:space="preserve"> </w:t>
      </w:r>
      <w:r w:rsidRPr="007579E3">
        <w:t>Метронидазол</w:t>
      </w:r>
      <w:r>
        <w:t xml:space="preserve"> </w:t>
      </w:r>
      <w:r w:rsidRPr="007579E3">
        <w:t>- метаболический яд для многих строгих анаэробов и действует бактерицидно на относящиеся к</w:t>
      </w:r>
      <w:r>
        <w:t xml:space="preserve"> </w:t>
      </w:r>
      <w:r w:rsidRPr="007579E3">
        <w:t>ним</w:t>
      </w:r>
      <w:r>
        <w:t xml:space="preserve"> </w:t>
      </w:r>
      <w:r w:rsidRPr="007579E3">
        <w:t>грамотрицательные палочки.</w:t>
      </w:r>
      <w:r>
        <w:t xml:space="preserve"> </w:t>
      </w:r>
      <w:r w:rsidRPr="007579E3">
        <w:t>На грамположительные формы бактерий</w:t>
      </w:r>
      <w:r>
        <w:t xml:space="preserve"> </w:t>
      </w:r>
      <w:r w:rsidRPr="007579E3">
        <w:t>метранидазол также действует, но значительно слабее и его применение при таких возбудителях не оправдано.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Метронидазол рекомендуется вводить с начальной дозы 15 мг/кг и далее</w:t>
      </w:r>
      <w:r>
        <w:t xml:space="preserve"> </w:t>
      </w:r>
      <w:r w:rsidRPr="007579E3">
        <w:t>по</w:t>
      </w:r>
      <w:r>
        <w:t xml:space="preserve"> </w:t>
      </w:r>
      <w:r w:rsidRPr="007579E3">
        <w:t>7,5 мг/кг через 6 часов.</w:t>
      </w:r>
      <w:r>
        <w:t xml:space="preserve"> </w:t>
      </w:r>
      <w:r w:rsidRPr="007579E3">
        <w:t>Благодаря своим свойствам</w:t>
      </w:r>
      <w:r>
        <w:t xml:space="preserve"> </w:t>
      </w:r>
      <w:r w:rsidRPr="007579E3">
        <w:t>метронидазол подобно клиндамицину составляет другую</w:t>
      </w:r>
      <w:r>
        <w:t xml:space="preserve"> </w:t>
      </w:r>
      <w:r w:rsidRPr="007579E3">
        <w:t>стандартную химиотерапевтическую комбинацию</w:t>
      </w:r>
      <w:r>
        <w:t xml:space="preserve"> </w:t>
      </w:r>
      <w:r w:rsidRPr="007579E3">
        <w:t>с</w:t>
      </w:r>
      <w:r>
        <w:t xml:space="preserve"> </w:t>
      </w:r>
      <w:r w:rsidRPr="007579E3">
        <w:t>аминогликозидами при лечении анаэробной инфекции.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Близкими по действию к трихополу оказались другие</w:t>
      </w:r>
      <w:r>
        <w:t xml:space="preserve"> </w:t>
      </w:r>
      <w:r w:rsidRPr="007579E3">
        <w:t>имидазолы - орнидазол,</w:t>
      </w:r>
      <w:r>
        <w:t xml:space="preserve"> </w:t>
      </w:r>
      <w:r w:rsidRPr="007579E3">
        <w:t>тинидазол /триканикс/, ниридазол. Ниридазол активнее метронидазола.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Применяется также</w:t>
      </w:r>
      <w:r>
        <w:t xml:space="preserve"> </w:t>
      </w:r>
      <w:r w:rsidRPr="007579E3">
        <w:t>1%</w:t>
      </w:r>
      <w:r>
        <w:t xml:space="preserve"> </w:t>
      </w:r>
      <w:r w:rsidRPr="007579E3">
        <w:t>раствор</w:t>
      </w:r>
      <w:r>
        <w:t xml:space="preserve"> </w:t>
      </w:r>
      <w:r w:rsidRPr="007579E3">
        <w:t>диоксидина до 120 мл в/в для взрослых, а также карбенициллин 12-16 г/сут в/в взрослым. Препараты целенаправленного</w:t>
      </w:r>
      <w:r>
        <w:t xml:space="preserve"> </w:t>
      </w:r>
      <w:r w:rsidRPr="007579E3">
        <w:t>действия на анаэробы применяются в течение 5-7 дней при контроле ГЖХ.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В комплексе</w:t>
      </w:r>
      <w:r>
        <w:t xml:space="preserve"> </w:t>
      </w:r>
      <w:r w:rsidRPr="007579E3">
        <w:t>лечения больных с анаэробной инфекцией полезной является гипербарическая оксигенация. Положительный эффект от применения кислорода заключается</w:t>
      </w:r>
      <w:r>
        <w:t xml:space="preserve"> </w:t>
      </w:r>
      <w:r w:rsidRPr="007579E3">
        <w:t>в том, что оно помогает добиться отграничения процесса,</w:t>
      </w:r>
      <w:r>
        <w:t xml:space="preserve"> </w:t>
      </w:r>
      <w:r w:rsidRPr="007579E3">
        <w:t>дополняет</w:t>
      </w:r>
      <w:r>
        <w:t xml:space="preserve"> </w:t>
      </w:r>
      <w:r w:rsidRPr="007579E3">
        <w:t>хирургическое и антибактериальной воздействие.</w:t>
      </w:r>
      <w:r>
        <w:t xml:space="preserve"> </w:t>
      </w:r>
      <w:r w:rsidRPr="007579E3">
        <w:t>Но на 1-е</w:t>
      </w:r>
      <w:r>
        <w:t xml:space="preserve"> </w:t>
      </w:r>
      <w:r w:rsidRPr="007579E3">
        <w:t>место</w:t>
      </w:r>
      <w:r>
        <w:t xml:space="preserve"> </w:t>
      </w:r>
      <w:r w:rsidRPr="007579E3">
        <w:t>ставить его нельзя.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При неспорообразующей инфекции мягких тканей</w:t>
      </w:r>
      <w:r>
        <w:t xml:space="preserve"> </w:t>
      </w:r>
      <w:r w:rsidRPr="007579E3">
        <w:t>нет</w:t>
      </w:r>
      <w:r>
        <w:t xml:space="preserve"> </w:t>
      </w:r>
      <w:r w:rsidRPr="007579E3">
        <w:t>необходимости в специльном санитарно-гигиеническом режиме,</w:t>
      </w:r>
      <w:r>
        <w:t xml:space="preserve"> </w:t>
      </w:r>
      <w:r w:rsidRPr="007579E3">
        <w:t>т. к. не отмечено специфических эпидемиологических</w:t>
      </w:r>
      <w:r>
        <w:t xml:space="preserve"> </w:t>
      </w:r>
      <w:r w:rsidRPr="007579E3">
        <w:t>путей</w:t>
      </w:r>
      <w:r>
        <w:t xml:space="preserve"> </w:t>
      </w:r>
      <w:r w:rsidRPr="007579E3">
        <w:t>распространения инфекции, характерных</w:t>
      </w:r>
      <w:r>
        <w:t xml:space="preserve"> </w:t>
      </w:r>
      <w:r w:rsidRPr="007579E3">
        <w:t>для газовой гангрены.</w:t>
      </w:r>
      <w:r>
        <w:t xml:space="preserve"> </w:t>
      </w:r>
      <w:r w:rsidRPr="007579E3">
        <w:t>Поэтому считается, что больные с данной патологией могут находиться</w:t>
      </w:r>
      <w:r>
        <w:t xml:space="preserve"> </w:t>
      </w:r>
      <w:r w:rsidRPr="007579E3">
        <w:t>на</w:t>
      </w:r>
      <w:r>
        <w:t xml:space="preserve"> </w:t>
      </w:r>
      <w:r w:rsidRPr="007579E3">
        <w:t>лечении</w:t>
      </w:r>
      <w:r>
        <w:t xml:space="preserve"> </w:t>
      </w:r>
      <w:r w:rsidRPr="007579E3">
        <w:t>в отделении гнойной</w:t>
      </w:r>
      <w:r>
        <w:t xml:space="preserve"> </w:t>
      </w:r>
      <w:r w:rsidRPr="007579E3">
        <w:t>хирургии.</w:t>
      </w:r>
      <w:r>
        <w:t xml:space="preserve"> </w:t>
      </w:r>
      <w:r w:rsidRPr="007579E3">
        <w:t>Другое дело,</w:t>
      </w:r>
      <w:r>
        <w:t xml:space="preserve"> </w:t>
      </w:r>
      <w:r w:rsidRPr="007579E3">
        <w:t>что сразу не всегда представляется возможность установить вид инфекции.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Резюмируя вышесказанное, можно заключить, что адекватная терапия анаэробных инфекций представляет собой трудную комплексную задачу этиотропного,</w:t>
      </w:r>
      <w:r>
        <w:t xml:space="preserve"> </w:t>
      </w:r>
      <w:r w:rsidRPr="007579E3">
        <w:t>патогенетического и симптоматического характера. Лечебные меры должны носить общий и местный характер, а их ядро составляют своевременные и полноценные операции,</w:t>
      </w:r>
      <w:r>
        <w:t xml:space="preserve"> </w:t>
      </w:r>
      <w:r w:rsidRPr="007579E3">
        <w:t>АБ-терапия. Весь процесс ведения больного с</w:t>
      </w:r>
      <w:r>
        <w:t xml:space="preserve"> </w:t>
      </w:r>
      <w:r w:rsidRPr="007579E3">
        <w:t>хирургической</w:t>
      </w:r>
      <w:r>
        <w:t xml:space="preserve"> </w:t>
      </w:r>
      <w:r w:rsidRPr="007579E3">
        <w:t>инфекцией можно разделить на несколько этапов.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1. Диагностический. Начинается при поступлении больного. Получение точного и полного этиологического и морфологического диагноза инфекции /в идеале/.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2. Подготовительный.</w:t>
      </w:r>
      <w:r>
        <w:t xml:space="preserve"> </w:t>
      </w:r>
      <w:r w:rsidRPr="007579E3">
        <w:t>Подготовка больного к операции, а стационар /отделение/</w:t>
      </w:r>
      <w:r>
        <w:t xml:space="preserve"> </w:t>
      </w:r>
      <w:r w:rsidRPr="007579E3">
        <w:t>-</w:t>
      </w:r>
      <w:r>
        <w:t xml:space="preserve"> </w:t>
      </w:r>
      <w:r w:rsidRPr="007579E3">
        <w:t>к</w:t>
      </w:r>
      <w:r>
        <w:t xml:space="preserve"> </w:t>
      </w:r>
      <w:r w:rsidRPr="007579E3">
        <w:t>его</w:t>
      </w:r>
      <w:r>
        <w:t xml:space="preserve"> </w:t>
      </w:r>
      <w:r w:rsidRPr="007579E3">
        <w:t>лечению.</w:t>
      </w:r>
      <w:r>
        <w:t xml:space="preserve"> </w:t>
      </w:r>
      <w:r w:rsidRPr="007579E3">
        <w:t>Пренебрежение</w:t>
      </w:r>
      <w:r>
        <w:t xml:space="preserve"> </w:t>
      </w:r>
      <w:r w:rsidRPr="007579E3">
        <w:t>такой</w:t>
      </w:r>
      <w:r>
        <w:t xml:space="preserve"> </w:t>
      </w:r>
      <w:r w:rsidRPr="007579E3">
        <w:t>подготовкой и</w:t>
      </w:r>
      <w:r>
        <w:t xml:space="preserve"> </w:t>
      </w:r>
      <w:r w:rsidRPr="007579E3">
        <w:t>упование на разрез и дренирование приводит к трагическим последствиям. Коррекция гомеостаза больного.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3. Хирургическая обработка очага /центральное звено/. Применение АБ, ГБО. Хирургические обработки нередко бывают многократными. Когда</w:t>
      </w:r>
      <w:r>
        <w:t xml:space="preserve"> </w:t>
      </w:r>
      <w:r w:rsidRPr="007579E3">
        <w:t>бысто</w:t>
      </w:r>
      <w:r>
        <w:t xml:space="preserve"> </w:t>
      </w:r>
      <w:r w:rsidRPr="007579E3">
        <w:t>и</w:t>
      </w:r>
      <w:r>
        <w:t xml:space="preserve"> </w:t>
      </w:r>
      <w:r w:rsidRPr="007579E3">
        <w:t>правильно</w:t>
      </w:r>
      <w:r>
        <w:t xml:space="preserve"> </w:t>
      </w:r>
      <w:r w:rsidRPr="007579E3">
        <w:t>удается</w:t>
      </w:r>
      <w:r>
        <w:t xml:space="preserve"> </w:t>
      </w:r>
      <w:r w:rsidRPr="007579E3">
        <w:t>установить</w:t>
      </w:r>
      <w:r>
        <w:t xml:space="preserve"> </w:t>
      </w:r>
      <w:r w:rsidRPr="007579E3">
        <w:t>диагноз и применить адекватное лечение, даже у тяжелых больных наблюдается быстрая положительная</w:t>
      </w:r>
      <w:r>
        <w:t xml:space="preserve"> </w:t>
      </w:r>
      <w:r w:rsidRPr="007579E3">
        <w:t>динамика и уже через 5-7 дней можно приступить к наложению швов.</w:t>
      </w:r>
    </w:p>
    <w:p w:rsidR="006D3BBD" w:rsidRDefault="006D3BBD" w:rsidP="006D3BBD">
      <w:pPr>
        <w:spacing w:before="120"/>
        <w:ind w:firstLine="567"/>
        <w:jc w:val="both"/>
      </w:pPr>
      <w:r w:rsidRPr="007579E3">
        <w:t>4. Реконструктивный этап.</w:t>
      </w:r>
      <w:r>
        <w:t xml:space="preserve"> </w:t>
      </w:r>
      <w:r w:rsidRPr="007579E3">
        <w:t>Закрытие обширных раневых поврехностей. Летальность при неклостридиальной инфекции</w:t>
      </w:r>
      <w:r>
        <w:t xml:space="preserve"> </w:t>
      </w:r>
      <w:r w:rsidRPr="007579E3">
        <w:t>по</w:t>
      </w:r>
      <w:r>
        <w:t xml:space="preserve"> </w:t>
      </w:r>
      <w:r w:rsidRPr="007579E3">
        <w:t>литературным данным</w:t>
      </w:r>
      <w:r>
        <w:t xml:space="preserve"> </w:t>
      </w:r>
      <w:r w:rsidRPr="007579E3">
        <w:t>состаляет</w:t>
      </w:r>
      <w:r>
        <w:t xml:space="preserve"> </w:t>
      </w:r>
      <w:r w:rsidRPr="007579E3">
        <w:t>от</w:t>
      </w:r>
      <w:r>
        <w:t xml:space="preserve"> </w:t>
      </w:r>
      <w:r w:rsidRPr="007579E3">
        <w:t>48 до 60</w:t>
      </w:r>
      <w:r>
        <w:t xml:space="preserve"> </w:t>
      </w:r>
      <w:r w:rsidRPr="007579E3">
        <w:t>%.</w:t>
      </w:r>
      <w:r>
        <w:t xml:space="preserve"> </w:t>
      </w:r>
      <w:r w:rsidRPr="007579E3">
        <w:t>Данные</w:t>
      </w:r>
      <w:r>
        <w:t xml:space="preserve"> </w:t>
      </w:r>
      <w:r w:rsidRPr="007579E3">
        <w:t>института Вишневского - 16 %. У нас на последние 5 лет 16 %.</w:t>
      </w:r>
    </w:p>
    <w:p w:rsidR="006D3BBD" w:rsidRPr="00E86117" w:rsidRDefault="006D3BBD" w:rsidP="006D3BBD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Список литературы</w:t>
      </w:r>
    </w:p>
    <w:p w:rsidR="006D3BBD" w:rsidRPr="007579E3" w:rsidRDefault="006D3BBD" w:rsidP="006D3BBD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6D3BBD" w:rsidRDefault="006D3BBD"/>
    <w:sectPr w:rsidR="006D3BB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BD"/>
    <w:rsid w:val="003E2EE0"/>
    <w:rsid w:val="006D3BBD"/>
    <w:rsid w:val="007579E3"/>
    <w:rsid w:val="00C939B4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41824B-EE77-477B-A91F-E407B9D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3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2116</Words>
  <Characters>12067</Characters>
  <Application>Microsoft Office Word</Application>
  <DocSecurity>0</DocSecurity>
  <Lines>100</Lines>
  <Paragraphs>28</Paragraphs>
  <ScaleCrop>false</ScaleCrop>
  <Company>Home</Company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Анаэробная инфекция</dc:title>
  <dc:subject/>
  <dc:creator>Alena</dc:creator>
  <cp:keywords/>
  <dc:description/>
  <cp:lastModifiedBy>Igor</cp:lastModifiedBy>
  <cp:revision>3</cp:revision>
  <dcterms:created xsi:type="dcterms:W3CDTF">2024-10-08T17:08:00Z</dcterms:created>
  <dcterms:modified xsi:type="dcterms:W3CDTF">2024-10-08T17:08:00Z</dcterms:modified>
</cp:coreProperties>
</file>