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0BE8">
      <w:pPr>
        <w:pStyle w:val="a3"/>
        <w:spacing w:before="120" w:beforeAutospacing="0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 xml:space="preserve">Анатомия нервной системы </w:t>
      </w:r>
    </w:p>
    <w:p w:rsidR="00000000" w:rsidRDefault="00770BE8">
      <w:pPr>
        <w:pStyle w:val="a3"/>
        <w:spacing w:before="120" w:beforeAutospacing="0"/>
      </w:pPr>
      <w:r>
        <w:t xml:space="preserve">"Тренируя тело, не забывай о мозге!" </w:t>
      </w:r>
    </w:p>
    <w:p w:rsidR="00000000" w:rsidRDefault="00770BE8">
      <w:pPr>
        <w:pStyle w:val="a3"/>
        <w:spacing w:before="120" w:beforeAutospacing="0"/>
      </w:pPr>
      <w:r>
        <w:t xml:space="preserve">Г. Ратнер </w:t>
      </w:r>
    </w:p>
    <w:p w:rsidR="00000000" w:rsidRDefault="001424D0">
      <w:pPr>
        <w:pStyle w:val="a3"/>
        <w:spacing w:before="120" w:beforeAutospacing="0"/>
      </w:pPr>
      <w:r>
        <w:rPr>
          <w:noProof/>
        </w:rPr>
        <w:drawing>
          <wp:inline distT="0" distB="0" distL="0" distR="0">
            <wp:extent cx="1485900" cy="2581275"/>
            <wp:effectExtent l="0" t="0" r="0" b="9525"/>
            <wp:docPr id="1" name="Рисунок 1" descr="http://www.ecolink.ru/~paugi/32751~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link.ru/~paugi/32751~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E8">
        <w:t xml:space="preserve">Нервная система регулирует деятельность всех органов и систем, обусловливая их функциональное единство, и обеспечивает связь организма как целого с внешней средой </w:t>
      </w:r>
      <w:hyperlink r:id="rId6" w:history="1">
        <w:r w:rsidR="00770BE8">
          <w:rPr>
            <w:rStyle w:val="a4"/>
            <w:color w:val="000000"/>
            <w:u w:val="none"/>
          </w:rPr>
          <w:t>(увеличить рисунок)</w:t>
        </w:r>
      </w:hyperlink>
      <w:r w:rsidR="00770BE8">
        <w:t xml:space="preserve"> </w:t>
      </w:r>
    </w:p>
    <w:p w:rsidR="00000000" w:rsidRDefault="00770BE8">
      <w:pPr>
        <w:pStyle w:val="a3"/>
        <w:spacing w:before="120" w:beforeAutospacing="0"/>
      </w:pPr>
      <w:r>
        <w:t xml:space="preserve">Структурной единицей нервной системы является нервная клетка с отростками - нейрон. Bся нервная система представляет собой совокупность нейронов, которые контактируют друг с другом при помощи специальных </w:t>
      </w:r>
      <w:r>
        <w:t xml:space="preserve">аппаратов - синапсов. По структуре и функции различают три типа нейронов: </w:t>
      </w:r>
    </w:p>
    <w:p w:rsidR="00000000" w:rsidRDefault="00770BE8">
      <w:pPr>
        <w:pStyle w:val="a3"/>
        <w:spacing w:before="120" w:beforeAutospacing="0"/>
      </w:pPr>
      <w:r>
        <w:t xml:space="preserve">рецепторные, или чувствительные; </w:t>
      </w:r>
    </w:p>
    <w:p w:rsidR="00000000" w:rsidRDefault="00770BE8">
      <w:pPr>
        <w:pStyle w:val="a3"/>
        <w:spacing w:before="120" w:beforeAutospacing="0"/>
      </w:pPr>
      <w:r>
        <w:t xml:space="preserve">вставочные, замыкательные (кондукторные); </w:t>
      </w:r>
    </w:p>
    <w:p w:rsidR="00000000" w:rsidRDefault="00770BE8">
      <w:pPr>
        <w:pStyle w:val="a3"/>
        <w:spacing w:before="120" w:beforeAutospacing="0"/>
      </w:pPr>
      <w:r>
        <w:t xml:space="preserve">эффекторные, двигательные нейроны, от которых импульс направляется к рабочим органам (мышцам, железам). </w:t>
      </w:r>
    </w:p>
    <w:p w:rsidR="00000000" w:rsidRDefault="00770BE8">
      <w:pPr>
        <w:pStyle w:val="a3"/>
        <w:spacing w:before="120" w:beforeAutospacing="0"/>
      </w:pPr>
      <w:r>
        <w:t>Нервная система условно подразделяется на два больших отдела - соматическую, или анимальную, нервную систему и вегетативную, или автономную, нервную систему. Соматическая нервная система осуществляет преимущественно функции связи организма с внешней средо</w:t>
      </w:r>
      <w:r>
        <w:t xml:space="preserve">й, обеспечивая чувствительность и движение вызывая сокращение скелетной мускулатуры. Так как функции движения и чувствования свойственны животным и отличают их от растений, эта часть нервной системы получила название анимальной (животной). </w:t>
      </w:r>
    </w:p>
    <w:p w:rsidR="00000000" w:rsidRDefault="00770BE8">
      <w:pPr>
        <w:pStyle w:val="a3"/>
        <w:spacing w:before="120" w:beforeAutospacing="0"/>
      </w:pPr>
      <w:r>
        <w:t>Вегетативная не</w:t>
      </w:r>
      <w:r>
        <w:t>рвная система оказывает влияние на процессы так называемой растительной жизни, общие для животных и растений (обмен веществ, дыхание, выделение и др.), отчего и происходит ее название (вегетативная - растительная). Обе системы тесно связаны между собой, од</w:t>
      </w:r>
      <w:r>
        <w:t xml:space="preserve">нако вегетативная нервная система обладает некоторой долей самостоятельности и не зависит от нашей воли, вследствие чего ее также называют автономной нервной системой. Ее делят на две части симпатическую и парасимпатичесакую. </w:t>
      </w:r>
    </w:p>
    <w:p w:rsidR="00000000" w:rsidRDefault="00770BE8">
      <w:pPr>
        <w:pStyle w:val="a3"/>
        <w:spacing w:before="120" w:beforeAutospacing="0"/>
      </w:pPr>
      <w:r>
        <w:lastRenderedPageBreak/>
        <w:t>В нервной системе выделяют це</w:t>
      </w:r>
      <w:r>
        <w:t>нтральную часть - головной и спинной мозг - центральная нервная система и переферическую, представленную отходящими от головного и спинного мозга нервами, - переферическая нервная система. На разрезе мозга видно, что он состоит из серого и белого вещества.</w:t>
      </w:r>
      <w:r>
        <w:t xml:space="preserve"> </w:t>
      </w:r>
    </w:p>
    <w:p w:rsidR="00000000" w:rsidRDefault="00770BE8">
      <w:pPr>
        <w:pStyle w:val="a3"/>
        <w:spacing w:before="120" w:beforeAutospacing="0"/>
      </w:pPr>
      <w:r>
        <w:t xml:space="preserve">Серое вещество образуется скоплениями нервных клеток ( с начальными отделами отходящих от их тел отростков). Отдельные ограниченные скопления серого вещества носят названия ядер. </w:t>
      </w:r>
    </w:p>
    <w:p w:rsidR="00000000" w:rsidRDefault="00770BE8">
      <w:pPr>
        <w:pStyle w:val="a3"/>
        <w:spacing w:before="120" w:beforeAutospacing="0"/>
      </w:pPr>
      <w:r>
        <w:t>Белое вещество образуют нервные волокна, покрытые миелиновой оболочкой (от</w:t>
      </w:r>
      <w:r>
        <w:t xml:space="preserve">ростки нервных клеток, образующих серое вещество). Нервные волокна в головном и спинном мозге образуют проводящие пути. </w:t>
      </w:r>
    </w:p>
    <w:p w:rsidR="00000000" w:rsidRDefault="00770BE8">
      <w:pPr>
        <w:pStyle w:val="a3"/>
        <w:spacing w:before="120" w:beforeAutospacing="0"/>
      </w:pPr>
      <w:r>
        <w:t>Периферические нервы в зависимости от того, из каких волокон (чувствительных либо двигательных) они состоят, подразделяются на чувствит</w:t>
      </w:r>
      <w:r>
        <w:t xml:space="preserve">ельные, двигательные и смешанные. Тела нейронов, отростки которых составляют чувствительные нервы, лежат в нервных узлах вне мозга. Тела двигательных нейронов лежат в передних рогах спинного мозга или двигательных ядрах головного мозга. </w:t>
      </w:r>
    </w:p>
    <w:p w:rsidR="00000000" w:rsidRDefault="00770BE8">
      <w:pPr>
        <w:pStyle w:val="a3"/>
        <w:spacing w:before="120" w:beforeAutospacing="0"/>
      </w:pPr>
      <w:r>
        <w:t>И.П. Павлов показа</w:t>
      </w:r>
      <w:r>
        <w:t xml:space="preserve">л, что центральная нервная система может оказывать три рода воздействий на органы: </w:t>
      </w:r>
    </w:p>
    <w:p w:rsidR="00000000" w:rsidRDefault="00770BE8">
      <w:pPr>
        <w:pStyle w:val="a3"/>
        <w:spacing w:before="120" w:beforeAutospacing="0"/>
      </w:pPr>
      <w:r>
        <w:t xml:space="preserve">1) пусковое, вызывающее либо прекращающее функцию органа (сокращение мышцы, секрецию железы); </w:t>
      </w:r>
    </w:p>
    <w:p w:rsidR="00000000" w:rsidRDefault="00770BE8">
      <w:pPr>
        <w:pStyle w:val="a3"/>
        <w:spacing w:before="120" w:beforeAutospacing="0"/>
      </w:pPr>
      <w:r>
        <w:t>2) сосудодвигательное, изменяющее ширину просвета сосудов и тем самым регулир</w:t>
      </w:r>
      <w:r>
        <w:t xml:space="preserve">ующее приток к органу крови; </w:t>
      </w:r>
    </w:p>
    <w:p w:rsidR="00000000" w:rsidRDefault="00770BE8">
      <w:pPr>
        <w:pStyle w:val="a3"/>
        <w:spacing w:before="120" w:beforeAutospacing="0"/>
      </w:pPr>
      <w:r>
        <w:t>3) трофическое, повышающее или понижающее обмен веществ и, следовательно потребление питательных веществ и кислорода. Благодаря этому постоянно согласуется функциональное состояние органа и его потребность в питательных вещест</w:t>
      </w:r>
      <w:r>
        <w:t>вах и кислороде. Когда к работающей скелетной мышце по двигательным волокнам направляются импульсы, вызывающие ее сокращение, то одновременно по вегетативным нервным волокнам поступают импульсы, расширяющие сосуды и усиливающие обмен веществ. Тем самым обе</w:t>
      </w:r>
      <w:r>
        <w:t xml:space="preserve">спечивается энергетическая возможность выполнения мышечной работы. </w:t>
      </w:r>
    </w:p>
    <w:p w:rsidR="00000000" w:rsidRDefault="00770BE8">
      <w:pPr>
        <w:pStyle w:val="a3"/>
        <w:spacing w:before="120" w:beforeAutospacing="0"/>
      </w:pPr>
      <w:r>
        <w:t>Центральная нервная система воспринимает афферентную (чувствительную) информацию, возникающую при раздражении специфических рецепторов и в ответ на это формирует соответствующие эфферентны</w:t>
      </w:r>
      <w:r>
        <w:t>е импульсы, вызывающие изменения в деятельности определенных органов и систем организма.</w:t>
      </w:r>
    </w:p>
    <w:p w:rsidR="00000000" w:rsidRDefault="00770BE8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770BE8">
      <w:pPr>
        <w:pStyle w:val="a3"/>
        <w:spacing w:before="120" w:beforeAutospacing="0"/>
      </w:pPr>
      <w:r>
        <w:t xml:space="preserve">Для подготовки данной работы были использованы материалы с сайта </w:t>
      </w:r>
      <w:hyperlink r:id="rId7" w:history="1">
        <w:r>
          <w:rPr>
            <w:rStyle w:val="a4"/>
          </w:rPr>
          <w:t>http://medicinform.net/</w:t>
        </w:r>
      </w:hyperlink>
      <w:r>
        <w:t xml:space="preserve"> </w:t>
      </w:r>
    </w:p>
    <w:p w:rsidR="00770BE8" w:rsidRDefault="00770BE8"/>
    <w:sectPr w:rsidR="0077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D0"/>
    <w:rsid w:val="001424D0"/>
    <w:rsid w:val="007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icinform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link.ru/~paugi/nerv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Company>KM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нервной системы</dc:title>
  <dc:creator>rudnikova</dc:creator>
  <cp:lastModifiedBy>Igor</cp:lastModifiedBy>
  <cp:revision>2</cp:revision>
  <dcterms:created xsi:type="dcterms:W3CDTF">2024-10-05T15:15:00Z</dcterms:created>
  <dcterms:modified xsi:type="dcterms:W3CDTF">2024-10-05T15:15:00Z</dcterms:modified>
</cp:coreProperties>
</file>