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механизмы ощущений. Рецепторы и анализаторы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процессов памяти и их закономерностей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Физиологические механизмы чувств. Роль коры и подкорки в их регуляции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и типическое в характере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sz w:val="28"/>
          <w:szCs w:val="28"/>
        </w:rPr>
        <w:t>льзованной литературы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Анатомо-физиологические механизмы ощущений. Рецепторы и анализаторы.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и их анатомо-физиологические механизмы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Жизнедеятельность человека предполагает активное исследование объективных закономерностей окружающей действительн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Познание мира, построение образа этого мира необходимы для полноценной ориентации в нем, для достижения человеком собственных целей. Знание окружающего мира входит во все сферы деятельности человека и основные формы его активности.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познании принят</w:t>
      </w:r>
      <w:r>
        <w:rPr>
          <w:rFonts w:ascii="Times New Roman CYR" w:hAnsi="Times New Roman CYR" w:cs="Times New Roman CYR"/>
          <w:sz w:val="28"/>
          <w:szCs w:val="28"/>
        </w:rPr>
        <w:t>о выделять два уровня: чувственный и рациональный. К первому уровню относится познание с помощью органов чувств. В процессе чувственного познания у человека складывается образ, картина окружающего мира в его непосредственной данности и многообразии. Чувств</w:t>
      </w:r>
      <w:r>
        <w:rPr>
          <w:rFonts w:ascii="Times New Roman CYR" w:hAnsi="Times New Roman CYR" w:cs="Times New Roman CYR"/>
          <w:sz w:val="28"/>
          <w:szCs w:val="28"/>
        </w:rPr>
        <w:t>енное познание представлено ощущениями и восприятием. В рациональном познании человек выходит за пределы чувственного восприятия, вскрывает существенные свойства, связи и отношения между предметами окружающего мира. Рациональное познание окружающего мира 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существляется благодаря мышлению, памяти и воображению.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Ощущение - это процесс первичной обработки информации, который представляет собой отражение отдельных свойств предметов и явлении, возникающее при их непосредственном воздействии на органы чувств, а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отражение внутренних свойств организма. Ощущение выполняет функцию ориентации субъекта в отдельных, самых элементарных свойствах объективного мира.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являются наиболее простой формой психической деятельности. Они возникают как рефлекторная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акция нервной системы на тот или иной раздражитель. Физиологической основой ощущения является нервный процесс, возникающий при действии раздражителя на адекватный ему анализатор.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Анализатор состоит из трех частей: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Периферического отдела (рецептора), тр</w:t>
      </w:r>
      <w:r>
        <w:rPr>
          <w:rFonts w:ascii="Times New Roman CYR" w:hAnsi="Times New Roman CYR" w:cs="Times New Roman CYR"/>
          <w:sz w:val="28"/>
          <w:szCs w:val="28"/>
        </w:rPr>
        <w:t xml:space="preserve">ансформирующего внеййннэю энергию в нервный процесс;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Проводящих нервных путей, соединяющих периферические отделы анализатора с его центром: афферентных (направленных к центру) и эфферентных (идущих к периферии);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Подкорковых и корковых отделов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тора, где происходит переработка нервных импульсов, приходящих из периферических отделов.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Клеткам периферических отделов анализатора соответствуют определенные участки корковых клеток. Многочисленные эксперименты позволяют четко установить локализацию в к</w:t>
      </w:r>
      <w:r>
        <w:rPr>
          <w:rFonts w:ascii="Times New Roman CYR" w:hAnsi="Times New Roman CYR" w:cs="Times New Roman CYR"/>
          <w:sz w:val="28"/>
          <w:szCs w:val="28"/>
        </w:rPr>
        <w:t xml:space="preserve">оре тех или иных видов чувствительности. Зрительный анализатор представлен главным образом в затылочных зонах коры, слуховой - в височных зонах, осязательно-двигательная чувствительность локализована в задней центральной извилине, и т.д.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ощущения необходима работа всего анализатора. Воздействие раздражителя на рецептор вызывает появление раздражения. Начало этого раздражения выражается в превращении внешней энергии в нервный процесс, который производится рецептором. От рецептора этот проц</w:t>
      </w:r>
      <w:r>
        <w:rPr>
          <w:rFonts w:ascii="Times New Roman CYR" w:hAnsi="Times New Roman CYR" w:cs="Times New Roman CYR"/>
          <w:sz w:val="28"/>
          <w:szCs w:val="28"/>
        </w:rPr>
        <w:t>есс по афферентным путям достигает коркового отдела анализатора, вследствие чего возникает ответ организма на раздражение - человек ощущает свет, звук или другие качества раздражителя. Вместе с тем воздействия внешней или внутренней среды на периферическую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анализатора вызывают ответную реакцию, которая передается по эфферентным путям и приводит к тому, что зрачок расширяется или сужается, взгляд направляется на предмет, рука отдергивается от горячего и т.д. Весь описанный путь называется рефлекторным </w:t>
      </w:r>
      <w:r>
        <w:rPr>
          <w:rFonts w:ascii="Times New Roman CYR" w:hAnsi="Times New Roman CYR" w:cs="Times New Roman CYR"/>
          <w:sz w:val="28"/>
          <w:szCs w:val="28"/>
        </w:rPr>
        <w:t>копытом. Взаимосвязь элементов рефлекторного кольца создает основу ориентировки сложного организма в окружающем мире, обеспечивает деятельность организма в разных условиях его существования.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и свойства ощущений.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времен Аристотеля в сфере внимания </w:t>
      </w:r>
      <w:r>
        <w:rPr>
          <w:rFonts w:ascii="Times New Roman CYR" w:hAnsi="Times New Roman CYR" w:cs="Times New Roman CYR"/>
          <w:sz w:val="28"/>
          <w:szCs w:val="28"/>
        </w:rPr>
        <w:t>многих поколений ученых находились только пять чувств: зрение, слух, осязание, обоняние и вкус. В XIX в. знания о составе ощущений резко расширились. Это произошло в результате описания и изучения их новых видов - вестибулярных, вибрационных, мышечно-суста</w:t>
      </w:r>
      <w:r>
        <w:rPr>
          <w:rFonts w:ascii="Times New Roman CYR" w:hAnsi="Times New Roman CYR" w:cs="Times New Roman CYR"/>
          <w:sz w:val="28"/>
          <w:szCs w:val="28"/>
        </w:rPr>
        <w:t>вных, или кинестетических, и т.д., - а также вследствие уточнения состава некоторых сложных видов ощущений (например, научного осознания того факта, что осязание - это сочетание тактильных, температурных, болевых ощущений и кинестезии, а в тактильных ощуще</w:t>
      </w:r>
      <w:r>
        <w:rPr>
          <w:rFonts w:ascii="Times New Roman CYR" w:hAnsi="Times New Roman CYR" w:cs="Times New Roman CYR"/>
          <w:sz w:val="28"/>
          <w:szCs w:val="28"/>
        </w:rPr>
        <w:t xml:space="preserve">ниях в свою очередь можно выделить ощущения прикосновения и давления). Увеличение количества видов ощущений вызвало необходимость в их классификации.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несколько попыток классифицировать ощущения по разным основаниям и принципам. Наиболее удачной и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продуманной считается классификация, предложенная английским физиологом Ч.Шеррингтоном. Основанием для этой классификации стали характер отражений и место расположения рецепторов. Ч.Шеррингтон выделил три вида рецептивных полей: интероцептивные, проприоце</w:t>
      </w:r>
      <w:r>
        <w:rPr>
          <w:rFonts w:ascii="Times New Roman CYR" w:hAnsi="Times New Roman CYR" w:cs="Times New Roman CYR"/>
          <w:sz w:val="28"/>
          <w:szCs w:val="28"/>
        </w:rPr>
        <w:t xml:space="preserve">птивные и экстероцептивные.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Интероцептивные рецепторы расположены во внутренних органах и тканях тела и отражают состояние внутренних органов. Это наиболее древние и наиболее элементарные ощущения, однако, они очень важны как сигналы о состоянии нашего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ганизма. Проприоцепторы находятся в мышцах, связках и сухожилиях. Они поставляют информацию о движениях и положении нашего тела в пространстве, и отдельных частей тела относительно друг друга. Эти ощущения играют важнейшую роль в регуляции движения.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</w:t>
      </w:r>
      <w:r>
        <w:rPr>
          <w:rFonts w:ascii="Times New Roman CYR" w:hAnsi="Times New Roman CYR" w:cs="Times New Roman CYR"/>
          <w:sz w:val="28"/>
          <w:szCs w:val="28"/>
        </w:rPr>
        <w:t xml:space="preserve">роцептивное рецептивное поле совпадает с наружной поверхностью организма и полностью открыто для внешних воздействий. Экстероцепторы представляют собой самую большую группу ощущений. Ч.Шеррингтон разделил их на контактные и дистантные.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Контактные рецептор</w:t>
      </w:r>
      <w:r>
        <w:rPr>
          <w:rFonts w:ascii="Times New Roman CYR" w:hAnsi="Times New Roman CYR" w:cs="Times New Roman CYR"/>
          <w:sz w:val="28"/>
          <w:szCs w:val="28"/>
        </w:rPr>
        <w:t xml:space="preserve">ы (осязание, включая тактильные, температурные и болевые ощущения, а также вкусовые рецепторы) передают раздражение при непосредственном контакте с воздействующими на них объектами.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Дистантные ощущения (обоняние, слух, зрение) возникают, когда раздражител</w:t>
      </w:r>
      <w:r>
        <w:rPr>
          <w:rFonts w:ascii="Times New Roman CYR" w:hAnsi="Times New Roman CYR" w:cs="Times New Roman CYR"/>
          <w:sz w:val="28"/>
          <w:szCs w:val="28"/>
        </w:rPr>
        <w:t>ь действует с некоторой дистанции. В процессе эволюции именно дистантные экстериоцептивные ощущения начинают играть все большую роль в познании окружающего мира и в организации поведения, поскольку они обеспечивают важное преимущество, позволяя заблаговрем</w:t>
      </w:r>
      <w:r>
        <w:rPr>
          <w:rFonts w:ascii="Times New Roman CYR" w:hAnsi="Times New Roman CYR" w:cs="Times New Roman CYR"/>
          <w:sz w:val="28"/>
          <w:szCs w:val="28"/>
        </w:rPr>
        <w:t xml:space="preserve">енно получать нужную информацию об изменениях в среде и реагировать на них.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современной науки, предложенное Ч.Шеррингтоном разделение ощущений на внешние (экстероцепторы) и внутренние (интероцепторы) недостаточно. Некоторые виды ощущений - </w:t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температурные и болевые, вкусовые и вибрационные, мышечно-суставные и статико-динамические рецепторы - можно считать внешне-внутренними.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- это форма отражения адекватных раздражителей. Так, например, зрительные ощущения возникают при во</w:t>
      </w:r>
      <w:r>
        <w:rPr>
          <w:rFonts w:ascii="Times New Roman CYR" w:hAnsi="Times New Roman CYR" w:cs="Times New Roman CYR"/>
          <w:sz w:val="28"/>
          <w:szCs w:val="28"/>
        </w:rPr>
        <w:t xml:space="preserve">здействии электромагнитных волн длиной в диапазоне от 380 до 780 миллимикрон, слуховые ощущения - при воздействии механических колебаний частотой от 16 до 20 000 Гц, громкостью от 16-18 до 120 децибел, тактильные ощущения вызываются действием механических </w:t>
      </w:r>
      <w:r>
        <w:rPr>
          <w:rFonts w:ascii="Times New Roman CYR" w:hAnsi="Times New Roman CYR" w:cs="Times New Roman CYR"/>
          <w:sz w:val="28"/>
          <w:szCs w:val="28"/>
        </w:rPr>
        <w:t>раздражителей на поверхность кожи, вибрационные порождаются вибрацией предметов. Свои специфические раздражители имеют и другие ощущения (температурные, обонятельные, вкусовые). Тесно связана с адекватностью раздражителю ограниченность ощущений, обусловлен</w:t>
      </w:r>
      <w:r>
        <w:rPr>
          <w:rFonts w:ascii="Times New Roman CYR" w:hAnsi="Times New Roman CYR" w:cs="Times New Roman CYR"/>
          <w:sz w:val="28"/>
          <w:szCs w:val="28"/>
        </w:rPr>
        <w:t>ная особенностями строения органов чувств. Человеческое ухо не улавливает ультразвуки, хотя некоторые животные, например дельфины, обладают такой способностью. Глаза человека чувствительны лишь к небольшому участку спектра. Значительная часть физических во</w:t>
      </w:r>
      <w:r>
        <w:rPr>
          <w:rFonts w:ascii="Times New Roman CYR" w:hAnsi="Times New Roman CYR" w:cs="Times New Roman CYR"/>
          <w:sz w:val="28"/>
          <w:szCs w:val="28"/>
        </w:rPr>
        <w:t xml:space="preserve">здействий, не имеющих жизненного значения, нами не воспринимается. Для восприятия радиации и некоторых других воздействий, встречающихся на Земле в чистом виде и в количествах, угрожающих жизни человека, у нас просто нет органов чувств.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общим свойствам </w:t>
      </w:r>
      <w:r>
        <w:rPr>
          <w:rFonts w:ascii="Times New Roman CYR" w:hAnsi="Times New Roman CYR" w:cs="Times New Roman CYR"/>
          <w:sz w:val="28"/>
          <w:szCs w:val="28"/>
        </w:rPr>
        <w:t>ощущений относят их качества, интенсивность, длительность и пространственную локализацию. Качества - это специфические особенности данного ощущения, отличающие его от других видов. Например, слуховые ощущения отличаются по тембру, высоте, громкости; зрител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- по насыщенности и цветовому тону вкусовые - по модальности (вкус может быть сладким, соленым, кислым и горьким).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ощущения - это его временная характеристика. Она во многом определяется функциональным состоянием органов чувств, но главн</w:t>
      </w:r>
      <w:r>
        <w:rPr>
          <w:rFonts w:ascii="Times New Roman CYR" w:hAnsi="Times New Roman CYR" w:cs="Times New Roman CYR"/>
          <w:sz w:val="28"/>
          <w:szCs w:val="28"/>
        </w:rPr>
        <w:t>ым образом - временем действия раздражителя и его интенсивностью. Необходимо иметь в виду, что при воздействии раздражителя на орган чувств ощущение возникает не сразу, а спустя некоторое время, которое называется латентным периодом. Латентный период для р</w:t>
      </w:r>
      <w:r>
        <w:rPr>
          <w:rFonts w:ascii="Times New Roman CYR" w:hAnsi="Times New Roman CYR" w:cs="Times New Roman CYR"/>
          <w:sz w:val="28"/>
          <w:szCs w:val="28"/>
        </w:rPr>
        <w:t>азличных видов ощущений неодинаков: для тактильных ощущений, например, он составляет 130 миллисекунд, для болевых - 370 миллисекунд, вкусовые ощущения возникают спустя 50 миллисекунд после нанесения на поверхность языка химического раздражителя. Подобно то</w:t>
      </w:r>
      <w:r>
        <w:rPr>
          <w:rFonts w:ascii="Times New Roman CYR" w:hAnsi="Times New Roman CYR" w:cs="Times New Roman CYR"/>
          <w:sz w:val="28"/>
          <w:szCs w:val="28"/>
        </w:rPr>
        <w:t xml:space="preserve">му как ощущение не возникает одновременно с началом действия раздражителя, оно не исчезает с прекращением последнего. Эта инерция ощущений проявляется в так называемом последействии.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локализация раздражителя также определяет характер ощущ</w:t>
      </w:r>
      <w:r>
        <w:rPr>
          <w:rFonts w:ascii="Times New Roman CYR" w:hAnsi="Times New Roman CYR" w:cs="Times New Roman CYR"/>
          <w:sz w:val="28"/>
          <w:szCs w:val="28"/>
        </w:rPr>
        <w:t>ений. Пространственный анализ, осуществляемый дистантными рецепторами, дает сведения о локализации раздражителя в пространстве. Контактные ощущения соотносятся с той частью тела, на которую воздействует раздражитель. При этом локализация болевых ощущений б</w:t>
      </w:r>
      <w:r>
        <w:rPr>
          <w:rFonts w:ascii="Times New Roman CYR" w:hAnsi="Times New Roman CYR" w:cs="Times New Roman CYR"/>
          <w:sz w:val="28"/>
          <w:szCs w:val="28"/>
        </w:rPr>
        <w:t>ывает более «разлитой», менее точной, чем тактильных.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 - по И.П.Павлову - совокупность нервных образований у высших позвоночных животных, обеспечивающая разложение и анализ в нервной системе раздражителей, воздействующих на организм.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Анализаторы определяют целенаправленные ответные реакции всего организма.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 состоит из воспринимающего образования (рецептора), проводящей части (нервного пути) и центрального отдела, расположенного в коре больших полушарий головного мозга. К ана</w:t>
      </w:r>
      <w:r>
        <w:rPr>
          <w:rFonts w:ascii="Times New Roman CYR" w:hAnsi="Times New Roman CYR" w:cs="Times New Roman CYR"/>
          <w:sz w:val="28"/>
          <w:szCs w:val="28"/>
        </w:rPr>
        <w:t xml:space="preserve">лизаторам относятся все органы чувств, а также анализаторы мышц и внутренних органов.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 пространства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 пространства - морфофункциональная система высших позвоночных, обеспечивающая процесс восприятия внешнего пространства и положения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нем собственного тела.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функций анализатора пространства обеспечивается интегрированной деятельностью вестибулярной, зрительной, проприоцептивной сенсорных систем.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Анализаторы человека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Анализаторы человека -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вестибулярный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вкусовой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зрительный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звуковой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обонятельный анализатор;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интероцептивный анализатор.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Вестибулярный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Вестибулярный анализатор - анализатор, обеспечивающий анализ инфор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мации о положении и перемещениях тела в пространстве.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Вкусовой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Вкусовой анализатор - совокупность сенсорных структур: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обеспечивающих, восприятие и анализ химических раздражителей и стимулов при воздействии их на рецепторы языка; и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</w:t>
      </w:r>
      <w:r>
        <w:rPr>
          <w:rFonts w:ascii="Times New Roman CYR" w:hAnsi="Times New Roman CYR" w:cs="Times New Roman CYR"/>
          <w:sz w:val="28"/>
          <w:szCs w:val="28"/>
        </w:rPr>
        <w:t xml:space="preserve">ющих вкусовые мультиощущения.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Периферические отделы вкусового анализатора находятся на вкусовых сосочках языка, мягком небе, задней стенке глотки и надгортаннике.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Проводниковым отделом вкусового анализатора служат вкусовые волокна лицевого и языкоглоточн</w:t>
      </w:r>
      <w:r>
        <w:rPr>
          <w:rFonts w:ascii="Times New Roman CYR" w:hAnsi="Times New Roman CYR" w:cs="Times New Roman CYR"/>
          <w:sz w:val="28"/>
          <w:szCs w:val="28"/>
        </w:rPr>
        <w:t xml:space="preserve">ого нерва, по которым вкусовые раздражения следуют через продолговатый мозг и зрительные бугры на нижнюю поверхность лобной доли коры больших полушарий головного мозга (центральный отдел).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Гностический нейрон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лат.Neuron gnosticus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Гностический нейрон - не</w:t>
      </w:r>
      <w:r>
        <w:rPr>
          <w:rFonts w:ascii="Times New Roman CYR" w:hAnsi="Times New Roman CYR" w:cs="Times New Roman CYR"/>
          <w:sz w:val="28"/>
          <w:szCs w:val="28"/>
        </w:rPr>
        <w:t xml:space="preserve">йрон высшего уровня анализатора, обеспечивающий восприятие отдельного объекта окружающей среды. Экспериментально существование гностических нейронов не установлено.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Двигательный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Двигательный анализатор - по И.П.Павлову - анализатор: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служащ</w:t>
      </w:r>
      <w:r>
        <w:rPr>
          <w:rFonts w:ascii="Times New Roman CYR" w:hAnsi="Times New Roman CYR" w:cs="Times New Roman CYR"/>
          <w:sz w:val="28"/>
          <w:szCs w:val="28"/>
        </w:rPr>
        <w:t xml:space="preserve">ий центральным аппаратом построения движений;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воспринимающий раздражения от мышц, сухожилий и связок; и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обеспечивающий формирование целенаправленных реакций в ответ на внешние раздражения.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организация функций в мозге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организаци</w:t>
      </w:r>
      <w:r>
        <w:rPr>
          <w:rFonts w:ascii="Times New Roman CYR" w:hAnsi="Times New Roman CYR" w:cs="Times New Roman CYR"/>
          <w:sz w:val="28"/>
          <w:szCs w:val="28"/>
        </w:rPr>
        <w:t xml:space="preserve">я функций в мозге - концепция И.П.Павлова о сложном взаимодействии процессов возбуждения и торможения на различных участках анализатора. Благодаря этому взаимодействию создается соответствующая условиям ответная деятельность организма.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Зрительный анали</w:t>
      </w:r>
      <w:r>
        <w:rPr>
          <w:rFonts w:ascii="Times New Roman CYR" w:hAnsi="Times New Roman CYR" w:cs="Times New Roman CYR"/>
          <w:sz w:val="28"/>
          <w:szCs w:val="28"/>
        </w:rPr>
        <w:t xml:space="preserve">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Зрительный анализатор - совокупность нервных образований, обеспечивающих восприятие величины, формы, цвета предметов, их взаимного расположения. В зрительном анализаторе: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отдел составляют фоторецпторы (палочки и колбочки);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</w:t>
      </w:r>
      <w:r>
        <w:rPr>
          <w:rFonts w:ascii="Times New Roman CYR" w:hAnsi="Times New Roman CYR" w:cs="Times New Roman CYR"/>
          <w:sz w:val="28"/>
          <w:szCs w:val="28"/>
        </w:rPr>
        <w:t xml:space="preserve">овый отдел - зрительные нервы;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отдел - зрительная кора затылочной доли.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Интероцептивный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Интероцептивный анализатор - анализатор, обеспечивающий восприятие и анализ информации о состоянии внутренних органов.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Корковая зона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орковая зона - участок коры большого мозга, обладающий некоторой специфической функцией.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высших животных проекции анализаторов зрительной, слуховой, вестибулярной и общей чувствительности расположены на поверхности затылочных, височных и теменных отдело</w:t>
      </w:r>
      <w:r>
        <w:rPr>
          <w:rFonts w:ascii="Times New Roman CYR" w:hAnsi="Times New Roman CYR" w:cs="Times New Roman CYR"/>
          <w:sz w:val="28"/>
          <w:szCs w:val="28"/>
        </w:rPr>
        <w:t xml:space="preserve">в коры больших полушарий.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проекционные и ассоциативные корковые зоны.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Обонятельный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Обонятельный анализатор - совокупность сенсорных структур: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обеспечивающая восприятие и анализ информации о веществах, соприкасающихся со слизисто</w:t>
      </w:r>
      <w:r>
        <w:rPr>
          <w:rFonts w:ascii="Times New Roman CYR" w:hAnsi="Times New Roman CYR" w:cs="Times New Roman CYR"/>
          <w:sz w:val="28"/>
          <w:szCs w:val="28"/>
        </w:rPr>
        <w:t xml:space="preserve">й оболочкой носовой полости; и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формирующая обонятельные ощущения.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Органом обоняния служит нос. В обонятельном анализаторе: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отдел образуют рецепторы верхнего носового хода слизистой оболочки носовой полости;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- обонятел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ьный нерв;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отдел - корковый обонятельный центр, расположенный на нижней поверхности височной и лобной долей коры больших полушарий.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воспринимающие органы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воспринимающие органы - составной элемент анализатора,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ержащий рецепторы, проводящие пути, центры ствола мозга и корковый конец, куда проецируется импульсация.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Рецептор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лат.Recipio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лат.Receptum - принимать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Рецептор - чувствительное нервное окончание или специализированная клетка, преобразующее воспринимае</w:t>
      </w:r>
      <w:r>
        <w:rPr>
          <w:rFonts w:ascii="Times New Roman CYR" w:hAnsi="Times New Roman CYR" w:cs="Times New Roman CYR"/>
          <w:sz w:val="28"/>
          <w:szCs w:val="28"/>
        </w:rPr>
        <w:t xml:space="preserve">мое раздражение в нервные импульсы.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рецепторы характеризуются наличием специфического участка мембраны, содержащего рецепторный белок, обусловливающий процессы рецепции. В зависимости от выбранной классификации рецепторы подразделяются: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первичные </w:t>
      </w:r>
      <w:r>
        <w:rPr>
          <w:rFonts w:ascii="Times New Roman CYR" w:hAnsi="Times New Roman CYR" w:cs="Times New Roman CYR"/>
          <w:sz w:val="28"/>
          <w:szCs w:val="28"/>
        </w:rPr>
        <w:t xml:space="preserve">и вторичные;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фото-, фоно-, термо-, электро- и баро-;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экстеро- и интеро-;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механо-, фото- и хемо-;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ноцирецепторы, тепловые, холодовые, тактильные и т.п.;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моно- и поливалентные;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слуховые, зрительные, обонятельные, тактильные и вкусовые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контактные и дистантные;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фазические, тонические и фазово-тонические.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Рецепция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лат.Receptio - принятие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Рецепция - восприятие и преобразование энергии раздражителей в нервное возбуждение.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Сенсорная система system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лат.Sensus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тема - совокупность структур центральной нервной системы: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связанных нервными путями с рецепторным аппаратом и друг с другом;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предназначенных для анализа раздражителей одной и той же природы с последующим кодированием внешнего сигнала.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высокоразвитых ж</w:t>
      </w:r>
      <w:r>
        <w:rPr>
          <w:rFonts w:ascii="Times New Roman CYR" w:hAnsi="Times New Roman CYR" w:cs="Times New Roman CYR"/>
          <w:sz w:val="28"/>
          <w:szCs w:val="28"/>
        </w:rPr>
        <w:t xml:space="preserve">ивотных и человека различают зрительную, слуховую, вестибулярную, обонятельную, вкусовую, тактильную и проприоцептивную сенсорные системы.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Слуховой анализатор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Слуховой анализатор - совокупность структур, обеспечивающих восприятие звуковой информации, </w:t>
      </w:r>
      <w:r>
        <w:rPr>
          <w:rFonts w:ascii="Times New Roman CYR" w:hAnsi="Times New Roman CYR" w:cs="Times New Roman CYR"/>
          <w:sz w:val="28"/>
          <w:szCs w:val="28"/>
        </w:rPr>
        <w:t xml:space="preserve">преобразовывать ее в нервные импульсы, последующую ее передачу и обработку в центральной нервной системе. В слуховом анализаторе: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отдел образуют слуховые рецепторы, находящиеся в кортиевом органе внутреннего уха;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- слух</w:t>
      </w:r>
      <w:r>
        <w:rPr>
          <w:rFonts w:ascii="Times New Roman CYR" w:hAnsi="Times New Roman CYR" w:cs="Times New Roman CYR"/>
          <w:sz w:val="28"/>
          <w:szCs w:val="28"/>
        </w:rPr>
        <w:t xml:space="preserve">овой нерв;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отдел - слуховая зона височной доли коры больших полушарий.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глубокие структуры мозга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Специфические глубокие структуры мозга - глубокие структуры мозга: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связанные с работой анализаторов; и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обеспечивающие переработку </w:t>
      </w:r>
      <w:r>
        <w:rPr>
          <w:rFonts w:ascii="Times New Roman CYR" w:hAnsi="Times New Roman CYR" w:cs="Times New Roman CYR"/>
          <w:sz w:val="28"/>
          <w:szCs w:val="28"/>
        </w:rPr>
        <w:t>сенсорной информации и организацию моторных актов.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процессов памяти и их закономерностей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психический мир многообразен и разносторонен. Благодаря высокому уровню развития нашей психики мы многое можем и многое умеем. В свою очередь, пси</w:t>
      </w:r>
      <w:r>
        <w:rPr>
          <w:rFonts w:ascii="Times New Roman CYR" w:hAnsi="Times New Roman CYR" w:cs="Times New Roman CYR"/>
          <w:sz w:val="28"/>
          <w:szCs w:val="28"/>
        </w:rPr>
        <w:t>хическое развитие возможно потому, что мы сохраняем приобретенный опыт и знания. Все, что мы узнаем, каждое наше переживание, впечатление или движение оставляют в нашей памяти известный след, который может сохраняться достаточно длительное время и при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ветствующих условиях проявляться вновь и становиться предметом сознания.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под памятью мы понимаем запечатление, сохранение, последующее узнавание и воспроизведение следов прошлого опыта. Именно благодаря памяти человек в состоянии накапливать инфор</w:t>
      </w:r>
      <w:r>
        <w:rPr>
          <w:rFonts w:ascii="Times New Roman CYR" w:hAnsi="Times New Roman CYR" w:cs="Times New Roman CYR"/>
          <w:sz w:val="28"/>
          <w:szCs w:val="28"/>
        </w:rPr>
        <w:t>мацию, не теряя прежних знаний и навыков. Следует отметить, что память занимает особое место среди психических познавательных процессов. Многими исследователями память характеризуется как «сквозной» процесс, обеспечивающий преемственность психических проце</w:t>
      </w:r>
      <w:r>
        <w:rPr>
          <w:rFonts w:ascii="Times New Roman CYR" w:hAnsi="Times New Roman CYR" w:cs="Times New Roman CYR"/>
          <w:sz w:val="28"/>
          <w:szCs w:val="28"/>
        </w:rPr>
        <w:t>ссов и объединяющий все познавательные процессы в единое целое.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протекают мнемические процессы? Например, когда мы видим предмет, который раньше уже воспринимали, мы узнаем его. Предмет нам кажется знакомым, известным. Сознание того, что воспринимаемый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данный момент предмет или явление воспринимались в прошлом, называется узнаванием.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мы можем не только узнавать предметы. Мы можем вызвать в нашем сознании образ предмета, который в данный момент мы не воспринимаем, но воспринимали его раньше. Эт</w:t>
      </w:r>
      <w:r>
        <w:rPr>
          <w:rFonts w:ascii="Times New Roman CYR" w:hAnsi="Times New Roman CYR" w:cs="Times New Roman CYR"/>
          <w:sz w:val="28"/>
          <w:szCs w:val="28"/>
        </w:rPr>
        <w:t>от процесс - процесс воссоздания образа предмета, воспринимаемого нами ранее, но не воспринимаемого в данный момент, называется воспроизведением. Воспроизводятся не только воспринимаемые в прошлом предметы, но и наши мысли, переживания, желания, фантазии и</w:t>
      </w:r>
      <w:r>
        <w:rPr>
          <w:rFonts w:ascii="Times New Roman CYR" w:hAnsi="Times New Roman CYR" w:cs="Times New Roman CYR"/>
          <w:sz w:val="28"/>
          <w:szCs w:val="28"/>
        </w:rPr>
        <w:t xml:space="preserve"> т. д.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Необходимой предпосылкой узнавания и воспроизведения является запечатление, иди запоминание, того, что было воспринято, а также его последующее сохранение.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- это сложный психический процесс, состоящий из нескольких частных пр</w:t>
      </w:r>
      <w:r>
        <w:rPr>
          <w:rFonts w:ascii="Times New Roman CYR" w:hAnsi="Times New Roman CYR" w:cs="Times New Roman CYR"/>
          <w:sz w:val="28"/>
          <w:szCs w:val="28"/>
        </w:rPr>
        <w:t>оцессов, связанных друг с другом. Память необходима человеку, - она позволяет ему накапливать, сохранять и впоследствии использовать личный жизненный опыт, в ней хранятся знания и навыки.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Родоначальником научной психологии памяти считают немецкого ученого </w:t>
      </w:r>
      <w:r>
        <w:rPr>
          <w:rFonts w:ascii="Times New Roman CYR" w:hAnsi="Times New Roman CYR" w:cs="Times New Roman CYR"/>
          <w:sz w:val="28"/>
          <w:szCs w:val="28"/>
        </w:rPr>
        <w:t>Г. Эббингауза, который экспериментально исследовал процессы памяти. Основными процессами памяти являются запоминание, сохранение, воспроизведение и забывание.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форма запоминания - так называемое непреднамеренное или непроизвольное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запоминание, т.е. запоминание без заранее поставленной цели, без использования каких-либо приемов. Это простое запечатление того, что воздействовало, сохранение некоторого следа от возбуждения в коре мозга. Каждый процесс, происходящий в коре мозга, остав</w:t>
      </w:r>
      <w:r>
        <w:rPr>
          <w:rFonts w:ascii="Times New Roman CYR" w:hAnsi="Times New Roman CYR" w:cs="Times New Roman CYR"/>
          <w:sz w:val="28"/>
          <w:szCs w:val="28"/>
        </w:rPr>
        <w:t>ляет следы после себя, хотя степень их прочности бывает различна.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 запоминается многое из того, с чем человек встречается в жизни: окружающие предметы, явления, события повседневной жизни, поступки людей, содержание кинофильмов, книг, прочитан</w:t>
      </w:r>
      <w:r>
        <w:rPr>
          <w:rFonts w:ascii="Times New Roman CYR" w:hAnsi="Times New Roman CYR" w:cs="Times New Roman CYR"/>
          <w:sz w:val="28"/>
          <w:szCs w:val="28"/>
        </w:rPr>
        <w:t xml:space="preserve">ных без всякой учебной цели, и т.п., хотя не все они запоминаются одинаково хорошо. Лучше всего запоминается то, что имеет жизненно важное значение для человека: все, что связано с его интересами и потребностями, с целями и задачами его деятельности. Даже </w:t>
      </w:r>
      <w:r>
        <w:rPr>
          <w:rFonts w:ascii="Times New Roman CYR" w:hAnsi="Times New Roman CYR" w:cs="Times New Roman CYR"/>
          <w:sz w:val="28"/>
          <w:szCs w:val="28"/>
        </w:rPr>
        <w:t>непроизвольное запоминание носит избирательный характер, определяется отношением к окружающему.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непроизвольного запоминания надо отличать произвольное (преднамеренное) запоминание, характеризующееся тем, что человек ставит перед собой определенную цель </w:t>
      </w:r>
      <w:r>
        <w:rPr>
          <w:rFonts w:ascii="Times New Roman CYR" w:hAnsi="Times New Roman CYR" w:cs="Times New Roman CYR"/>
          <w:sz w:val="28"/>
          <w:szCs w:val="28"/>
        </w:rPr>
        <w:t>- запомнить то, что намечено, и использует специальные приемы запоминания. Произвольное запоминание представляет собой деятельность, направленную на запоминание и воспроизведение удержанного материала, называемая мнемической деятельностью. В такой деятельн</w:t>
      </w:r>
      <w:r>
        <w:rPr>
          <w:rFonts w:ascii="Times New Roman CYR" w:hAnsi="Times New Roman CYR" w:cs="Times New Roman CYR"/>
          <w:sz w:val="28"/>
          <w:szCs w:val="28"/>
        </w:rPr>
        <w:t>ости перед человеком ставится задача избирательно запомнить предлагаемый ему материал. Во всех этих случаях человек должен четко отделить тот материал, который ему было предложено запомнить, от всех побочных впечатлений и при воспроизведении ограничиться и</w:t>
      </w:r>
      <w:r>
        <w:rPr>
          <w:rFonts w:ascii="Times New Roman CYR" w:hAnsi="Times New Roman CYR" w:cs="Times New Roman CYR"/>
          <w:sz w:val="28"/>
          <w:szCs w:val="28"/>
        </w:rPr>
        <w:t>менно им. Поэтому мнемическая деятельность носит избирательный характер.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человек запомнил, мозг хранит более или менее длительное время. Сохранение как процесс памяти имеет свои закономерности. Установлено, что сохранение может быть дина</w:t>
      </w:r>
      <w:r>
        <w:rPr>
          <w:rFonts w:ascii="Times New Roman CYR" w:hAnsi="Times New Roman CYR" w:cs="Times New Roman CYR"/>
          <w:sz w:val="28"/>
          <w:szCs w:val="28"/>
        </w:rPr>
        <w:t>мическим и статическим. Динамическое сохранение проявляется в оперативной памяти, а статическое - в долговременной. При динамическом сохранении материал изменяется мало, при статическом, наоборот, он обязательно подвергается реконструкции, переработке.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</w:t>
      </w:r>
      <w:r>
        <w:rPr>
          <w:rFonts w:ascii="Times New Roman CYR" w:hAnsi="Times New Roman CYR" w:cs="Times New Roman CYR"/>
          <w:sz w:val="28"/>
          <w:szCs w:val="28"/>
        </w:rPr>
        <w:t xml:space="preserve">онструкция материала, сохраняемого долговременной памятью, происходит под влиянием той информации, которая непрерывно поступает вновь. Реконструкция проявляется в различных формах: в исчезновении некоторых деталей и замене их другими деталями, в изменении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последовательности материала, в его обобщении.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Узнавание и воспроизведение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Узнавание какого-либо объекта происходит в момент его восприятия и означает, что происходит восприятие объекта, которое сформировалось у человека ранее или на основе личных впечатле</w:t>
      </w:r>
      <w:r>
        <w:rPr>
          <w:rFonts w:ascii="Times New Roman CYR" w:hAnsi="Times New Roman CYR" w:cs="Times New Roman CYR"/>
          <w:sz w:val="28"/>
          <w:szCs w:val="28"/>
        </w:rPr>
        <w:t>ний (представление памяти) или на основе словесных описаний (представление воображения).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отличается от восприятия тем, что оно осуществляется после него, вне его. Воспроизведение образа объекта труднее, чем узнавание. Так, ученику легче узн</w:t>
      </w:r>
      <w:r>
        <w:rPr>
          <w:rFonts w:ascii="Times New Roman CYR" w:hAnsi="Times New Roman CYR" w:cs="Times New Roman CYR"/>
          <w:sz w:val="28"/>
          <w:szCs w:val="28"/>
        </w:rPr>
        <w:t>ать текст книги при повторном его чтении (при повторном восприятии), чем воспроизвести, припомнить содержание текста при закрытой книге. Физиологической основой воспроизведения является возобновление нервных связей, образовавшихся ранее при восприятии пред</w:t>
      </w:r>
      <w:r>
        <w:rPr>
          <w:rFonts w:ascii="Times New Roman CYR" w:hAnsi="Times New Roman CYR" w:cs="Times New Roman CYR"/>
          <w:sz w:val="28"/>
          <w:szCs w:val="28"/>
        </w:rPr>
        <w:t>метов и явлений.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может проходить в виде последовательного припоминания, это - активный волевой процесс. Припоминание у человека происходит по законам ассоциации, сокращенно, в то время как машина вынуждена перебирать всю информацию до тех п</w:t>
      </w:r>
      <w:r>
        <w:rPr>
          <w:rFonts w:ascii="Times New Roman CYR" w:hAnsi="Times New Roman CYR" w:cs="Times New Roman CYR"/>
          <w:sz w:val="28"/>
          <w:szCs w:val="28"/>
        </w:rPr>
        <w:t>ор, пока не “наткнется” на нужный факт.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выражается в невозможности вспомнить или в ошибочном узнавании и воспроизведении. Физиологической основой забывания являются некоторые виды коркового торможения, мешающего актуализации (оживлению)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временных нервных связей. Чаще всего это угасательное торможение, которое развивается при отсутствии подкрепления.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забывания является отрицательное влияние деятельности, следующей за заучиванием. Это явление называют ретроактивным (назад д</w:t>
      </w:r>
      <w:r>
        <w:rPr>
          <w:rFonts w:ascii="Times New Roman CYR" w:hAnsi="Times New Roman CYR" w:cs="Times New Roman CYR"/>
          <w:sz w:val="28"/>
          <w:szCs w:val="28"/>
        </w:rPr>
        <w:t>ействующим) торможением. Оно выражено заметнее, если деятельность следует без перерыва, если последующая деятельность сходна с предыдущей и если последующая деятельность труднее деятельности заучивания.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борьбы с забыванием надо знать закономерности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протекания.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механизмы чувств. Роль коры и подкорки в их регуляции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человек воспринимает предметы и явления окружающего мира, он всегда как-то относится к ним, причем это не холодное, рассудочное отношение, а своеобразное переживание</w:t>
      </w:r>
      <w:r>
        <w:rPr>
          <w:rFonts w:ascii="Times New Roman CYR" w:hAnsi="Times New Roman CYR" w:cs="Times New Roman CYR"/>
          <w:sz w:val="28"/>
          <w:szCs w:val="28"/>
        </w:rPr>
        <w:t>. Одни события вызывают у него радость, другие - негодование, одни вещи ему нравятся, другие вызывают у него неудовольствие, одних людей он любит, к другим равнодушен, третьих ненавидит; что-то его сердит, кое-чего он боится; некоторыми своими поступками о</w:t>
      </w:r>
      <w:r>
        <w:rPr>
          <w:rFonts w:ascii="Times New Roman CYR" w:hAnsi="Times New Roman CYR" w:cs="Times New Roman CYR"/>
          <w:sz w:val="28"/>
          <w:szCs w:val="28"/>
        </w:rPr>
        <w:t>н гордится, других стыдится. Удовольствие, радость, горе, страх, гнев, любовь- все это формы переживания человеком своего отношения к различным объектам; они называются чувствами или эмоциями.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Чувствами или эмоциями называют переживания человеком своего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ношения к тому, что он познает или делает, к другим людям и самому себе.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унаследовал механизм эмоций то своих животных предков. Поэтому часть эмоций человека совпадает с эмоциями животных: ярость, голод, жажда, страх. Но это простейшие эмоции, свя</w:t>
      </w:r>
      <w:r>
        <w:rPr>
          <w:rFonts w:ascii="Times New Roman CYR" w:hAnsi="Times New Roman CYR" w:cs="Times New Roman CYR"/>
          <w:sz w:val="28"/>
          <w:szCs w:val="28"/>
        </w:rPr>
        <w:t xml:space="preserve">занные с удовлетворением органических потребностей. С развитием разума и высших человеческих потребностей на базе аппарата эмоций сформировались более сложные человеческие чувства.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отличаем эмоцию от чувства. Эмоции в ходе эволюции возни</w:t>
      </w:r>
      <w:r>
        <w:rPr>
          <w:rFonts w:ascii="Times New Roman CYR" w:hAnsi="Times New Roman CYR" w:cs="Times New Roman CYR"/>
          <w:sz w:val="28"/>
          <w:szCs w:val="28"/>
        </w:rPr>
        <w:t>кла раньше чувства, она присуща не только человеку, но и животному, и выражает отношение к удовлетворению физиологических потребностей. Чувства развились на базе эмоций при взаимодействии с разумом, в ходе формирования общественных отношений и присущи лишь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человеку.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Чувство- это более сложное, постоянное, устоявшееся отношение человека, черта личности. Чувства выражаются в эмоциях, но в определенный момент они могут не выражаться в каком-либо конкретном переживании. Чувства в отличие от эмоций свойственны </w:t>
      </w:r>
      <w:r>
        <w:rPr>
          <w:rFonts w:ascii="Times New Roman CYR" w:hAnsi="Times New Roman CYR" w:cs="Times New Roman CYR"/>
          <w:sz w:val="28"/>
          <w:szCs w:val="28"/>
        </w:rPr>
        <w:t>только человеку.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Чувство- это отражение в сознании человека его отношений к действительности.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механизмы чувств.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чувстве выделяют три составные части: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внутреннее переживание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поведенческую реакцию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изменения внутренних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компонент чувств - изменения внутренних органов и биохимические сдвиги, сопровождающие то или иное чувство. Эти изменения можно зарегистрировать специальными приборами.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- установленное эмоциональное состояние. Оно тесно связано с ф</w:t>
      </w:r>
      <w:r>
        <w:rPr>
          <w:rFonts w:ascii="Times New Roman CYR" w:hAnsi="Times New Roman CYR" w:cs="Times New Roman CYR"/>
          <w:sz w:val="28"/>
          <w:szCs w:val="28"/>
        </w:rPr>
        <w:t>изиологией эмоций. Сильные эмоции связаны с целым рядом физиологических изменений - изменяется ритм дыхания, деятельность сердечно-сосудистой системы, меняется работа слюнных (пересыхает во рту), слезных и потовых желез. Причем все это - не случайный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разрозненных признаков, а увязанные между собой реакции организма. Физиологически это значит, что возникший в коре больших полушарий головного мозга процесс возбуждения (при восприятии человеком какого-либо объекта) при определенных условиях распространяе</w:t>
      </w:r>
      <w:r>
        <w:rPr>
          <w:rFonts w:ascii="Times New Roman CYR" w:hAnsi="Times New Roman CYR" w:cs="Times New Roman CYR"/>
          <w:sz w:val="28"/>
          <w:szCs w:val="28"/>
        </w:rPr>
        <w:t>тся и на подкорку, где находятся центры, управляющие деятельностью внутренних органов, что обуславливает соответствующие изменения в организме.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подкорки и ретикулярной формации в эмоциональный процесс может создавать большой резерв нервной энерги</w:t>
      </w:r>
      <w:r>
        <w:rPr>
          <w:rFonts w:ascii="Times New Roman CYR" w:hAnsi="Times New Roman CYR" w:cs="Times New Roman CYR"/>
          <w:sz w:val="28"/>
          <w:szCs w:val="28"/>
        </w:rPr>
        <w:t xml:space="preserve">и, которую человек использует в своих действиях и поведении.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Удовольствие и неудовольствие - основные состояния человека, на базе которых формируются все бесчисленные оттенки чувств.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эмоциональное состояние повышает работоспособность, снижае</w:t>
      </w:r>
      <w:r>
        <w:rPr>
          <w:rFonts w:ascii="Times New Roman CYR" w:hAnsi="Times New Roman CYR" w:cs="Times New Roman CYR"/>
          <w:sz w:val="28"/>
          <w:szCs w:val="28"/>
        </w:rPr>
        <w:t xml:space="preserve">т утомляемость человека. Даже утомленный человек в ходе сильных положительных эмоциональных переживаний приобретает способность достаточно энергично и продуктивно действовать. Положительные чувства всегда связаны со значительным подъемом жизненного тонуса </w:t>
      </w:r>
      <w:r>
        <w:rPr>
          <w:rFonts w:ascii="Times New Roman CYR" w:hAnsi="Times New Roman CYR" w:cs="Times New Roman CYR"/>
          <w:sz w:val="28"/>
          <w:szCs w:val="28"/>
        </w:rPr>
        <w:t>всего организма в целом. Отрицательные эмоциональные переживания связаны с такими изменениями в организме, которые снижают психическую активность человека, ведут к значительному ухудшению его деятельности, к падению трудоспособности. Поэтому информация пон</w:t>
      </w:r>
      <w:r>
        <w:rPr>
          <w:rFonts w:ascii="Times New Roman CYR" w:hAnsi="Times New Roman CYR" w:cs="Times New Roman CYR"/>
          <w:sz w:val="28"/>
          <w:szCs w:val="28"/>
        </w:rPr>
        <w:t>имается лучше, запоминается прочнее и надолго в состоянии положительных чувств.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Ученые открыли существование в разных подкорковых отделах мозга своеобразных эмоциональных центров, которые условно были названы «центрами страдания» и «центрами наслаждения». </w:t>
      </w:r>
      <w:r>
        <w:rPr>
          <w:rFonts w:ascii="Times New Roman CYR" w:hAnsi="Times New Roman CYR" w:cs="Times New Roman CYR"/>
          <w:sz w:val="28"/>
          <w:szCs w:val="28"/>
        </w:rPr>
        <w:t>Анатомическая близость этих центров, а также переход возбуждения с одного центра на другой приводят иногда к взаимопроникновению страдания и наслаждения - особенность психики, которая с давних пор находила отражение в художественной литературе.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</w:t>
      </w:r>
      <w:r>
        <w:rPr>
          <w:rFonts w:ascii="Times New Roman CYR" w:hAnsi="Times New Roman CYR" w:cs="Times New Roman CYR"/>
          <w:sz w:val="28"/>
          <w:szCs w:val="28"/>
        </w:rPr>
        <w:t>я физиологических механизмов чувств, то в основе их лежат стойкие системы связей в коре, в образовании которых решающую роль играет у человека вторая сигнальная система. Вторая сигнальная система очень влияет и на протекание эмоций, она может сдерживать их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проявление, что открывает возможность человеку управлять своими эмоциями и чувствами.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коры и подкорки в регуляции физиологических механизмов чувств.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Нервно-физиологический механизм чувств представляет собою примерно следующую картину: возникший в кор</w:t>
      </w:r>
      <w:r>
        <w:rPr>
          <w:rFonts w:ascii="Times New Roman CYR" w:hAnsi="Times New Roman CYR" w:cs="Times New Roman CYR"/>
          <w:sz w:val="28"/>
          <w:szCs w:val="28"/>
        </w:rPr>
        <w:t xml:space="preserve">е больших полушарий головного мозга процесс возбуждения (при восприятии человеком какого-либо объекта) распространяется и на подкорковые центры. Затем передается через подкорку на вегетативную нервную систему, создает соответствующие изменения в организме </w:t>
      </w:r>
      <w:r>
        <w:rPr>
          <w:rFonts w:ascii="Times New Roman CYR" w:hAnsi="Times New Roman CYR" w:cs="Times New Roman CYR"/>
          <w:sz w:val="28"/>
          <w:szCs w:val="28"/>
        </w:rPr>
        <w:t>и тем самым обусловливает возникновение соответствующего чувства.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подкорки в процесс протекания чувств имеет большое значение. Дело в том, что в процессе деятельности человека утомляются только нервные клетки коры больших полушарий головного мозг</w:t>
      </w:r>
      <w:r>
        <w:rPr>
          <w:rFonts w:ascii="Times New Roman CYR" w:hAnsi="Times New Roman CYR" w:cs="Times New Roman CYR"/>
          <w:sz w:val="28"/>
          <w:szCs w:val="28"/>
        </w:rPr>
        <w:t>а, а подкорковые центры и нервные клетки такому утомлению не подвержены. (Младенец, у которого еще не деятельна кора больших полушарий головного мозга, может двигать ножками и ручками очень долгое время, не утомляясь.)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подкорки в эмоциональный пр</w:t>
      </w:r>
      <w:r>
        <w:rPr>
          <w:rFonts w:ascii="Times New Roman CYR" w:hAnsi="Times New Roman CYR" w:cs="Times New Roman CYR"/>
          <w:sz w:val="28"/>
          <w:szCs w:val="28"/>
        </w:rPr>
        <w:t>оцесс может создавать большой резерв нервной энергии, которую человек и использует в своих действиях и поведении. Положительное эмоциональное состояние человека снижает его утомляемость. Даже очень утомленный человек в ходе сильных положительных эмоциональ</w:t>
      </w:r>
      <w:r>
        <w:rPr>
          <w:rFonts w:ascii="Times New Roman CYR" w:hAnsi="Times New Roman CYR" w:cs="Times New Roman CYR"/>
          <w:sz w:val="28"/>
          <w:szCs w:val="28"/>
        </w:rPr>
        <w:t>ных переживаний приобретает способность энергично и продуктивно действовать.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эмоциональные переживания всегда связаны со значительным подъемом жизненного тонуса всего организма в целом и поэтому чувства всегда плодотворно сказываются как на п</w:t>
      </w:r>
      <w:r>
        <w:rPr>
          <w:rFonts w:ascii="Times New Roman CYR" w:hAnsi="Times New Roman CYR" w:cs="Times New Roman CYR"/>
          <w:sz w:val="28"/>
          <w:szCs w:val="28"/>
        </w:rPr>
        <w:t>овышении работоспособности человека, так и на его общем самочувствии. Однако отрицательные эмоциональные переживания человека всегда связаны с такими изменениями в организме, которые ведут к значительному ухудшению его деятельности, к падению трудоспособно</w:t>
      </w:r>
      <w:r>
        <w:rPr>
          <w:rFonts w:ascii="Times New Roman CYR" w:hAnsi="Times New Roman CYR" w:cs="Times New Roman CYR"/>
          <w:sz w:val="28"/>
          <w:szCs w:val="28"/>
        </w:rPr>
        <w:t>сти человека и снижают его психическую активность.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резерв нервной энергии, который содержит подкорка, может быть использован только в связи с активной деятельностью положительных чувств. Положительные чувства повышают работоспособность челов</w:t>
      </w:r>
      <w:r>
        <w:rPr>
          <w:rFonts w:ascii="Times New Roman CYR" w:hAnsi="Times New Roman CYR" w:cs="Times New Roman CYR"/>
          <w:sz w:val="28"/>
          <w:szCs w:val="28"/>
        </w:rPr>
        <w:t>ека, а отрицательные - снижают ее. Положительные эмоциональные проявления детей надо максимально использовать в процессе их обучения.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усваивается детьми на уроке в состоянии воодушевления, подъема, положительных чувств, запоминается прочно и надол</w:t>
      </w:r>
      <w:r>
        <w:rPr>
          <w:rFonts w:ascii="Times New Roman CYR" w:hAnsi="Times New Roman CYR" w:cs="Times New Roman CYR"/>
          <w:sz w:val="28"/>
          <w:szCs w:val="28"/>
        </w:rPr>
        <w:t>го; в этом случае учебная деятельность проходит с наибольшей продуктивностью.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П. Павлов связывает появление тех или иных чувств с подкреплением или нарушением динамических стереотипов. Всем известны факты неприятных переживаний, когда нарушается привычн</w:t>
      </w:r>
      <w:r>
        <w:rPr>
          <w:rFonts w:ascii="Times New Roman CYR" w:hAnsi="Times New Roman CYR" w:cs="Times New Roman CYR"/>
          <w:sz w:val="28"/>
          <w:szCs w:val="28"/>
        </w:rPr>
        <w:t>ый порядок нашей жизни. В таких случаях мы протестуем, возмущаемся, выражаем свое неудовольствие и стремимся восстановить прежний порядок.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особо резких нарушений жизненных динамических стереотипов может возникнуть не только очень сильное отрицател</w:t>
      </w:r>
      <w:r>
        <w:rPr>
          <w:rFonts w:ascii="Times New Roman CYR" w:hAnsi="Times New Roman CYR" w:cs="Times New Roman CYR"/>
          <w:sz w:val="28"/>
          <w:szCs w:val="28"/>
        </w:rPr>
        <w:t>ьное чувство, но даже наступить смерть. Так, смерть горячо любимого человека, нарушая привычные жизненные стереотипы, может вызвать не только глубокое горе, но иногда и смерть его близких.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Индивидуальное и типическое в характере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качество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ости, обобщающее наиболее выраженные, тесно взаимосвязанные и поэтому отчетливо проявляющиеся в различных видах деятельности свойства личности. Характер - “каркас” и подструктура личности, наложенная на ее основные подструктуры.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можно считать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 особенности человека, а только существенные и устойчивые.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не наследуется и не является прирожденным свойством личности, а также не является постоянным и неизменным свойством. Характер формируется и развивается под влиянием окружающей среды</w:t>
      </w:r>
      <w:r>
        <w:rPr>
          <w:rFonts w:ascii="Times New Roman CYR" w:hAnsi="Times New Roman CYR" w:cs="Times New Roman CYR"/>
          <w:sz w:val="28"/>
          <w:szCs w:val="28"/>
        </w:rPr>
        <w:t>, жизненного опыта человека, его воспитания. Влияния эти носят, во-первых, общественно-исторический характер (каждый человек живет в условиях определенного исторического строя, определенной социальной среды и складывается как личность под их влиянием) и, в</w:t>
      </w:r>
      <w:r>
        <w:rPr>
          <w:rFonts w:ascii="Times New Roman CYR" w:hAnsi="Times New Roman CYR" w:cs="Times New Roman CYR"/>
          <w:sz w:val="28"/>
          <w:szCs w:val="28"/>
        </w:rPr>
        <w:t>о-вторых, индивидуально-своеобразный характер (условия жизни и деятельности каждого человека, его жизненный путь своеобразны и неповторимы). Поэтому характер каждого человека определяется как его общественным бытием (и это главное!), так и его индивидуальн</w:t>
      </w:r>
      <w:r>
        <w:rPr>
          <w:rFonts w:ascii="Times New Roman CYR" w:hAnsi="Times New Roman CYR" w:cs="Times New Roman CYR"/>
          <w:sz w:val="28"/>
          <w:szCs w:val="28"/>
        </w:rPr>
        <w:t xml:space="preserve">ым бытием. Следствием этого является бесконечное разнообразие индивидуальных характеров.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жизни и деятельности людей, живущих и развивающихся в одинаковых условиях, имеется много общего, поэтому и в характере их будут некоторые общие стороны и чер</w:t>
      </w:r>
      <w:r>
        <w:rPr>
          <w:rFonts w:ascii="Times New Roman CYR" w:hAnsi="Times New Roman CYR" w:cs="Times New Roman CYR"/>
          <w:sz w:val="28"/>
          <w:szCs w:val="28"/>
        </w:rPr>
        <w:t>ты, отражающие общие, типические стороны их жизни. Характер каждого человека представляет собой единство индивидуального и типического. Каждая общественно-историческая эпоха характеризуется определенным общим укладом жизни и общественно-экономическими отно</w:t>
      </w:r>
      <w:r>
        <w:rPr>
          <w:rFonts w:ascii="Times New Roman CYR" w:hAnsi="Times New Roman CYR" w:cs="Times New Roman CYR"/>
          <w:sz w:val="28"/>
          <w:szCs w:val="28"/>
        </w:rPr>
        <w:t>шениями, которые влияют на мировоззрение людей, формируя черты характера.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как носитель характера является членом общества и связана с ним различными отношениями. Являясь членом общества, а в классовом обществе - членом класса, личность находится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определенных экономических, политических культурных условиях, общих как для нее, так и для многих других людей - членов этого общества, класса. Эти условия формируют общие типические черты характера. Типическое в характере людей и конкретного человека отр</w:t>
      </w:r>
      <w:r>
        <w:rPr>
          <w:rFonts w:ascii="Times New Roman CYR" w:hAnsi="Times New Roman CYR" w:cs="Times New Roman CYR"/>
          <w:sz w:val="28"/>
          <w:szCs w:val="28"/>
        </w:rPr>
        <w:t>ажает существенное в социальной жизни эпохи, класса.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типического позволяет понять существенное, закономерно формирующееся (а не побочное и случайное) и, кроме того, перспективное, развивающееся - то, что будет характерно для завтрашнего дня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ощущение чувство анализатор характер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Биология. Справочник абитуриента /З.А. Власова - М., 1997.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Большая медицинская энциклопедия (в 30-ти т.) - М.. 1984. - Т.22. - Рецепторы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медицинская энциклопедия (в</w:t>
      </w:r>
      <w:r>
        <w:rPr>
          <w:rFonts w:ascii="Times New Roman CYR" w:hAnsi="Times New Roman CYR" w:cs="Times New Roman CYR"/>
          <w:sz w:val="28"/>
          <w:szCs w:val="28"/>
        </w:rPr>
        <w:t xml:space="preserve"> 30-ти т.) - М.. 1984. - Т.25. - Терморецепторы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Большая медицинская энциклопедия (в 30-ти т.) - М.. 1984. - Т.26. - Фоторецепторы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Большая медицинская энциклопедия (в 30-ти т.) - М.. 1984. - Т.4. - Барорецепторы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Иванов К.П. Температурная сигнализац</w:t>
      </w:r>
      <w:r>
        <w:rPr>
          <w:rFonts w:ascii="Times New Roman CYR" w:hAnsi="Times New Roman CYR" w:cs="Times New Roman CYR"/>
          <w:sz w:val="28"/>
          <w:szCs w:val="28"/>
        </w:rPr>
        <w:t xml:space="preserve">ия и ее обработка в организме, в кн.: Механизмы переработки информации в сенсорных системах /Под ред. В.Д. Глезера и др. с.7 - Л., 1975.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Островский М.А. Фоторецепторные клетки - М., 1978.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Пособие по биологии для поступающих в вузы /Под ред. Н.Л. Леме</w:t>
      </w:r>
      <w:r>
        <w:rPr>
          <w:rFonts w:ascii="Times New Roman CYR" w:hAnsi="Times New Roman CYR" w:cs="Times New Roman CYR"/>
          <w:sz w:val="28"/>
          <w:szCs w:val="28"/>
        </w:rPr>
        <w:t xml:space="preserve">зы - Мн.: Экоперспектива, 1997.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Розен В.Б., Смирнов А.Н. Рецепторы и стероидные гормоны - М., 1981.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Тамар Г. Основы сенсорной физиологии - М., 1976.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Физиология сенсорных систем /Под ред. А.С. Батуева - Л., 1976 </w:t>
      </w:r>
    </w:p>
    <w:p w:rsidR="00000000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сенсорных систем, ч.1.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Физиология зрения /Под ред. Г.В. Гершуни - Л., 1971 </w:t>
      </w:r>
    </w:p>
    <w:p w:rsidR="0042299F" w:rsidRDefault="00422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терморецепции - Л., 1972.</w:t>
      </w:r>
    </w:p>
    <w:sectPr w:rsidR="004229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1F"/>
    <w:rsid w:val="0042299F"/>
    <w:rsid w:val="009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C7C5E-34FF-495B-8546-9637FDA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4981</Words>
  <Characters>28392</Characters>
  <Application>Microsoft Office Word</Application>
  <DocSecurity>0</DocSecurity>
  <Lines>236</Lines>
  <Paragraphs>66</Paragraphs>
  <ScaleCrop>false</ScaleCrop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2024-08-03T18:54:00Z</dcterms:created>
  <dcterms:modified xsi:type="dcterms:W3CDTF">2024-08-03T18:54:00Z</dcterms:modified>
</cp:coreProperties>
</file>