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B1" w:rsidRDefault="00D406B1">
      <w:bookmarkStart w:id="0" w:name="_GoBack"/>
      <w:bookmarkEnd w:id="0"/>
      <w:r>
        <w:t>Лекция по педиатрии №1.</w:t>
      </w:r>
    </w:p>
    <w:p w:rsidR="00D406B1" w:rsidRDefault="00D406B1" w:rsidP="002054C0">
      <w:pPr>
        <w:jc w:val="both"/>
      </w:pPr>
      <w:r>
        <w:t xml:space="preserve"> Анатомо-физиологические особенности ЖКТ ребенка:</w:t>
      </w:r>
    </w:p>
    <w:p w:rsidR="00D406B1" w:rsidRDefault="00D406B1" w:rsidP="002054C0">
      <w:pPr>
        <w:numPr>
          <w:ilvl w:val="0"/>
          <w:numId w:val="1"/>
        </w:numPr>
        <w:jc w:val="both"/>
      </w:pPr>
      <w:r>
        <w:t>Система начинает функционировать с 18-20 недели внутриутробной жизни.</w:t>
      </w:r>
    </w:p>
    <w:p w:rsidR="00D406B1" w:rsidRDefault="00D406B1" w:rsidP="002054C0">
      <w:pPr>
        <w:numPr>
          <w:ilvl w:val="0"/>
          <w:numId w:val="1"/>
        </w:numPr>
        <w:jc w:val="both"/>
      </w:pPr>
      <w:r>
        <w:t>Благодаря наличию глотательного рефлекса происходит заглатывание амниотической жидкости.</w:t>
      </w:r>
    </w:p>
    <w:p w:rsidR="00D406B1" w:rsidRDefault="00D406B1" w:rsidP="002054C0">
      <w:pPr>
        <w:numPr>
          <w:ilvl w:val="0"/>
          <w:numId w:val="1"/>
        </w:numPr>
        <w:jc w:val="both"/>
      </w:pPr>
      <w:r>
        <w:t xml:space="preserve">Слюнные железы содержат амилазу, пептидазу, и </w:t>
      </w:r>
      <w:proofErr w:type="spellStart"/>
      <w:r>
        <w:t>пепсиноген</w:t>
      </w:r>
      <w:proofErr w:type="spellEnd"/>
      <w:r>
        <w:t>.</w:t>
      </w:r>
    </w:p>
    <w:p w:rsidR="00D406B1" w:rsidRDefault="00D406B1" w:rsidP="002054C0">
      <w:pPr>
        <w:numPr>
          <w:ilvl w:val="0"/>
          <w:numId w:val="1"/>
        </w:numPr>
        <w:jc w:val="both"/>
      </w:pPr>
      <w:r>
        <w:t>К моменту рождения ЖКТ полностью функционирует.</w:t>
      </w:r>
    </w:p>
    <w:p w:rsidR="00D406B1" w:rsidRDefault="00D406B1" w:rsidP="002054C0">
      <w:pPr>
        <w:jc w:val="both"/>
      </w:pPr>
      <w:r>
        <w:t xml:space="preserve"> Особенности:</w:t>
      </w:r>
    </w:p>
    <w:p w:rsidR="00D406B1" w:rsidRDefault="00D406B1" w:rsidP="002054C0">
      <w:pPr>
        <w:numPr>
          <w:ilvl w:val="0"/>
          <w:numId w:val="2"/>
        </w:numPr>
        <w:jc w:val="both"/>
      </w:pPr>
      <w:r>
        <w:t xml:space="preserve">Малая ротовая полость, относительно большой язык, который выполняет практически всю полость рта. В толще щек хорошо выражены жировые подушечки - комочки </w:t>
      </w:r>
      <w:proofErr w:type="spellStart"/>
      <w:r>
        <w:t>Биша</w:t>
      </w:r>
      <w:proofErr w:type="spellEnd"/>
      <w:r>
        <w:t xml:space="preserve">, </w:t>
      </w:r>
      <w:proofErr w:type="spellStart"/>
      <w:r>
        <w:t>валикообразные</w:t>
      </w:r>
      <w:proofErr w:type="spellEnd"/>
      <w:r>
        <w:t xml:space="preserve"> утолщения у альвеолярных отростков в области резцов, поперечная </w:t>
      </w:r>
      <w:proofErr w:type="spellStart"/>
      <w:r>
        <w:t>исчерченность</w:t>
      </w:r>
      <w:proofErr w:type="spellEnd"/>
      <w:r>
        <w:t xml:space="preserve"> губ; слюна, которая обеспечивает герметизацию полости рта при сосании. Кроме того, в слюне есть альфа-амилаза, активизирующаяся при искусственном вскармливании и введении прикорма.</w:t>
      </w:r>
    </w:p>
    <w:p w:rsidR="00D406B1" w:rsidRDefault="00D406B1" w:rsidP="002054C0">
      <w:pPr>
        <w:numPr>
          <w:ilvl w:val="0"/>
          <w:numId w:val="2"/>
        </w:numPr>
        <w:jc w:val="both"/>
      </w:pPr>
      <w:r>
        <w:t xml:space="preserve">Жевательная мускулатура развита недостаточно, следовательно, пища должна быть механически обработана. На 6 месяце формируется акт жевания, формирование прикуса. Слизистая сухая, легко ранимая, имеет много сосудов из чего следует, что в такую слизистую быстро и легко проникают аллергены. рН нейтральная или слабокислая, так как мало лизоцима и </w:t>
      </w:r>
      <w:proofErr w:type="spellStart"/>
      <w:r>
        <w:t>пропердина</w:t>
      </w:r>
      <w:proofErr w:type="spellEnd"/>
      <w:r>
        <w:t>. Таким образом, возможны грибковые заболевания. Могут образовываться афты Бернара - это эрозии без налета, то есть идет развитие стоматитов как аллергической реакции различного генеза.</w:t>
      </w:r>
    </w:p>
    <w:p w:rsidR="00D406B1" w:rsidRDefault="00D406B1" w:rsidP="002054C0">
      <w:pPr>
        <w:numPr>
          <w:ilvl w:val="0"/>
          <w:numId w:val="2"/>
        </w:numPr>
        <w:jc w:val="both"/>
      </w:pPr>
      <w:r>
        <w:t xml:space="preserve"> Не выражены анатомические сужения пищевода, хотя к моменту рождения он уже сформировался. Перистальтика </w:t>
      </w:r>
      <w:proofErr w:type="spellStart"/>
      <w:r>
        <w:t>возникет</w:t>
      </w:r>
      <w:proofErr w:type="spellEnd"/>
      <w:r>
        <w:t xml:space="preserve"> только при глотании. При сильном раздражении </w:t>
      </w:r>
      <w:proofErr w:type="spellStart"/>
      <w:r>
        <w:t>слизстой</w:t>
      </w:r>
      <w:proofErr w:type="spellEnd"/>
      <w:r>
        <w:t xml:space="preserve"> </w:t>
      </w:r>
      <w:proofErr w:type="spellStart"/>
      <w:r>
        <w:t>желудука</w:t>
      </w:r>
      <w:proofErr w:type="spellEnd"/>
      <w:r>
        <w:t xml:space="preserve"> может быть рвота.</w:t>
      </w:r>
    </w:p>
    <w:p w:rsidR="00D406B1" w:rsidRDefault="00D406B1" w:rsidP="002054C0">
      <w:pPr>
        <w:numPr>
          <w:ilvl w:val="0"/>
          <w:numId w:val="2"/>
        </w:numPr>
        <w:jc w:val="both"/>
      </w:pPr>
      <w:r>
        <w:t xml:space="preserve">Желудок располагается в левом подреберье, вход находится вблизи срединной линии. До 1 года положение желудка горизонтальное, при ходьбе  должно быть вертикальное положение желудка. Кардиальный сфинктер выражен недостаточно ( до 6-8 месяцев), а также </w:t>
      </w:r>
      <w:proofErr w:type="spellStart"/>
      <w:r>
        <w:t>спазмирован</w:t>
      </w:r>
      <w:proofErr w:type="spellEnd"/>
      <w:r>
        <w:t xml:space="preserve"> привратник вследствие влияния </w:t>
      </w:r>
      <w:proofErr w:type="spellStart"/>
      <w:r>
        <w:t>симпатики</w:t>
      </w:r>
      <w:proofErr w:type="spellEnd"/>
      <w:r>
        <w:t xml:space="preserve"> рН близка к нейтральной и лишь в первые часы после рождения рН кислая за счет молочной кислоты, следовательно многие ферменты неактивны. Ферменты есть все, но они имеют особенности:</w:t>
      </w:r>
    </w:p>
    <w:p w:rsidR="00D406B1" w:rsidRDefault="00D406B1" w:rsidP="002054C0">
      <w:pPr>
        <w:numPr>
          <w:ilvl w:val="0"/>
          <w:numId w:val="3"/>
        </w:numPr>
        <w:jc w:val="both"/>
      </w:pPr>
      <w:r>
        <w:t xml:space="preserve"> пепсин заменен на химозин и </w:t>
      </w:r>
      <w:proofErr w:type="spellStart"/>
      <w:r>
        <w:t>гастриксин</w:t>
      </w:r>
      <w:proofErr w:type="spellEnd"/>
      <w:r>
        <w:t xml:space="preserve">. Их стимуляция происходит при рН 3 - 3.5. </w:t>
      </w:r>
    </w:p>
    <w:p w:rsidR="00D406B1" w:rsidRDefault="00D406B1" w:rsidP="002054C0">
      <w:pPr>
        <w:numPr>
          <w:ilvl w:val="0"/>
          <w:numId w:val="3"/>
        </w:numPr>
        <w:jc w:val="both"/>
      </w:pPr>
      <w:r>
        <w:t xml:space="preserve">есть </w:t>
      </w:r>
      <w:proofErr w:type="spellStart"/>
      <w:r>
        <w:t>желудочна</w:t>
      </w:r>
      <w:proofErr w:type="spellEnd"/>
      <w:r>
        <w:t xml:space="preserve"> липаза, которая может </w:t>
      </w:r>
      <w:proofErr w:type="spellStart"/>
      <w:r>
        <w:t>гидролизировать</w:t>
      </w:r>
      <w:proofErr w:type="spellEnd"/>
      <w:r>
        <w:t xml:space="preserve"> жиры без </w:t>
      </w:r>
      <w:proofErr w:type="spellStart"/>
      <w:r>
        <w:t>присутсвия</w:t>
      </w:r>
      <w:proofErr w:type="spellEnd"/>
      <w:r>
        <w:t xml:space="preserve"> желчных кислот с короткой углеродной цепью С12 (много в женском молоке).</w:t>
      </w:r>
    </w:p>
    <w:p w:rsidR="00D406B1" w:rsidRDefault="00D406B1" w:rsidP="002054C0">
      <w:pPr>
        <w:numPr>
          <w:ilvl w:val="0"/>
          <w:numId w:val="2"/>
        </w:numPr>
        <w:jc w:val="both"/>
      </w:pPr>
      <w:r>
        <w:t xml:space="preserve">Поджелудочная железа - </w:t>
      </w:r>
      <w:proofErr w:type="spellStart"/>
      <w:r>
        <w:t>экзокринно-эндокринный</w:t>
      </w:r>
      <w:proofErr w:type="spellEnd"/>
      <w:r>
        <w:t xml:space="preserve"> орган, при рождении бедна соединительной тканью, </w:t>
      </w:r>
      <w:proofErr w:type="spellStart"/>
      <w:r>
        <w:t>васкуляризация</w:t>
      </w:r>
      <w:proofErr w:type="spellEnd"/>
      <w:r>
        <w:t xml:space="preserve"> </w:t>
      </w:r>
      <w:proofErr w:type="spellStart"/>
      <w:r>
        <w:t>увеличвается</w:t>
      </w:r>
      <w:proofErr w:type="spellEnd"/>
      <w:r>
        <w:t xml:space="preserve"> после 1 месяца. Функция органа недостаточно выражена, наиболее развита эндокринная часть. Экзокринная часть синтезирует трипсин, химотрипсин, липазу, которая активна в присутствии  желчных кислот. Амилаза - активность при рождении низка. Секреция усиливается при переводе на искусственное вскармливание.</w:t>
      </w:r>
    </w:p>
    <w:p w:rsidR="00D406B1" w:rsidRDefault="00D406B1" w:rsidP="002054C0">
      <w:pPr>
        <w:numPr>
          <w:ilvl w:val="0"/>
          <w:numId w:val="2"/>
        </w:numPr>
        <w:jc w:val="both"/>
      </w:pPr>
      <w:r>
        <w:t>Печень. К рождению составляет до 4-5% от массы тела, левая доля больше правой. Печень выступает из-под края реберной дуги до 5 лет. К 1.5 годам левая доля уменьшается, а к 2-м годам правая доля увеличивается. Желчный проток мал, узок, находится глубоко в паренхиме печени.</w:t>
      </w:r>
    </w:p>
    <w:p w:rsidR="00D406B1" w:rsidRDefault="00D406B1" w:rsidP="002054C0">
      <w:pPr>
        <w:numPr>
          <w:ilvl w:val="0"/>
          <w:numId w:val="2"/>
        </w:numPr>
        <w:jc w:val="both"/>
      </w:pPr>
      <w:r>
        <w:t xml:space="preserve">Кишечник. Высокий уровень развития тонкой кишки                                   </w:t>
      </w:r>
    </w:p>
    <w:sectPr w:rsidR="00D406B1" w:rsidSect="002054C0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DAD26E9"/>
    <w:multiLevelType w:val="singleLevel"/>
    <w:tmpl w:val="D7D0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68183CB0"/>
    <w:multiLevelType w:val="singleLevel"/>
    <w:tmpl w:val="D7D003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68"/>
    <w:rsid w:val="00191AD5"/>
    <w:rsid w:val="002054C0"/>
    <w:rsid w:val="00B853DB"/>
    <w:rsid w:val="00D224C2"/>
    <w:rsid w:val="00D406B1"/>
    <w:rsid w:val="00F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педиатрии №1</vt:lpstr>
    </vt:vector>
  </TitlesOfParts>
  <Company>Elcom Ltd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 №1</dc:title>
  <dc:creator>Дмитрий Красножон</dc:creator>
  <cp:lastModifiedBy>Igor</cp:lastModifiedBy>
  <cp:revision>2</cp:revision>
  <cp:lastPrinted>1601-01-01T00:00:00Z</cp:lastPrinted>
  <dcterms:created xsi:type="dcterms:W3CDTF">2024-05-21T07:15:00Z</dcterms:created>
  <dcterms:modified xsi:type="dcterms:W3CDTF">2024-05-21T07:15:00Z</dcterms:modified>
</cp:coreProperties>
</file>