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1DE3" w:rsidRPr="009E1DE3" w:rsidRDefault="009E1DE3" w:rsidP="00723F85">
      <w:pPr>
        <w:pStyle w:val="a3"/>
        <w:ind w:firstLine="709"/>
        <w:jc w:val="both"/>
        <w:rPr>
          <w:b/>
          <w:bCs/>
        </w:rPr>
      </w:pPr>
      <w:bookmarkStart w:id="0" w:name="_GoBack"/>
      <w:bookmarkEnd w:id="0"/>
      <w:r w:rsidRPr="009E1DE3">
        <w:rPr>
          <w:b/>
          <w:bCs/>
        </w:rPr>
        <w:t xml:space="preserve">ПЛАН </w:t>
      </w:r>
    </w:p>
    <w:p w:rsidR="009E1DE3" w:rsidRPr="009E1DE3" w:rsidRDefault="009E1DE3" w:rsidP="00723F85">
      <w:pPr>
        <w:pStyle w:val="a3"/>
        <w:ind w:firstLine="709"/>
        <w:jc w:val="both"/>
      </w:pPr>
      <w:r w:rsidRPr="009E1DE3">
        <w:t xml:space="preserve">I Введение </w:t>
      </w:r>
    </w:p>
    <w:p w:rsidR="009E1DE3" w:rsidRPr="009E1DE3" w:rsidRDefault="009E1DE3" w:rsidP="00723F85">
      <w:pPr>
        <w:pStyle w:val="a3"/>
        <w:ind w:firstLine="709"/>
        <w:jc w:val="both"/>
      </w:pPr>
      <w:r w:rsidRPr="009E1DE3">
        <w:t xml:space="preserve">II Основная часть </w:t>
      </w:r>
    </w:p>
    <w:p w:rsidR="009E1DE3" w:rsidRPr="009E1DE3" w:rsidRDefault="009E1DE3" w:rsidP="00723F85">
      <w:pPr>
        <w:pStyle w:val="a3"/>
        <w:ind w:firstLine="709"/>
        <w:jc w:val="both"/>
      </w:pPr>
      <w:r w:rsidRPr="009E1DE3">
        <w:t xml:space="preserve">Патогенез и этиология </w:t>
      </w:r>
    </w:p>
    <w:p w:rsidR="009E1DE3" w:rsidRPr="009E1DE3" w:rsidRDefault="009E1DE3" w:rsidP="00723F85">
      <w:pPr>
        <w:pStyle w:val="a3"/>
        <w:ind w:firstLine="709"/>
        <w:jc w:val="both"/>
      </w:pPr>
      <w:r w:rsidRPr="009E1DE3">
        <w:t xml:space="preserve">Виды явления родовой деятельности </w:t>
      </w:r>
    </w:p>
    <w:p w:rsidR="009E1DE3" w:rsidRPr="009E1DE3" w:rsidRDefault="009E1DE3" w:rsidP="00723F85">
      <w:pPr>
        <w:pStyle w:val="a3"/>
        <w:ind w:firstLine="709"/>
        <w:jc w:val="both"/>
      </w:pPr>
      <w:r w:rsidRPr="009E1DE3">
        <w:t xml:space="preserve">Профилактика </w:t>
      </w:r>
    </w:p>
    <w:p w:rsidR="009E1DE3" w:rsidRPr="009E1DE3" w:rsidRDefault="009E1DE3" w:rsidP="00723F85">
      <w:pPr>
        <w:pStyle w:val="a3"/>
        <w:ind w:firstLine="709"/>
        <w:jc w:val="both"/>
      </w:pPr>
      <w:r w:rsidRPr="009E1DE3">
        <w:t xml:space="preserve">III Заключение </w:t>
      </w:r>
    </w:p>
    <w:p w:rsidR="009E1DE3" w:rsidRPr="009E1DE3" w:rsidRDefault="009E1DE3" w:rsidP="00723F85">
      <w:pPr>
        <w:pStyle w:val="a3"/>
        <w:ind w:firstLine="709"/>
        <w:jc w:val="both"/>
        <w:rPr>
          <w:b/>
          <w:bCs/>
        </w:rPr>
      </w:pPr>
      <w:r w:rsidRPr="009E1DE3">
        <w:rPr>
          <w:b/>
          <w:bCs/>
        </w:rPr>
        <w:t xml:space="preserve">  </w:t>
      </w:r>
    </w:p>
    <w:p w:rsidR="009E1DE3" w:rsidRPr="009E1DE3" w:rsidRDefault="009E1DE3" w:rsidP="00723F85">
      <w:pPr>
        <w:pStyle w:val="a3"/>
        <w:ind w:firstLine="709"/>
        <w:jc w:val="both"/>
      </w:pPr>
      <w:r w:rsidRPr="009E1DE3">
        <w:t xml:space="preserve">Осложнением родового акта могут быть аномалии родовых сил. Чтобы найти аномалии родовых сил имеет место сократительной деятельности матки и правильная оценка тонуса. Результаты аномалий сократительной деятельности матки в родах могут оказаться опасными как для матери, так и для плода. </w:t>
      </w:r>
    </w:p>
    <w:p w:rsidR="009E1DE3" w:rsidRPr="009E1DE3" w:rsidRDefault="009E1DE3" w:rsidP="00723F85">
      <w:pPr>
        <w:pStyle w:val="a3"/>
        <w:ind w:firstLine="709"/>
        <w:jc w:val="both"/>
      </w:pPr>
      <w:r w:rsidRPr="009E1DE3">
        <w:t xml:space="preserve">Физиологические параметры сократительной деятельности матки, присущие не осложненным родам, описываются наличием феноменов тройного нисходящего доминанты дна. Выявляют </w:t>
      </w:r>
      <w:proofErr w:type="spellStart"/>
      <w:r w:rsidRPr="009E1DE3">
        <w:t>ауксотонический</w:t>
      </w:r>
      <w:proofErr w:type="spellEnd"/>
      <w:r w:rsidRPr="009E1DE3">
        <w:t xml:space="preserve"> эффект, т.е. постепенное повышение тонуса матки по мере прогрессирования родового акта при нормальном течении беременности. Каждое следующее сокращение начинается в области одного из трубных углов, где располагается начало ритма. </w:t>
      </w:r>
    </w:p>
    <w:p w:rsidR="009E1DE3" w:rsidRPr="009E1DE3" w:rsidRDefault="009E1DE3" w:rsidP="00723F85">
      <w:pPr>
        <w:pStyle w:val="a3"/>
        <w:ind w:firstLine="709"/>
        <w:jc w:val="both"/>
      </w:pPr>
      <w:r w:rsidRPr="009E1DE3">
        <w:t xml:space="preserve">До сих пор нет надежных и в то же время абсолютно безвредных способов лечения разнообразных форм. Данные свидетельствуют о том, что первичная слабость родовой деятельности наблюдается у 2-10%, а вторичная - 2,5% рожениц. Слабость родовой деятельности у женщин старше 30 лет встречается вдвое чаще, чем в возрасте от 20 до 25 лет. </w:t>
      </w:r>
    </w:p>
    <w:p w:rsidR="009E1DE3" w:rsidRPr="009E1DE3" w:rsidRDefault="009E1DE3" w:rsidP="00723F85">
      <w:pPr>
        <w:pStyle w:val="a3"/>
        <w:ind w:firstLine="709"/>
        <w:jc w:val="both"/>
      </w:pPr>
      <w:r w:rsidRPr="009E1DE3">
        <w:t xml:space="preserve">В зависимости от наличия конкретной клинической формы аномалий родовых сил выявляют нарушения перечисленных выше физиологических параметров сократительной деятельности матки. Волна сокращения распространяется сверху вниз. </w:t>
      </w:r>
    </w:p>
    <w:p w:rsidR="009E1DE3" w:rsidRPr="009E1DE3" w:rsidRDefault="009E1DE3" w:rsidP="00723F85">
      <w:pPr>
        <w:pStyle w:val="a3"/>
        <w:ind w:firstLine="709"/>
        <w:jc w:val="both"/>
      </w:pPr>
      <w:r w:rsidRPr="009E1DE3">
        <w:t xml:space="preserve">Выявляется уменьшение силы и продолжительности сокращения. Для физиологически развивающейся родовой деятельности она характерна также </w:t>
      </w:r>
      <w:proofErr w:type="spellStart"/>
      <w:r w:rsidRPr="009E1DE3">
        <w:t>реципрокность</w:t>
      </w:r>
      <w:proofErr w:type="spellEnd"/>
      <w:r w:rsidRPr="009E1DE3">
        <w:t xml:space="preserve"> сократительной активности тела матки и нижних ее отделов, а также </w:t>
      </w:r>
      <w:proofErr w:type="spellStart"/>
      <w:r w:rsidRPr="009E1DE3">
        <w:t>координированность</w:t>
      </w:r>
      <w:proofErr w:type="spellEnd"/>
      <w:r w:rsidRPr="009E1DE3">
        <w:t xml:space="preserve"> по вертикали по горизонтали. </w:t>
      </w:r>
    </w:p>
    <w:p w:rsidR="009E1DE3" w:rsidRPr="009E1DE3" w:rsidRDefault="009E1DE3" w:rsidP="00723F85">
      <w:pPr>
        <w:pStyle w:val="a3"/>
        <w:ind w:firstLine="709"/>
        <w:jc w:val="both"/>
      </w:pPr>
      <w:r w:rsidRPr="009E1DE3">
        <w:t xml:space="preserve">Наиболее сильные и продолжительные сокращения наблюдают в области дна матки. </w:t>
      </w:r>
    </w:p>
    <w:p w:rsidR="009E1DE3" w:rsidRPr="009E1DE3" w:rsidRDefault="009E1DE3" w:rsidP="00723F85">
      <w:pPr>
        <w:pStyle w:val="a3"/>
        <w:ind w:firstLine="709"/>
        <w:jc w:val="both"/>
      </w:pPr>
      <w:r w:rsidRPr="009E1DE3">
        <w:t xml:space="preserve">Кроме того, наблюдается отчетливо выраженная разница в продолжительности отдельных фаз маточного цикла сокращения: длительность фазы начала и нарастания сокращения матки в несколько раз короче фазы расслабления </w:t>
      </w:r>
      <w:proofErr w:type="spellStart"/>
      <w:r w:rsidRPr="009E1DE3">
        <w:t>миометрия</w:t>
      </w:r>
      <w:proofErr w:type="spellEnd"/>
      <w:r w:rsidRPr="009E1DE3">
        <w:t xml:space="preserve">. </w:t>
      </w:r>
    </w:p>
    <w:p w:rsidR="009E1DE3" w:rsidRPr="009E1DE3" w:rsidRDefault="009E1DE3" w:rsidP="00723F85">
      <w:pPr>
        <w:pStyle w:val="a3"/>
        <w:ind w:firstLine="709"/>
        <w:jc w:val="both"/>
      </w:pPr>
      <w:r w:rsidRPr="009E1DE3">
        <w:t xml:space="preserve">Физиологическое течение родов возможно лишь при наличии сформированной родовой доминанты, которая приходит на смену истощенной доминанте беременности и объединяет в единую динамическую систему как высшие, нервные центры, так и исполнительный орган. </w:t>
      </w:r>
    </w:p>
    <w:p w:rsidR="009E1DE3" w:rsidRPr="009E1DE3" w:rsidRDefault="009E1DE3" w:rsidP="00723F85">
      <w:pPr>
        <w:pStyle w:val="a3"/>
        <w:ind w:firstLine="709"/>
        <w:jc w:val="both"/>
      </w:pPr>
      <w:r w:rsidRPr="009E1DE3">
        <w:lastRenderedPageBreak/>
        <w:t xml:space="preserve">Готовность организма к родам вырабатывается во время подготовительного периода к родам. Установлено, что особенности развития родовых сил во многом определяет готовность организма женщины к родам. У многих беременных этот период протекает без ухудшений их самочувствия. Но у некоторых беременных женщин наблюдают клинически выраженный подготовительный период, во время которого происходят симулирующие родовые схватки, сокращения матки. </w:t>
      </w:r>
    </w:p>
    <w:p w:rsidR="009E1DE3" w:rsidRPr="009E1DE3" w:rsidRDefault="009E1DE3" w:rsidP="00723F85">
      <w:pPr>
        <w:pStyle w:val="a3"/>
        <w:ind w:firstLine="709"/>
        <w:jc w:val="both"/>
      </w:pPr>
      <w:r w:rsidRPr="009E1DE3">
        <w:t xml:space="preserve">Появление признаков "зрелости" шейки матки обусловлено рядом морфологических, гистохимических преобразований, отчетливо обнаруживаемых в конце беременности. От настоящих схваток они отличаются тем, что не приводят к характерным структурным изменениям шейки матки. Путем изучения характерных изменений, наступающих в шейке матки проводят клиническую диагностику готовности к родам. </w:t>
      </w:r>
    </w:p>
    <w:p w:rsidR="009E1DE3" w:rsidRPr="009E1DE3" w:rsidRDefault="009E1DE3" w:rsidP="00723F85">
      <w:pPr>
        <w:pStyle w:val="a3"/>
        <w:ind w:firstLine="709"/>
        <w:jc w:val="both"/>
      </w:pPr>
      <w:r w:rsidRPr="009E1DE3">
        <w:t xml:space="preserve">Используя специальную аппаратуру, а также путем оценки цитологической картины влагалищного мазка можно определить с помощью изучения тонуса, возбудимости и сократительной активности </w:t>
      </w:r>
      <w:proofErr w:type="spellStart"/>
      <w:r w:rsidRPr="009E1DE3">
        <w:t>миометрия</w:t>
      </w:r>
      <w:proofErr w:type="spellEnd"/>
      <w:r w:rsidRPr="009E1DE3">
        <w:t>, готовность организма к родам. Показывая готовность к родам, необходимо учитывать состояние плода, его адаптационные возможности по отношению к внутриутробным условиям. При истечении срока родов во влагалищных мазках - характерна "</w:t>
      </w:r>
      <w:proofErr w:type="spellStart"/>
      <w:r w:rsidRPr="009E1DE3">
        <w:t>эстрогенизация</w:t>
      </w:r>
      <w:proofErr w:type="spellEnd"/>
      <w:r w:rsidRPr="009E1DE3">
        <w:t xml:space="preserve">" в виде нарастания числа поверхностных клеток и уменьшения </w:t>
      </w:r>
      <w:proofErr w:type="spellStart"/>
      <w:r w:rsidRPr="009E1DE3">
        <w:t>навикулярных</w:t>
      </w:r>
      <w:proofErr w:type="spellEnd"/>
      <w:r w:rsidRPr="009E1DE3">
        <w:t xml:space="preserve"> </w:t>
      </w:r>
      <w:proofErr w:type="spellStart"/>
      <w:r w:rsidRPr="009E1DE3">
        <w:t>базофильных</w:t>
      </w:r>
      <w:proofErr w:type="spellEnd"/>
      <w:r w:rsidRPr="009E1DE3">
        <w:t xml:space="preserve"> клеток многослойного плоского эпителия. </w:t>
      </w:r>
    </w:p>
    <w:p w:rsidR="009E1DE3" w:rsidRPr="009E1DE3" w:rsidRDefault="009E1DE3" w:rsidP="00723F85">
      <w:pPr>
        <w:pStyle w:val="a3"/>
        <w:ind w:firstLine="709"/>
        <w:jc w:val="both"/>
      </w:pPr>
      <w:r w:rsidRPr="009E1DE3">
        <w:t xml:space="preserve">Следовательно, определение степени готовности организма к родам имеет большое практическое значение. Позволяет прогнозировать особенности течения родов, возможность наступления аномалий родовых сил. </w:t>
      </w:r>
    </w:p>
    <w:p w:rsidR="009E1DE3" w:rsidRPr="009E1DE3" w:rsidRDefault="009E1DE3" w:rsidP="00723F85">
      <w:pPr>
        <w:pStyle w:val="a3"/>
        <w:ind w:firstLine="709"/>
        <w:jc w:val="both"/>
      </w:pPr>
      <w:r w:rsidRPr="009E1DE3">
        <w:t xml:space="preserve">  Патология плода и плаценты: пороки развития нервной системы плода; аплазия надпочечников плода; предлежащие плаценты и низкое расположение ее; ускоренное, запоздалое ее созревание. </w:t>
      </w:r>
    </w:p>
    <w:p w:rsidR="009E1DE3" w:rsidRPr="009E1DE3" w:rsidRDefault="009E1DE3" w:rsidP="00723F85">
      <w:pPr>
        <w:pStyle w:val="a3"/>
        <w:ind w:firstLine="709"/>
        <w:jc w:val="both"/>
      </w:pPr>
      <w:r w:rsidRPr="009E1DE3">
        <w:t xml:space="preserve">Состояния, способствующие возникновению аномалий родовой деятельности различны. </w:t>
      </w:r>
    </w:p>
    <w:p w:rsidR="009E1DE3" w:rsidRPr="009E1DE3" w:rsidRDefault="009E1DE3" w:rsidP="00723F85">
      <w:pPr>
        <w:pStyle w:val="a3"/>
        <w:ind w:firstLine="709"/>
        <w:jc w:val="both"/>
      </w:pPr>
      <w:r w:rsidRPr="009E1DE3">
        <w:t xml:space="preserve">Патология материнского организма: соматические и нейроэндокринные заболевания; нарушение регулирующего влияния ЦНС и вегетативной системы; осложненное течение беременности; патологическое изменение биометрия; пере растяжение матки; генетическая или врожденная патология миозитов, при которой резко снижена возбудимость </w:t>
      </w:r>
      <w:proofErr w:type="spellStart"/>
      <w:r w:rsidRPr="009E1DE3">
        <w:t>миометрия</w:t>
      </w:r>
      <w:proofErr w:type="spellEnd"/>
      <w:r w:rsidRPr="009E1DE3">
        <w:t xml:space="preserve">. </w:t>
      </w:r>
    </w:p>
    <w:p w:rsidR="009E1DE3" w:rsidRPr="009E1DE3" w:rsidRDefault="009E1DE3" w:rsidP="00723F85">
      <w:pPr>
        <w:pStyle w:val="a3"/>
        <w:ind w:firstLine="709"/>
        <w:jc w:val="both"/>
      </w:pPr>
      <w:r w:rsidRPr="009E1DE3">
        <w:t xml:space="preserve">Вызывают следующие нарушения: меняют соотношение синтеза прогестерона и </w:t>
      </w:r>
      <w:proofErr w:type="spellStart"/>
      <w:r w:rsidRPr="009E1DE3">
        <w:t>эстрогено</w:t>
      </w:r>
      <w:proofErr w:type="spellEnd"/>
      <w:r w:rsidRPr="009E1DE3">
        <w:t xml:space="preserve">; подавляют каскадный синтез простагландинов, и ритмический выброс окситоцина у матери; изменяют необходимое соотношение (равновесие) между плодовыми и материнскими простагландинами; снижают в клетках биохимические процессы, синтез сократительных белков; изменяют локализацию водителя ритма, который начинает функционировать в области тела или даже нижнего сегмента; нарушают нейроэндокринное и энергетическое обеспечение </w:t>
      </w:r>
      <w:proofErr w:type="spellStart"/>
      <w:r w:rsidRPr="009E1DE3">
        <w:t>миометрия</w:t>
      </w:r>
      <w:proofErr w:type="spellEnd"/>
      <w:r w:rsidRPr="009E1DE3">
        <w:t xml:space="preserve">. </w:t>
      </w:r>
    </w:p>
    <w:p w:rsidR="009E1DE3" w:rsidRPr="009E1DE3" w:rsidRDefault="009E1DE3" w:rsidP="00723F85">
      <w:pPr>
        <w:pStyle w:val="a3"/>
        <w:ind w:firstLine="709"/>
        <w:jc w:val="both"/>
      </w:pPr>
      <w:r w:rsidRPr="009E1DE3">
        <w:t xml:space="preserve">Препятствия для продвижения плода: узкий таз; опухоли малого таза; неправильное положение плода; неправильные вставления головки; анатомическая ригидность шейки матки; </w:t>
      </w:r>
    </w:p>
    <w:p w:rsidR="009E1DE3" w:rsidRPr="009E1DE3" w:rsidRDefault="009E1DE3" w:rsidP="00723F85">
      <w:pPr>
        <w:pStyle w:val="a3"/>
        <w:ind w:firstLine="709"/>
        <w:jc w:val="both"/>
      </w:pPr>
      <w:r w:rsidRPr="009E1DE3">
        <w:t xml:space="preserve"> Неодновременная (несинхронная) готовность организма матери и плода: Ятрогенный фактор. </w:t>
      </w:r>
    </w:p>
    <w:p w:rsidR="009E1DE3" w:rsidRPr="009E1DE3" w:rsidRDefault="009E1DE3" w:rsidP="00723F85">
      <w:pPr>
        <w:pStyle w:val="a3"/>
        <w:ind w:firstLine="709"/>
        <w:jc w:val="both"/>
      </w:pPr>
      <w:r w:rsidRPr="009E1DE3">
        <w:t xml:space="preserve">ВИДЫ ЯВЛЕНИЙ РОДОВОЙ ДЕЯТЕЛЬНОСТИ </w:t>
      </w:r>
    </w:p>
    <w:p w:rsidR="009E1DE3" w:rsidRPr="009E1DE3" w:rsidRDefault="009E1DE3" w:rsidP="00723F85">
      <w:pPr>
        <w:pStyle w:val="a3"/>
        <w:ind w:firstLine="709"/>
        <w:jc w:val="both"/>
      </w:pPr>
      <w:r w:rsidRPr="009E1DE3">
        <w:lastRenderedPageBreak/>
        <w:t xml:space="preserve"> Гипотонические формы слабости родовой деятельности: первичная слабость; вторичная слабость; слабость потуг. </w:t>
      </w:r>
    </w:p>
    <w:p w:rsidR="009E1DE3" w:rsidRPr="009E1DE3" w:rsidRDefault="009E1DE3" w:rsidP="00723F85">
      <w:pPr>
        <w:pStyle w:val="a3"/>
        <w:ind w:firstLine="709"/>
        <w:jc w:val="both"/>
      </w:pPr>
      <w:r w:rsidRPr="009E1DE3">
        <w:t xml:space="preserve">Гипертонические формы дисфункции сократительной деятельности матки: патологический прелиминарный период; </w:t>
      </w:r>
      <w:proofErr w:type="spellStart"/>
      <w:r w:rsidRPr="009E1DE3">
        <w:t>дискоординация</w:t>
      </w:r>
      <w:proofErr w:type="spellEnd"/>
      <w:r w:rsidRPr="009E1DE3">
        <w:t xml:space="preserve"> родовой деятельности (</w:t>
      </w:r>
      <w:proofErr w:type="spellStart"/>
      <w:r w:rsidRPr="009E1DE3">
        <w:t>дистоция</w:t>
      </w:r>
      <w:proofErr w:type="spellEnd"/>
      <w:r w:rsidRPr="009E1DE3">
        <w:t xml:space="preserve"> шейки, </w:t>
      </w:r>
      <w:proofErr w:type="spellStart"/>
      <w:r w:rsidRPr="009E1DE3">
        <w:t>гипертонус</w:t>
      </w:r>
      <w:proofErr w:type="spellEnd"/>
      <w:r w:rsidRPr="009E1DE3">
        <w:t xml:space="preserve"> нижнего сегмента матки); </w:t>
      </w:r>
      <w:proofErr w:type="spellStart"/>
      <w:r w:rsidRPr="009E1DE3">
        <w:t>контракционное</w:t>
      </w:r>
      <w:proofErr w:type="spellEnd"/>
      <w:r w:rsidRPr="009E1DE3">
        <w:t xml:space="preserve"> кольцо (сегментарная </w:t>
      </w:r>
      <w:proofErr w:type="spellStart"/>
      <w:r w:rsidRPr="009E1DE3">
        <w:t>дистоция</w:t>
      </w:r>
      <w:proofErr w:type="spellEnd"/>
      <w:r w:rsidRPr="009E1DE3">
        <w:t xml:space="preserve"> тела матки); тетанус матки (гипертоническая форма слабости родовой деятельности);стремительные роды. </w:t>
      </w:r>
    </w:p>
    <w:p w:rsidR="009E1DE3" w:rsidRPr="009E1DE3" w:rsidRDefault="009E1DE3" w:rsidP="00723F85">
      <w:pPr>
        <w:pStyle w:val="a3"/>
        <w:ind w:firstLine="709"/>
        <w:jc w:val="both"/>
      </w:pPr>
      <w:r w:rsidRPr="009E1DE3">
        <w:t xml:space="preserve">Первичная слабость родовой деятельности </w:t>
      </w:r>
    </w:p>
    <w:p w:rsidR="009E1DE3" w:rsidRPr="009E1DE3" w:rsidRDefault="009E1DE3" w:rsidP="00723F85">
      <w:pPr>
        <w:pStyle w:val="a3"/>
        <w:ind w:firstLine="709"/>
        <w:jc w:val="both"/>
      </w:pPr>
      <w:r w:rsidRPr="009E1DE3">
        <w:t xml:space="preserve">Оценка влияния схваток является главной для оценки интенсивности родовой деятельности </w:t>
      </w:r>
    </w:p>
    <w:p w:rsidR="009E1DE3" w:rsidRPr="009E1DE3" w:rsidRDefault="009E1DE3" w:rsidP="00723F85">
      <w:pPr>
        <w:pStyle w:val="a3"/>
        <w:ind w:firstLine="709"/>
        <w:jc w:val="both"/>
      </w:pPr>
      <w:r w:rsidRPr="009E1DE3">
        <w:t xml:space="preserve">От начала схваток до полного раскрытия проходит до 10 часов, от полного раскрытия до рождения ребенка 1,5-2 часов при нормальном течении родов. При слабости родовой деятельности это время удлиняется до 14-20 часов </w:t>
      </w:r>
    </w:p>
    <w:p w:rsidR="009E1DE3" w:rsidRPr="009E1DE3" w:rsidRDefault="009E1DE3" w:rsidP="00723F85">
      <w:pPr>
        <w:pStyle w:val="a3"/>
        <w:ind w:firstLine="709"/>
        <w:jc w:val="both"/>
      </w:pPr>
      <w:r w:rsidRPr="009E1DE3">
        <w:t xml:space="preserve">Для первичной слабости проявляются : возбудимость и тонус матки снижены; схватки носят регулярный характер, малоболезненные; схватки (а затем и потуги) с самого начала остаются редкими, короткими, слабыми, частота не превышает 1-2 за 10 минут, длительность - 15-20 секунд, сила сокращения слабая (амплитуда ниже </w:t>
      </w:r>
      <w:smartTag w:uri="urn:schemas-microsoft-com:office:smarttags" w:element="metricconverter">
        <w:smartTagPr>
          <w:attr w:name="ProductID" w:val="30 мм"/>
        </w:smartTagPr>
        <w:r w:rsidRPr="009E1DE3">
          <w:t>30 мм</w:t>
        </w:r>
      </w:smartTag>
      <w:r w:rsidRPr="009E1DE3">
        <w:t xml:space="preserve"> рт. ст.); </w:t>
      </w:r>
    </w:p>
    <w:p w:rsidR="009E1DE3" w:rsidRPr="009E1DE3" w:rsidRDefault="009E1DE3" w:rsidP="00723F85">
      <w:pPr>
        <w:pStyle w:val="a3"/>
        <w:ind w:firstLine="709"/>
        <w:jc w:val="both"/>
      </w:pPr>
      <w:r w:rsidRPr="009E1DE3">
        <w:t xml:space="preserve">Нарушена синхронность процессов раскрытия шейки и продвижения плода по родовому каналу; плодный пузырь вялый, в схватку наливается слабо. Из-за низкого </w:t>
      </w:r>
      <w:proofErr w:type="spellStart"/>
      <w:r w:rsidRPr="009E1DE3">
        <w:t>интрамиометрального</w:t>
      </w:r>
      <w:proofErr w:type="spellEnd"/>
      <w:r w:rsidRPr="009E1DE3">
        <w:t xml:space="preserve"> и </w:t>
      </w:r>
      <w:proofErr w:type="spellStart"/>
      <w:r w:rsidRPr="009E1DE3">
        <w:t>внутриамниотического</w:t>
      </w:r>
      <w:proofErr w:type="spellEnd"/>
      <w:r w:rsidRPr="009E1DE3">
        <w:t xml:space="preserve"> давления снижен суммарный эффект действия: замедленно протекают структурные изменения шейки матки и раскрытие маточного зева; предлежащая часть плода медленно продвигается по родовому каналу, долго задерживается в каждой плоскости малого таза. </w:t>
      </w:r>
    </w:p>
    <w:p w:rsidR="009E1DE3" w:rsidRPr="009E1DE3" w:rsidRDefault="009E1DE3" w:rsidP="00723F85">
      <w:pPr>
        <w:pStyle w:val="a3"/>
        <w:ind w:firstLine="709"/>
        <w:jc w:val="both"/>
      </w:pPr>
      <w:r w:rsidRPr="009E1DE3">
        <w:t xml:space="preserve">Часто имеет место несвоевременное излитие околоплодных вод, удлинение безводного промежутка, инфицирование половых путей, гипоксия и гибель плода. Продолжительность родов при первичной слабости родовой деятельности резко увеличивается, что приводит к утомлению рожениц. </w:t>
      </w:r>
    </w:p>
    <w:p w:rsidR="009E1DE3" w:rsidRPr="009E1DE3" w:rsidRDefault="009E1DE3" w:rsidP="00723F85">
      <w:pPr>
        <w:pStyle w:val="a3"/>
        <w:ind w:firstLine="709"/>
        <w:jc w:val="both"/>
      </w:pPr>
      <w:r w:rsidRPr="009E1DE3">
        <w:t xml:space="preserve">Длительное стояние головки плода в одной плоскости может вызвать сдавление и некроз мягких тканей и, как следствие, образование мочеполовых и кишечно-половых свищей. Клинический диагноз слабости родовой деятельности следует подтверждать показателями объективного наблюдения. Если за 4-5 часов регулярных схваток не происходит переход латентной фазы в активную фазу родов, следует поставить диагноз одной из форм аномалии родовой деятельности. </w:t>
      </w:r>
    </w:p>
    <w:p w:rsidR="009E1DE3" w:rsidRPr="009E1DE3" w:rsidRDefault="009E1DE3" w:rsidP="00723F85">
      <w:pPr>
        <w:pStyle w:val="a3"/>
        <w:ind w:firstLine="709"/>
        <w:jc w:val="both"/>
      </w:pPr>
      <w:r w:rsidRPr="009E1DE3">
        <w:t xml:space="preserve">Аномалию родовой деятельности, при которой первоначально вполне нормальные и сильные схватки ослабевают, становятся короче и постепенно могут прекратиться вообще, считают вторичной слабостью родовых сил. </w:t>
      </w:r>
    </w:p>
    <w:p w:rsidR="009E1DE3" w:rsidRPr="009E1DE3" w:rsidRDefault="009E1DE3" w:rsidP="00723F85">
      <w:pPr>
        <w:pStyle w:val="a3"/>
        <w:ind w:firstLine="709"/>
        <w:jc w:val="both"/>
      </w:pPr>
      <w:r w:rsidRPr="009E1DE3">
        <w:t xml:space="preserve">Клиническая картина вторичной слабости полностью сходна с клиническими проявлениями первичной слабости родовой деятельности, но удлинение родов происходит чаще всего в конце первого периода или в периоде изгнания плода. </w:t>
      </w:r>
    </w:p>
    <w:p w:rsidR="009E1DE3" w:rsidRPr="009E1DE3" w:rsidRDefault="009E1DE3" w:rsidP="00723F85">
      <w:pPr>
        <w:pStyle w:val="a3"/>
        <w:ind w:firstLine="709"/>
        <w:jc w:val="both"/>
      </w:pPr>
      <w:r w:rsidRPr="009E1DE3">
        <w:t xml:space="preserve">Вторичная гипотоническая слабость родовой деятельности является следствием утомления роженицы или наличия препятствия, останавливающего роды. Возбудимость и </w:t>
      </w:r>
      <w:r w:rsidRPr="009E1DE3">
        <w:lastRenderedPageBreak/>
        <w:t>тонус матки снижаются. Раскрытие маточного зева, достигнув 5-</w:t>
      </w:r>
      <w:smartTag w:uri="urn:schemas-microsoft-com:office:smarttags" w:element="metricconverter">
        <w:smartTagPr>
          <w:attr w:name="ProductID" w:val="6 см"/>
        </w:smartTagPr>
        <w:r w:rsidRPr="009E1DE3">
          <w:t>6 см</w:t>
        </w:r>
      </w:smartTag>
      <w:r w:rsidRPr="009E1DE3">
        <w:t xml:space="preserve">, более не прогрессирует, предлежащая часть плода по родовому каналу не продвигается. Этот вид слабости родовой деятельности развивается чаще всего в активную фазу родов или в конце периода раскрытия, или в периоде изгнания плода. Головка плода не опустилась в полость таза и на тазовое дно, находится только большим сегментом в плоскости входа в малый таз, в широкой или узкой части полости малого таза. </w:t>
      </w:r>
    </w:p>
    <w:p w:rsidR="009E1DE3" w:rsidRPr="009E1DE3" w:rsidRDefault="009E1DE3" w:rsidP="00723F85">
      <w:pPr>
        <w:pStyle w:val="a3"/>
        <w:ind w:firstLine="709"/>
        <w:jc w:val="both"/>
      </w:pPr>
      <w:r w:rsidRPr="009E1DE3">
        <w:t xml:space="preserve">Слабость потуг наблюдают при неполноценности мышц брюшного пресса у много рожавших женщин, при дефектах передней брюшной стенки (расхождение прямых мышц живота, грыжа белой линии), а также при крупных размерах плода, заднем виде затылочного </w:t>
      </w:r>
      <w:proofErr w:type="spellStart"/>
      <w:r w:rsidRPr="009E1DE3">
        <w:t>предлежания</w:t>
      </w:r>
      <w:proofErr w:type="spellEnd"/>
      <w:r w:rsidRPr="009E1DE3">
        <w:t xml:space="preserve">, переднетеменном </w:t>
      </w:r>
      <w:proofErr w:type="spellStart"/>
      <w:r w:rsidRPr="009E1DE3">
        <w:t>асинклитическом</w:t>
      </w:r>
      <w:proofErr w:type="spellEnd"/>
      <w:r w:rsidRPr="009E1DE3">
        <w:t xml:space="preserve"> вставления, разгибательных </w:t>
      </w:r>
      <w:proofErr w:type="spellStart"/>
      <w:r w:rsidRPr="009E1DE3">
        <w:t>предлежаниях</w:t>
      </w:r>
      <w:proofErr w:type="spellEnd"/>
      <w:r w:rsidRPr="009E1DE3">
        <w:t xml:space="preserve">, низком поперечном стоянии сагиттального (стреловидного) шва, тазовом </w:t>
      </w:r>
      <w:proofErr w:type="spellStart"/>
      <w:r w:rsidRPr="009E1DE3">
        <w:t>предлежании</w:t>
      </w:r>
      <w:proofErr w:type="spellEnd"/>
      <w:r w:rsidRPr="009E1DE3">
        <w:t xml:space="preserve"> и др. Роженица преждевременно тужится, пытаясь ускорить рождение ребенка. </w:t>
      </w:r>
    </w:p>
    <w:p w:rsidR="009E1DE3" w:rsidRPr="009E1DE3" w:rsidRDefault="009E1DE3" w:rsidP="00723F85">
      <w:pPr>
        <w:pStyle w:val="a3"/>
        <w:ind w:firstLine="709"/>
        <w:jc w:val="both"/>
      </w:pPr>
      <w:r w:rsidRPr="009E1DE3">
        <w:t xml:space="preserve">Не рекомендуют сочетание слабости родовой деятельности с факторами риска. К ним относят крупный плод, неправильное вставление головки, тазовое </w:t>
      </w:r>
      <w:proofErr w:type="spellStart"/>
      <w:r w:rsidRPr="009E1DE3">
        <w:t>предлежание</w:t>
      </w:r>
      <w:proofErr w:type="spellEnd"/>
      <w:r w:rsidRPr="009E1DE3">
        <w:t xml:space="preserve">, анатомически узкий таз, гипоксию плода, рубец на матке, возраст первородящей 30 лет и старше, отягощенный перинатальными потерями анамнез, поздний </w:t>
      </w:r>
      <w:proofErr w:type="spellStart"/>
      <w:r w:rsidRPr="009E1DE3">
        <w:t>гестоз</w:t>
      </w:r>
      <w:proofErr w:type="spellEnd"/>
      <w:r w:rsidRPr="009E1DE3">
        <w:t xml:space="preserve">, тяжелые </w:t>
      </w:r>
      <w:proofErr w:type="spellStart"/>
      <w:r w:rsidRPr="009E1DE3">
        <w:t>экстрагенитальные</w:t>
      </w:r>
      <w:proofErr w:type="spellEnd"/>
      <w:r w:rsidRPr="009E1DE3">
        <w:t xml:space="preserve"> и нейроэндокринные заболевания, переношенную беременность и запоздалые роды, преждевременные роды. Везде целесообразно давать показания к кесареву сечению. Только, при уверенности в благополучном исходе родов для матери и плода, у здоровых молодых или повторнородящих женщин роды продолжают вести через естественным путём. </w:t>
      </w:r>
    </w:p>
    <w:p w:rsidR="009E1DE3" w:rsidRPr="009E1DE3" w:rsidRDefault="009E1DE3" w:rsidP="00723F85">
      <w:pPr>
        <w:pStyle w:val="a3"/>
        <w:ind w:firstLine="709"/>
        <w:jc w:val="both"/>
      </w:pPr>
      <w:r w:rsidRPr="009E1DE3">
        <w:t xml:space="preserve">Важно своевременно выявить ту или иную степень диспропорции размеров головки плода и таза матери, несостоятельность стенки матки, неудовлетворительное состояние плода. Во всех этих случаях целесообразно произвести абдоминальное </w:t>
      </w:r>
      <w:proofErr w:type="spellStart"/>
      <w:r w:rsidRPr="009E1DE3">
        <w:t>родоразрешение</w:t>
      </w:r>
      <w:proofErr w:type="spellEnd"/>
      <w:r w:rsidRPr="009E1DE3">
        <w:t xml:space="preserve">. Какая-либо стимулирующая матку терапия противопоказана! </w:t>
      </w:r>
    </w:p>
    <w:p w:rsidR="009E1DE3" w:rsidRPr="009E1DE3" w:rsidRDefault="009E1DE3" w:rsidP="00723F85">
      <w:pPr>
        <w:pStyle w:val="a3"/>
        <w:ind w:firstLine="709"/>
        <w:jc w:val="both"/>
      </w:pPr>
      <w:r w:rsidRPr="009E1DE3">
        <w:t xml:space="preserve">Лечение при слабости родовой деятельности не терпит отлагательства, т.к. каждый час затянувшихся родов повышает риск развития перинатальных заболеваний, смерти и инфицирования матери и плода. Тактика врача может быть разной в зависимости от сугубо конкретной ситуации. </w:t>
      </w:r>
    </w:p>
    <w:p w:rsidR="009E1DE3" w:rsidRPr="009E1DE3" w:rsidRDefault="009E1DE3" w:rsidP="00723F85">
      <w:pPr>
        <w:pStyle w:val="a3"/>
        <w:ind w:firstLine="709"/>
        <w:jc w:val="both"/>
      </w:pPr>
      <w:r w:rsidRPr="009E1DE3">
        <w:t xml:space="preserve">В случае многоводия или функциональной неполноценности плодного пузыря показана ранняя </w:t>
      </w:r>
      <w:proofErr w:type="spellStart"/>
      <w:r w:rsidRPr="009E1DE3">
        <w:t>амниотомия</w:t>
      </w:r>
      <w:proofErr w:type="spellEnd"/>
      <w:r w:rsidRPr="009E1DE3">
        <w:t xml:space="preserve">, которая не только устраняет </w:t>
      </w:r>
      <w:proofErr w:type="spellStart"/>
      <w:r w:rsidRPr="009E1DE3">
        <w:t>перерастяжение</w:t>
      </w:r>
      <w:proofErr w:type="spellEnd"/>
      <w:r w:rsidRPr="009E1DE3">
        <w:t xml:space="preserve"> матки при многоводие, ликвидирует нефункциональный плодный пузырь, но и усиливает родовую деятельность. Перед </w:t>
      </w:r>
      <w:proofErr w:type="spellStart"/>
      <w:r w:rsidRPr="009E1DE3">
        <w:t>амниотомией</w:t>
      </w:r>
      <w:proofErr w:type="spellEnd"/>
      <w:r w:rsidRPr="009E1DE3">
        <w:t xml:space="preserve"> назначают 60000 МЕ эстрогенов (фолликулин, </w:t>
      </w:r>
      <w:proofErr w:type="spellStart"/>
      <w:r w:rsidRPr="009E1DE3">
        <w:t>эстрадиола</w:t>
      </w:r>
      <w:proofErr w:type="spellEnd"/>
      <w:r w:rsidRPr="009E1DE3">
        <w:t xml:space="preserve">, </w:t>
      </w:r>
      <w:proofErr w:type="spellStart"/>
      <w:r w:rsidRPr="009E1DE3">
        <w:t>дипропионат</w:t>
      </w:r>
      <w:proofErr w:type="spellEnd"/>
      <w:r w:rsidRPr="009E1DE3">
        <w:t xml:space="preserve">, </w:t>
      </w:r>
      <w:proofErr w:type="spellStart"/>
      <w:r w:rsidRPr="009E1DE3">
        <w:t>синэстрол</w:t>
      </w:r>
      <w:proofErr w:type="spellEnd"/>
      <w:r w:rsidRPr="009E1DE3">
        <w:t xml:space="preserve">). Целесообразно каждые 3-4 часа вводить в/м по 2-4 мл раствора АТФ, внутрь назначать </w:t>
      </w:r>
      <w:proofErr w:type="spellStart"/>
      <w:r w:rsidRPr="009E1DE3">
        <w:t>галаскорбиновую</w:t>
      </w:r>
      <w:proofErr w:type="spellEnd"/>
      <w:r w:rsidRPr="009E1DE3">
        <w:t xml:space="preserve"> кислоту по </w:t>
      </w:r>
      <w:smartTag w:uri="urn:schemas-microsoft-com:office:smarttags" w:element="metricconverter">
        <w:smartTagPr>
          <w:attr w:name="ProductID" w:val="1,0 г"/>
        </w:smartTagPr>
        <w:r w:rsidRPr="009E1DE3">
          <w:t>1,0 г</w:t>
        </w:r>
      </w:smartTag>
      <w:r w:rsidRPr="009E1DE3">
        <w:t xml:space="preserve">. Стимуляция является основным методом лечения при этой патологии. Если роды длились свыше 8-10 часов или родам предшествовал патологический прелиминарный период (бессонная ночь), необходимо предоставить медикаментозный сон-отдых (ГОМК). </w:t>
      </w:r>
    </w:p>
    <w:p w:rsidR="009E1DE3" w:rsidRPr="009E1DE3" w:rsidRDefault="009E1DE3" w:rsidP="00723F85">
      <w:pPr>
        <w:pStyle w:val="a3"/>
        <w:ind w:firstLine="709"/>
        <w:jc w:val="both"/>
      </w:pPr>
      <w:r w:rsidRPr="009E1DE3">
        <w:t xml:space="preserve">Достаточно предоставить роженице отдых, чтобы после пробуждения восстановилась родовая деятельность. Если родовая деятельность не восстановилась, то через 1-2 часа после пробуждения начинают </w:t>
      </w:r>
      <w:proofErr w:type="spellStart"/>
      <w:r w:rsidRPr="009E1DE3">
        <w:t>родостимуляцию</w:t>
      </w:r>
      <w:proofErr w:type="spellEnd"/>
      <w:r w:rsidRPr="009E1DE3">
        <w:t xml:space="preserve">, еще раз, оценив противопоказания к ней. Необходимо подобрать минимальную оптимальную дозу препарата, при которой за 10 минут происходит 3-5 схваток. </w:t>
      </w:r>
      <w:proofErr w:type="spellStart"/>
      <w:r w:rsidRPr="009E1DE3">
        <w:t>Родостимуляция</w:t>
      </w:r>
      <w:proofErr w:type="spellEnd"/>
      <w:r w:rsidRPr="009E1DE3">
        <w:t xml:space="preserve"> всегда должна быть осторожной, чтобы не вызвать гипертонической дисфункции матки. </w:t>
      </w:r>
    </w:p>
    <w:p w:rsidR="009E1DE3" w:rsidRPr="009E1DE3" w:rsidRDefault="009E1DE3" w:rsidP="00723F85">
      <w:pPr>
        <w:pStyle w:val="a3"/>
        <w:ind w:firstLine="709"/>
        <w:jc w:val="both"/>
      </w:pPr>
      <w:r w:rsidRPr="009E1DE3">
        <w:t xml:space="preserve">Внутривенное введение окситоцина - один из самых известных, распространенных и испытанных методов </w:t>
      </w:r>
      <w:proofErr w:type="spellStart"/>
      <w:r w:rsidRPr="009E1DE3">
        <w:t>родостимуляции</w:t>
      </w:r>
      <w:proofErr w:type="spellEnd"/>
      <w:r w:rsidRPr="009E1DE3">
        <w:t xml:space="preserve">. Оказывает сильное </w:t>
      </w:r>
      <w:proofErr w:type="spellStart"/>
      <w:r w:rsidRPr="009E1DE3">
        <w:t>утеротоническое</w:t>
      </w:r>
      <w:proofErr w:type="spellEnd"/>
      <w:r w:rsidRPr="009E1DE3">
        <w:t xml:space="preserve"> действие на </w:t>
      </w:r>
      <w:r w:rsidRPr="009E1DE3">
        <w:lastRenderedPageBreak/>
        <w:t xml:space="preserve">гладкие мышечные клетки </w:t>
      </w:r>
      <w:proofErr w:type="spellStart"/>
      <w:r w:rsidRPr="009E1DE3">
        <w:t>миометрия</w:t>
      </w:r>
      <w:proofErr w:type="spellEnd"/>
      <w:r w:rsidRPr="009E1DE3">
        <w:t xml:space="preserve">. Окситоцин является препаратом активной фазы родов и наиболее эффективен при раскрытии маточного зева на </w:t>
      </w:r>
      <w:smartTag w:uri="urn:schemas-microsoft-com:office:smarttags" w:element="metricconverter">
        <w:smartTagPr>
          <w:attr w:name="ProductID" w:val="5 см"/>
        </w:smartTagPr>
        <w:r w:rsidRPr="009E1DE3">
          <w:t>5 см</w:t>
        </w:r>
      </w:smartTag>
      <w:r w:rsidRPr="009E1DE3">
        <w:t xml:space="preserve"> и более. Окситоцин можно применять только после вскрытия плодного пузыря. </w:t>
      </w:r>
    </w:p>
    <w:p w:rsidR="009E1DE3" w:rsidRPr="009E1DE3" w:rsidRDefault="009E1DE3" w:rsidP="00723F85">
      <w:pPr>
        <w:pStyle w:val="a3"/>
        <w:ind w:firstLine="709"/>
        <w:jc w:val="both"/>
      </w:pPr>
      <w:r w:rsidRPr="009E1DE3">
        <w:t xml:space="preserve">Безопасность и эффективность внутривенного введения окситоцина во многом зависят от индивидуальной чувствительности матки к окситоцину, от правильной дозировки вводимого препарата. </w:t>
      </w:r>
      <w:proofErr w:type="spellStart"/>
      <w:r w:rsidRPr="009E1DE3">
        <w:t>Родостимуляцию</w:t>
      </w:r>
      <w:proofErr w:type="spellEnd"/>
      <w:r w:rsidRPr="009E1DE3">
        <w:t xml:space="preserve"> необходимо начинать с минимальной дозировки, регулируя число капель по количеству схваток за десять минут и индивидуально подбирая дозу. </w:t>
      </w:r>
    </w:p>
    <w:p w:rsidR="009E1DE3" w:rsidRPr="009E1DE3" w:rsidRDefault="009E1DE3" w:rsidP="00723F85">
      <w:pPr>
        <w:pStyle w:val="a3"/>
        <w:ind w:firstLine="709"/>
        <w:jc w:val="both"/>
      </w:pPr>
      <w:r w:rsidRPr="009E1DE3">
        <w:t xml:space="preserve">Для внутривенного капельного введения 5 ЕД окситоцина разводят в 500 мл 5% раствора глюкозы. Внутривенную </w:t>
      </w:r>
      <w:proofErr w:type="spellStart"/>
      <w:r w:rsidRPr="009E1DE3">
        <w:t>инфузию</w:t>
      </w:r>
      <w:proofErr w:type="spellEnd"/>
      <w:r w:rsidRPr="009E1DE3">
        <w:t xml:space="preserve"> начинают с 1 мл в минуту (10 капель в минуту). Через каждые 15 минут дозу увеличивают на 10 капель. Максимальная доза составляет 40 капель в минуту. Нередко для достижения оптимальной родовой деятельности достаточно скорости введения окситоцина 25 капель в минуту. На фоне максимальной дозировки родовая деятельность должна достигнуть своего оптимума: 3-5 схваток за 10 мин. Для медикаментозной защиты плода при любом виде </w:t>
      </w:r>
      <w:proofErr w:type="spellStart"/>
      <w:r w:rsidRPr="009E1DE3">
        <w:t>родостимуляции</w:t>
      </w:r>
      <w:proofErr w:type="spellEnd"/>
      <w:r w:rsidRPr="009E1DE3">
        <w:t xml:space="preserve"> вводят седуксен (10-20 мг). </w:t>
      </w:r>
    </w:p>
    <w:p w:rsidR="009E1DE3" w:rsidRPr="009E1DE3" w:rsidRDefault="009E1DE3" w:rsidP="00723F85">
      <w:pPr>
        <w:pStyle w:val="a3"/>
        <w:ind w:firstLine="709"/>
        <w:jc w:val="both"/>
      </w:pPr>
      <w:r w:rsidRPr="009E1DE3">
        <w:t xml:space="preserve">Не рекомендуется превышать максимальную дозу вводимого окситоцина, т.к. возрастает риск развития гипоксии плода или </w:t>
      </w:r>
      <w:proofErr w:type="spellStart"/>
      <w:r w:rsidRPr="009E1DE3">
        <w:t>дискоординации</w:t>
      </w:r>
      <w:proofErr w:type="spellEnd"/>
      <w:r w:rsidRPr="009E1DE3">
        <w:t xml:space="preserve"> родовой деятельности. </w:t>
      </w:r>
    </w:p>
    <w:p w:rsidR="009E1DE3" w:rsidRPr="009E1DE3" w:rsidRDefault="009E1DE3" w:rsidP="00723F85">
      <w:pPr>
        <w:pStyle w:val="a3"/>
        <w:ind w:firstLine="709"/>
        <w:jc w:val="both"/>
      </w:pPr>
      <w:r w:rsidRPr="009E1DE3">
        <w:t xml:space="preserve">Правило для внутривенного введения окситоцина - добиться физиологического (но не более того) темпа родов. </w:t>
      </w:r>
    </w:p>
    <w:p w:rsidR="009E1DE3" w:rsidRPr="009E1DE3" w:rsidRDefault="009E1DE3" w:rsidP="00723F85">
      <w:pPr>
        <w:pStyle w:val="a3"/>
        <w:ind w:firstLine="709"/>
        <w:jc w:val="both"/>
      </w:pPr>
      <w:r w:rsidRPr="009E1DE3">
        <w:t xml:space="preserve">Внутривенное введение простагландинов Е </w:t>
      </w:r>
      <w:r w:rsidRPr="009E1DE3">
        <w:rPr>
          <w:vertAlign w:val="subscript"/>
        </w:rPr>
        <w:t xml:space="preserve">2 </w:t>
      </w:r>
      <w:r w:rsidRPr="009E1DE3">
        <w:t>(</w:t>
      </w:r>
      <w:proofErr w:type="spellStart"/>
      <w:r w:rsidRPr="009E1DE3">
        <w:t>простенон</w:t>
      </w:r>
      <w:proofErr w:type="spellEnd"/>
      <w:r w:rsidRPr="009E1DE3">
        <w:t xml:space="preserve">). Этот вид </w:t>
      </w:r>
      <w:proofErr w:type="spellStart"/>
      <w:r w:rsidRPr="009E1DE3">
        <w:t>родостимуляции</w:t>
      </w:r>
      <w:proofErr w:type="spellEnd"/>
      <w:r w:rsidRPr="009E1DE3">
        <w:t xml:space="preserve"> применяют в основном в латентную фазу родов, при недостаточной зрелости шейки матки, при первичной слабости родовых сил. Он вызывает более мягкое сокращение матки без какого-либо спастического компонента, устраняет венозный застой в синусовых коллекторах, что способствует лучшему артериальному кровоснабжению матки, плаценты и опосредовано - плода. Препараты ПГЕ </w:t>
      </w:r>
      <w:r w:rsidRPr="009E1DE3">
        <w:rPr>
          <w:vertAlign w:val="subscript"/>
        </w:rPr>
        <w:t xml:space="preserve">2 </w:t>
      </w:r>
      <w:r w:rsidRPr="009E1DE3">
        <w:t xml:space="preserve">менее эффективны при слабости потуг, ослаблении родовой деятельности в конце периода раскрытия. Методика введения препаратов ПГЕ </w:t>
      </w:r>
      <w:r w:rsidRPr="009E1DE3">
        <w:rPr>
          <w:vertAlign w:val="subscript"/>
        </w:rPr>
        <w:t xml:space="preserve">2 </w:t>
      </w:r>
      <w:r w:rsidRPr="009E1DE3">
        <w:t xml:space="preserve">сходна с </w:t>
      </w:r>
      <w:proofErr w:type="spellStart"/>
      <w:r w:rsidRPr="009E1DE3">
        <w:t>родостимуляцией</w:t>
      </w:r>
      <w:proofErr w:type="spellEnd"/>
      <w:r w:rsidRPr="009E1DE3">
        <w:t xml:space="preserve"> окситоцином. </w:t>
      </w:r>
    </w:p>
    <w:p w:rsidR="009E1DE3" w:rsidRPr="009E1DE3" w:rsidRDefault="009E1DE3" w:rsidP="00723F85">
      <w:pPr>
        <w:pStyle w:val="a3"/>
        <w:ind w:firstLine="709"/>
        <w:jc w:val="both"/>
      </w:pPr>
      <w:r w:rsidRPr="009E1DE3">
        <w:t xml:space="preserve">Введение </w:t>
      </w:r>
      <w:proofErr w:type="spellStart"/>
      <w:r w:rsidRPr="009E1DE3">
        <w:t>родостимулирующих</w:t>
      </w:r>
      <w:proofErr w:type="spellEnd"/>
      <w:r w:rsidRPr="009E1DE3">
        <w:t xml:space="preserve"> средств должно быть продолжено в послеродовом и раннем послеродовом периодах ввиду опасности гипотонического кровотечения. </w:t>
      </w:r>
    </w:p>
    <w:p w:rsidR="009E1DE3" w:rsidRPr="009E1DE3" w:rsidRDefault="009E1DE3" w:rsidP="00723F85">
      <w:pPr>
        <w:pStyle w:val="a3"/>
        <w:ind w:firstLine="709"/>
        <w:jc w:val="both"/>
      </w:pPr>
      <w:r w:rsidRPr="009E1DE3">
        <w:t xml:space="preserve">При слабости потуг, отсутствии эффекта от медикаментозной стимулирующей терапии прибегают к наложению типичных (выходных) акушерских щипцов, реже вакуум экстракции плода или </w:t>
      </w:r>
      <w:proofErr w:type="spellStart"/>
      <w:r w:rsidRPr="009E1DE3">
        <w:t>перинеотомии</w:t>
      </w:r>
      <w:proofErr w:type="spellEnd"/>
      <w:r w:rsidRPr="009E1DE3">
        <w:t xml:space="preserve">. </w:t>
      </w:r>
    </w:p>
    <w:p w:rsidR="009E1DE3" w:rsidRPr="009E1DE3" w:rsidRDefault="009E1DE3" w:rsidP="00723F85">
      <w:pPr>
        <w:pStyle w:val="a3"/>
        <w:ind w:firstLine="709"/>
        <w:jc w:val="both"/>
      </w:pPr>
      <w:r w:rsidRPr="009E1DE3">
        <w:t xml:space="preserve">Чрезмерную родовую деятельность с быстрым или стремительным течением родов встречают сравнительно редко. Она заключается в наступлении очень энергичных и следующих часто друг за другом схваток. При этом наблюдают необычайно быстрое прогрессирование раскрытия шейки матки и столь же быстрое поступательное движение плода по родовым путям. В ряде случаев, вследствие чрезмерной сократительной деятельности матки, роды застигают женщину врасплох и наступают вне </w:t>
      </w:r>
      <w:proofErr w:type="spellStart"/>
      <w:r w:rsidRPr="009E1DE3">
        <w:t>родосвпомогательного</w:t>
      </w:r>
      <w:proofErr w:type="spellEnd"/>
      <w:r w:rsidRPr="009E1DE3">
        <w:t xml:space="preserve"> учреждения. </w:t>
      </w:r>
    </w:p>
    <w:p w:rsidR="009E1DE3" w:rsidRPr="009E1DE3" w:rsidRDefault="009E1DE3" w:rsidP="00723F85">
      <w:pPr>
        <w:pStyle w:val="a3"/>
        <w:ind w:firstLine="709"/>
        <w:jc w:val="both"/>
      </w:pPr>
      <w:r w:rsidRPr="009E1DE3">
        <w:t xml:space="preserve">При бурном развитии родовой деятельности из-за нарушения маточно-плацентарного кровообращения, как правило, наступает гипоксия плода. Вследствие быстрого продвижения по родовым путям у плода могут возникать различные травмы: </w:t>
      </w:r>
      <w:proofErr w:type="spellStart"/>
      <w:r w:rsidRPr="009E1DE3">
        <w:t>кефалогематомы</w:t>
      </w:r>
      <w:proofErr w:type="spellEnd"/>
      <w:r w:rsidRPr="009E1DE3">
        <w:t xml:space="preserve">, отрыв намета мозжечка, кровоизлияния внутричерепные, в спинной мозг, под капсулу печени, в надпочечники, переломы ключицы и др. </w:t>
      </w:r>
    </w:p>
    <w:p w:rsidR="009E1DE3" w:rsidRPr="009E1DE3" w:rsidRDefault="009E1DE3" w:rsidP="00723F85">
      <w:pPr>
        <w:pStyle w:val="a3"/>
        <w:ind w:firstLine="709"/>
        <w:jc w:val="both"/>
      </w:pPr>
      <w:r w:rsidRPr="009E1DE3">
        <w:lastRenderedPageBreak/>
        <w:t xml:space="preserve">К быстрому и стремительному течению родов предрасположены женщины, у которых беременность и роды осложнены некоторыми видами акушерской или </w:t>
      </w:r>
      <w:proofErr w:type="spellStart"/>
      <w:r w:rsidRPr="009E1DE3">
        <w:t>экстрагенитальной</w:t>
      </w:r>
      <w:proofErr w:type="spellEnd"/>
      <w:r w:rsidRPr="009E1DE3">
        <w:t xml:space="preserve"> патологии (тяжелый поздний </w:t>
      </w:r>
      <w:proofErr w:type="spellStart"/>
      <w:r w:rsidRPr="009E1DE3">
        <w:t>гестоз</w:t>
      </w:r>
      <w:proofErr w:type="spellEnd"/>
      <w:r w:rsidRPr="009E1DE3">
        <w:t xml:space="preserve">, заболевания сердечно-сосудистой системы, печени почек и т.д.), а также женщины, рожающие преждевременно. Характерным для быстрого и стремительного течения родов является возбужденное состояние женщины, выражающееся повышенной двигательной активностью, учащением пульса и дыхания, подъемом АД. </w:t>
      </w:r>
    </w:p>
    <w:p w:rsidR="009E1DE3" w:rsidRPr="009E1DE3" w:rsidRDefault="009E1DE3" w:rsidP="00723F85">
      <w:pPr>
        <w:pStyle w:val="a3"/>
        <w:ind w:firstLine="709"/>
        <w:jc w:val="both"/>
      </w:pPr>
      <w:r w:rsidRPr="009E1DE3">
        <w:t xml:space="preserve">При очень сильной родовой деятельности со стремительным течением родов усилия акушера должны быть направлены на снятие повышенной активности </w:t>
      </w:r>
      <w:proofErr w:type="spellStart"/>
      <w:r w:rsidRPr="009E1DE3">
        <w:t>матки.Стремительное</w:t>
      </w:r>
      <w:proofErr w:type="spellEnd"/>
      <w:r w:rsidRPr="009E1DE3">
        <w:t xml:space="preserve"> течение родов является причиной серьезных травм у матери в виде обширных разрывов шейки матки, влагалища, промежности (вплоть до 3 степени), расхождения лонных костей. </w:t>
      </w:r>
    </w:p>
    <w:p w:rsidR="009E1DE3" w:rsidRPr="009E1DE3" w:rsidRDefault="009E1DE3" w:rsidP="00723F85">
      <w:pPr>
        <w:pStyle w:val="a3"/>
        <w:ind w:firstLine="709"/>
        <w:jc w:val="both"/>
      </w:pPr>
      <w:r w:rsidRPr="009E1DE3">
        <w:t xml:space="preserve">Кроме того, стремительное продвижение плода по родовым путям, особенно при абсолютной или относительной короткости пуповины, может привести к преждевременной отслойке нормально расположенной плаценты со всеми неблагоприятными последствиями для матери и плода. </w:t>
      </w:r>
    </w:p>
    <w:p w:rsidR="009E1DE3" w:rsidRPr="009E1DE3" w:rsidRDefault="009E1DE3" w:rsidP="00723F85">
      <w:pPr>
        <w:pStyle w:val="a3"/>
        <w:ind w:firstLine="709"/>
        <w:jc w:val="both"/>
      </w:pPr>
      <w:r w:rsidRPr="009E1DE3">
        <w:t xml:space="preserve">Итогом быстрого опорожнения матки может быть развитие гипотонии матки в последовом и раннем послеродовом периодах, приводящей к кровотечениям. Средства относят к группе так называемых </w:t>
      </w:r>
      <w:proofErr w:type="spellStart"/>
      <w:r w:rsidRPr="009E1DE3">
        <w:t>токолитических</w:t>
      </w:r>
      <w:proofErr w:type="spellEnd"/>
      <w:r w:rsidRPr="009E1DE3">
        <w:t xml:space="preserve"> веществ. Они предназначены главным образом для подавления сократительной активности матки при преждевременно начавшихся родах или при угрозе преждевременного прерывания беременности поздних сроков. </w:t>
      </w:r>
      <w:proofErr w:type="spellStart"/>
      <w:r w:rsidRPr="009E1DE3">
        <w:t>Токолитические</w:t>
      </w:r>
      <w:proofErr w:type="spellEnd"/>
      <w:r w:rsidRPr="009E1DE3">
        <w:t xml:space="preserve"> препараты эффективны при назначении их в самом начале родового акта. </w:t>
      </w:r>
    </w:p>
    <w:p w:rsidR="009E1DE3" w:rsidRPr="009E1DE3" w:rsidRDefault="009E1DE3" w:rsidP="00723F85">
      <w:pPr>
        <w:pStyle w:val="a3"/>
        <w:ind w:firstLine="709"/>
        <w:jc w:val="both"/>
      </w:pPr>
      <w:r w:rsidRPr="009E1DE3">
        <w:t xml:space="preserve">С целью регуляции (ослабления) сократительной деятельности матки при быстром и стремительном течении родов необходимо ввести в/м 10-15 мл 25% раствора магния сульфата и одновременно под кожу - 1 мл 2% раствора </w:t>
      </w:r>
      <w:proofErr w:type="spellStart"/>
      <w:r w:rsidRPr="009E1DE3">
        <w:t>омнопона</w:t>
      </w:r>
      <w:proofErr w:type="spellEnd"/>
      <w:r w:rsidRPr="009E1DE3">
        <w:t xml:space="preserve"> (пантопона) или 1 мл 2% раствора </w:t>
      </w:r>
      <w:proofErr w:type="spellStart"/>
      <w:r w:rsidRPr="009E1DE3">
        <w:t>промедола</w:t>
      </w:r>
      <w:proofErr w:type="spellEnd"/>
      <w:r w:rsidRPr="009E1DE3">
        <w:t xml:space="preserve">. Такое сочетанное применение сульфата магния с одним из указанных наркотиков вызывает значительное ослабление сократительной активности матки. </w:t>
      </w:r>
    </w:p>
    <w:p w:rsidR="009E1DE3" w:rsidRPr="009E1DE3" w:rsidRDefault="009E1DE3" w:rsidP="00723F85">
      <w:pPr>
        <w:pStyle w:val="a3"/>
        <w:ind w:firstLine="709"/>
        <w:jc w:val="both"/>
      </w:pPr>
      <w:proofErr w:type="spellStart"/>
      <w:r w:rsidRPr="009E1DE3">
        <w:t>Дискоординированную</w:t>
      </w:r>
      <w:proofErr w:type="spellEnd"/>
      <w:r w:rsidRPr="009E1DE3">
        <w:t xml:space="preserve"> родовую деятельность наблюдают относительно редко. Эта патология может проявиться по-разному, в зависимости от характера и степени выраженности нарушения согласованности в сокращениях различных отделов матки. Возникает тетания матки, т.е. полный спазм ее мускулатуры - чрезмерно длительное сокращение матки, охватывающее все ее отделы. </w:t>
      </w:r>
    </w:p>
    <w:p w:rsidR="009E1DE3" w:rsidRPr="009E1DE3" w:rsidRDefault="009E1DE3" w:rsidP="00723F85">
      <w:pPr>
        <w:pStyle w:val="a3"/>
        <w:ind w:firstLine="709"/>
        <w:jc w:val="both"/>
      </w:pPr>
      <w:r w:rsidRPr="009E1DE3">
        <w:t xml:space="preserve">Волна сокращения начинается не в верхних отделах матки, а в нижнем ее сегменте и распространяется не сверху вниз, снизу вверх. При этом в виде патологического феномена проявляется так называемая доминанта нижнего сегмента матки. По данным многоканальной </w:t>
      </w:r>
      <w:proofErr w:type="spellStart"/>
      <w:r w:rsidRPr="009E1DE3">
        <w:t>гистерографии</w:t>
      </w:r>
      <w:proofErr w:type="spellEnd"/>
      <w:r w:rsidRPr="009E1DE3">
        <w:t xml:space="preserve"> удается диагностировать </w:t>
      </w:r>
      <w:proofErr w:type="spellStart"/>
      <w:r w:rsidRPr="009E1DE3">
        <w:t>дискоординацию</w:t>
      </w:r>
      <w:proofErr w:type="spellEnd"/>
      <w:r w:rsidRPr="009E1DE3">
        <w:t xml:space="preserve"> сократительной деятельности матки по горизонтали, т.е. отсутствие согласованности в сокращениях ее первой и левой половины. Путем многоканальной </w:t>
      </w:r>
      <w:proofErr w:type="spellStart"/>
      <w:r w:rsidRPr="009E1DE3">
        <w:t>гистерографии</w:t>
      </w:r>
      <w:proofErr w:type="spellEnd"/>
      <w:r w:rsidRPr="009E1DE3">
        <w:t xml:space="preserve"> удается выявить нарушение тройного нисходящего градиента и доминанты дна, т.е. </w:t>
      </w:r>
      <w:proofErr w:type="spellStart"/>
      <w:r w:rsidRPr="009E1DE3">
        <w:t>дискоординацию</w:t>
      </w:r>
      <w:proofErr w:type="spellEnd"/>
      <w:r w:rsidRPr="009E1DE3">
        <w:t xml:space="preserve"> сократительной деятельности по вертикали. </w:t>
      </w:r>
    </w:p>
    <w:p w:rsidR="009E1DE3" w:rsidRPr="009E1DE3" w:rsidRDefault="009E1DE3" w:rsidP="00723F85">
      <w:pPr>
        <w:pStyle w:val="a3"/>
        <w:ind w:firstLine="709"/>
        <w:jc w:val="both"/>
      </w:pPr>
      <w:proofErr w:type="spellStart"/>
      <w:r w:rsidRPr="009E1DE3">
        <w:t>Дистоция</w:t>
      </w:r>
      <w:proofErr w:type="spellEnd"/>
      <w:r w:rsidRPr="009E1DE3">
        <w:t xml:space="preserve"> шейки матки -это форма </w:t>
      </w:r>
      <w:proofErr w:type="spellStart"/>
      <w:r w:rsidRPr="009E1DE3">
        <w:t>дискоординированной</w:t>
      </w:r>
      <w:proofErr w:type="spellEnd"/>
      <w:r w:rsidRPr="009E1DE3">
        <w:t xml:space="preserve"> деятельности шейки матки. Такая патология развивается больше у женщин, начинающих рожать при рубцовых изменениях в этом органе в результате перенесенных в прошлом воспалительных заболеваний, травм, хирургических вмешательств или при отсутствии оптимально выраженной "зрелости" шейки матки. </w:t>
      </w:r>
    </w:p>
    <w:p w:rsidR="009E1DE3" w:rsidRPr="009E1DE3" w:rsidRDefault="009E1DE3" w:rsidP="00723F85">
      <w:pPr>
        <w:pStyle w:val="a3"/>
        <w:ind w:firstLine="709"/>
        <w:jc w:val="both"/>
      </w:pPr>
      <w:r w:rsidRPr="009E1DE3">
        <w:t xml:space="preserve">В связи с неадекватной сократительной деятельностью матки нередко наступает нарушение маточно-плацентарного кровообращения, являющегося причиной развития </w:t>
      </w:r>
      <w:r w:rsidRPr="009E1DE3">
        <w:lastRenderedPageBreak/>
        <w:t xml:space="preserve">гипоксии плода. Болевые ощущения локализуются преимущественно в области крестца, а не в низу живота, как при не осложненном течении родов. При </w:t>
      </w:r>
      <w:proofErr w:type="spellStart"/>
      <w:r w:rsidRPr="009E1DE3">
        <w:t>дискоординированной</w:t>
      </w:r>
      <w:proofErr w:type="spellEnd"/>
      <w:r w:rsidRPr="009E1DE3">
        <w:t xml:space="preserve"> родовой деятельности обращает на себя внимание беспокойное поведение роженицы, жалующейся на болезненные схватки. </w:t>
      </w:r>
    </w:p>
    <w:p w:rsidR="009E1DE3" w:rsidRPr="009E1DE3" w:rsidRDefault="009E1DE3" w:rsidP="00723F85">
      <w:pPr>
        <w:pStyle w:val="a3"/>
        <w:ind w:firstLine="709"/>
        <w:jc w:val="both"/>
      </w:pPr>
      <w:r w:rsidRPr="009E1DE3">
        <w:t xml:space="preserve">Полное или почти полное отсутствие нарастания степени раскрытия шейки матки, несмотря на кажущиеся активные родовые схватки, появляющиеся на фоне повышенного тонуса матки –признак </w:t>
      </w:r>
      <w:proofErr w:type="spellStart"/>
      <w:r w:rsidRPr="009E1DE3">
        <w:t>дискоординированной</w:t>
      </w:r>
      <w:proofErr w:type="spellEnd"/>
      <w:r w:rsidRPr="009E1DE3">
        <w:t xml:space="preserve"> родовой деятельности. Это явление особо отчетливо выражено при </w:t>
      </w:r>
      <w:proofErr w:type="spellStart"/>
      <w:r w:rsidRPr="009E1DE3">
        <w:t>дистоции</w:t>
      </w:r>
      <w:proofErr w:type="spellEnd"/>
      <w:r w:rsidRPr="009E1DE3">
        <w:t xml:space="preserve"> шейки матки, при тетании матки, </w:t>
      </w:r>
      <w:proofErr w:type="spellStart"/>
      <w:r w:rsidRPr="009E1DE3">
        <w:t>дискоординации</w:t>
      </w:r>
      <w:proofErr w:type="spellEnd"/>
      <w:r w:rsidRPr="009E1DE3">
        <w:t xml:space="preserve"> ее сократительной деятельности по вертикали. </w:t>
      </w:r>
    </w:p>
    <w:p w:rsidR="009E1DE3" w:rsidRPr="009E1DE3" w:rsidRDefault="009E1DE3" w:rsidP="00723F85">
      <w:pPr>
        <w:pStyle w:val="a3"/>
        <w:ind w:firstLine="709"/>
        <w:jc w:val="both"/>
      </w:pPr>
      <w:r w:rsidRPr="009E1DE3">
        <w:t xml:space="preserve">Внутреннее акушерское исследование дает возможность найти изменения в шейке матки, характерные для начальных этапов первого периода. При отсутствии должного лечения в дальнейшем присоединяется отек краев зева и увеличение степени его раскрытия наступает лишь после глубоких разрывов </w:t>
      </w:r>
      <w:proofErr w:type="spellStart"/>
      <w:r w:rsidRPr="009E1DE3">
        <w:t>шейки.Большое</w:t>
      </w:r>
      <w:proofErr w:type="spellEnd"/>
      <w:r w:rsidRPr="009E1DE3">
        <w:t xml:space="preserve"> внимание -необычное состояние краев зева, которые представляются толстыми и мало податливыми либо тонкими, но "натянутые в виде струны". </w:t>
      </w:r>
    </w:p>
    <w:p w:rsidR="009E1DE3" w:rsidRPr="009E1DE3" w:rsidRDefault="009E1DE3" w:rsidP="00723F85">
      <w:pPr>
        <w:pStyle w:val="a3"/>
        <w:ind w:firstLine="709"/>
        <w:jc w:val="both"/>
      </w:pPr>
      <w:r w:rsidRPr="009E1DE3">
        <w:t xml:space="preserve">Основные лечебные мероприятия должны быть направлены на упорядочение сократительной активности матки при </w:t>
      </w:r>
      <w:proofErr w:type="spellStart"/>
      <w:r w:rsidRPr="009E1DE3">
        <w:t>дискоординированной</w:t>
      </w:r>
      <w:proofErr w:type="spellEnd"/>
      <w:r w:rsidRPr="009E1DE3">
        <w:t xml:space="preserve"> родовой деятельности. Недопустимо назначать </w:t>
      </w:r>
      <w:proofErr w:type="spellStart"/>
      <w:r w:rsidRPr="009E1DE3">
        <w:t>родостимулирующую</w:t>
      </w:r>
      <w:proofErr w:type="spellEnd"/>
      <w:r w:rsidRPr="009E1DE3">
        <w:t xml:space="preserve"> терапию. Такое лечение не дает положительного эффекта, и ухудшает патологическое состояние матки. </w:t>
      </w:r>
    </w:p>
    <w:p w:rsidR="009E1DE3" w:rsidRPr="009E1DE3" w:rsidRDefault="009E1DE3" w:rsidP="00723F85">
      <w:pPr>
        <w:pStyle w:val="a3"/>
        <w:ind w:firstLine="709"/>
        <w:jc w:val="both"/>
      </w:pPr>
      <w:r w:rsidRPr="009E1DE3">
        <w:t>В раскрытии шейки при внешне активных сокращениях матки дало основание некоторым акушерам называть эту разновидность аномалий родовых сил спастической слабостью родовой деятельности. Но указанное выражение не привилось в акушерской практике, т.к. оно не отражает сути дела, и наиболее удачным до настоящего времени считают определение "</w:t>
      </w:r>
      <w:proofErr w:type="spellStart"/>
      <w:r w:rsidRPr="009E1DE3">
        <w:t>дискоординированная</w:t>
      </w:r>
      <w:proofErr w:type="spellEnd"/>
      <w:r w:rsidRPr="009E1DE3">
        <w:t xml:space="preserve"> родовая деятельность". </w:t>
      </w:r>
    </w:p>
    <w:p w:rsidR="009E1DE3" w:rsidRPr="009E1DE3" w:rsidRDefault="009E1DE3" w:rsidP="00723F85">
      <w:pPr>
        <w:pStyle w:val="a3"/>
        <w:ind w:firstLine="709"/>
        <w:jc w:val="both"/>
      </w:pPr>
      <w:r w:rsidRPr="009E1DE3">
        <w:t xml:space="preserve">В случае диагностики полного спазма мускулатуры матки необходимо дать роженице кратковременный ингаляционный </w:t>
      </w:r>
      <w:proofErr w:type="spellStart"/>
      <w:r w:rsidRPr="009E1DE3">
        <w:t>фторотановый</w:t>
      </w:r>
      <w:proofErr w:type="spellEnd"/>
      <w:r w:rsidRPr="009E1DE3">
        <w:t xml:space="preserve"> наркоз или ввести ГОМК. Для лечения </w:t>
      </w:r>
      <w:proofErr w:type="spellStart"/>
      <w:r w:rsidRPr="009E1DE3">
        <w:t>дистоции</w:t>
      </w:r>
      <w:proofErr w:type="spellEnd"/>
      <w:r w:rsidRPr="009E1DE3">
        <w:t xml:space="preserve"> шейки матки с успехом можно использовать баралгин (5 мл внутривенно или внутримышечно), дающий выраженный спазмолитический эффект. При </w:t>
      </w:r>
      <w:proofErr w:type="spellStart"/>
      <w:r w:rsidRPr="009E1DE3">
        <w:t>дистоции</w:t>
      </w:r>
      <w:proofErr w:type="spellEnd"/>
      <w:r w:rsidRPr="009E1DE3">
        <w:t xml:space="preserve">, обусловленной рубцовыми изменениями, целесообразно назначить в/м введение фермента </w:t>
      </w:r>
      <w:proofErr w:type="spellStart"/>
      <w:r w:rsidRPr="009E1DE3">
        <w:t>лидазы</w:t>
      </w:r>
      <w:proofErr w:type="spellEnd"/>
      <w:r w:rsidRPr="009E1DE3">
        <w:t xml:space="preserve"> в количестве </w:t>
      </w:r>
      <w:smartTag w:uri="urn:schemas-microsoft-com:office:smarttags" w:element="metricconverter">
        <w:smartTagPr>
          <w:attr w:name="ProductID" w:val="0,1 г"/>
        </w:smartTagPr>
        <w:r w:rsidRPr="009E1DE3">
          <w:t>0,1 г</w:t>
        </w:r>
      </w:smartTag>
      <w:r w:rsidRPr="009E1DE3">
        <w:t xml:space="preserve"> сухого вещества, разведенного в 5 мл 0,5% раствора новокаина. К описанному комплексу можно добавить 50 мл теплого 0.5% раствора новокаина в виде микроклизмы. </w:t>
      </w:r>
    </w:p>
    <w:p w:rsidR="009E1DE3" w:rsidRPr="009E1DE3" w:rsidRDefault="009E1DE3" w:rsidP="00723F85">
      <w:pPr>
        <w:pStyle w:val="a3"/>
        <w:ind w:firstLine="709"/>
        <w:jc w:val="both"/>
      </w:pPr>
      <w:r w:rsidRPr="009E1DE3">
        <w:t xml:space="preserve">Большой вид методов терапии аномалий родовой деятельности, не дает гарантии завершения родов через естественные родовые пути. В этих случаях закономерно возникает вопрос о </w:t>
      </w:r>
      <w:proofErr w:type="spellStart"/>
      <w:r w:rsidRPr="009E1DE3">
        <w:t>родоразрешении</w:t>
      </w:r>
      <w:proofErr w:type="spellEnd"/>
      <w:r w:rsidRPr="009E1DE3">
        <w:t xml:space="preserve"> путем операции кесарева сечения. </w:t>
      </w:r>
    </w:p>
    <w:p w:rsidR="009E1DE3" w:rsidRPr="009E1DE3" w:rsidRDefault="009E1DE3" w:rsidP="00723F85">
      <w:pPr>
        <w:pStyle w:val="a3"/>
        <w:ind w:firstLine="709"/>
        <w:jc w:val="both"/>
      </w:pPr>
      <w:r w:rsidRPr="009E1DE3">
        <w:t xml:space="preserve">Дородовая госпитализация, занятия по ФППП к родам, отбор женщин по риску развития данной патологии- это профилактика аномалий родовой деятельности </w:t>
      </w:r>
    </w:p>
    <w:p w:rsidR="009E1DE3" w:rsidRPr="009E1DE3" w:rsidRDefault="009E1DE3"/>
    <w:sectPr w:rsidR="009E1DE3" w:rsidRPr="009E1DE3" w:rsidSect="00A2040C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DE3"/>
    <w:rsid w:val="001E2144"/>
    <w:rsid w:val="00723F85"/>
    <w:rsid w:val="009E1DE3"/>
    <w:rsid w:val="00A2040C"/>
    <w:rsid w:val="00FC0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9E1DE3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9E1DE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3115</Words>
  <Characters>17759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Аномалии родовых сил </vt:lpstr>
    </vt:vector>
  </TitlesOfParts>
  <Company>HOME</Company>
  <LinksUpToDate>false</LinksUpToDate>
  <CharactersWithSpaces>20833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Аномалии родовых сил</dc:title>
  <dc:creator>USER</dc:creator>
  <cp:lastModifiedBy>Igor</cp:lastModifiedBy>
  <cp:revision>2</cp:revision>
  <dcterms:created xsi:type="dcterms:W3CDTF">2024-05-21T07:17:00Z</dcterms:created>
  <dcterms:modified xsi:type="dcterms:W3CDTF">2024-05-21T07:17:00Z</dcterms:modified>
</cp:coreProperties>
</file>