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ECDC"/>
  <w:body>
    <w:p w:rsidR="00000000" w:rsidRDefault="00B91DD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Антибиотики – История далекая и не очень</w:t>
      </w:r>
    </w:p>
    <w:p w:rsidR="00000000" w:rsidRDefault="00B91DD8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И.Э. Лалаянц, кандидат биологических наук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Мудрый царь Соломон, имя которого переводится как «истина», божественное знание, говорил, что три вещи </w:t>
      </w:r>
      <w:r>
        <w:rPr>
          <w:color w:val="000000"/>
        </w:rPr>
        <w:t>неподвластны его разуму: путь орла в небе, змеи на камне и мужчины к сердцу женщины. Также трудно бывает проследить и путь научной истины и знания. Недаром на Западе открытия называют «серендипом» - в честь некой принцессы Серендипы, которая обладала удиви</w:t>
      </w:r>
      <w:r>
        <w:rPr>
          <w:color w:val="000000"/>
        </w:rPr>
        <w:t>тельной способностью прозревать скрытые мотивы и поступки, но не могла дать им логического объяснения. История антибиотиков, особенно пенициллина, полна подобных серендипов.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Кто бы мог подумать, что талантливый еврейский мальчик-музыкант, отец которого был</w:t>
      </w:r>
      <w:r>
        <w:rPr>
          <w:color w:val="000000"/>
        </w:rPr>
        <w:t xml:space="preserve"> выходцем из России, а мать немкой, в конечном итоге бросит стезю профессионального пианиста и найдет совершенно иной путь к всемирной славе. Речь идет об Эрнесте Каине, которого мы знаем под его англицированным именем Чейн. Трудно сказать, правы ли те, кт</w:t>
      </w:r>
      <w:r>
        <w:rPr>
          <w:color w:val="000000"/>
        </w:rPr>
        <w:t>о видит судьбу человека в его имени, но в данном случае имя Эрнест, которое переводится как «искренний, правдивый», полностью соответствовало характеру и моральным достоинствам его носителя.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Отец Эрнеста был талантливым химиком, организовавшим в Берлине со</w:t>
      </w:r>
      <w:r>
        <w:rPr>
          <w:color w:val="000000"/>
        </w:rPr>
        <w:t>бственное производство. И хотя сын окончил гимназию и университет, родители видели его за роялем. Он стал талантливым концертирующим пианистом, а также музыкальным критиком берлинской газеты, однако любовь к науке пересилила. В промежутках между концертами</w:t>
      </w:r>
      <w:r>
        <w:rPr>
          <w:color w:val="000000"/>
        </w:rPr>
        <w:t xml:space="preserve"> и репетициями молодой человек пропадал в лаборатории химической патологии известнейшей берлинской клиники «Шарите» - «Милосердие».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апреле 1933г. Э.Чейн был вынужден покинуть Германию, чтобы больше никогда не возвращаться на родину. Его друг, знаменитый </w:t>
      </w:r>
      <w:r>
        <w:rPr>
          <w:color w:val="000000"/>
        </w:rPr>
        <w:t xml:space="preserve">английский биолог Дж.Холдейн, устроил его в Кембридж, где в ходе своей работы над диссертацией Э.Чейн доказал, что нейротоксин змеиного яда является пищеварительным ферментом. Работа сделала ему имя, поэтому в 1935г. он был приглашен профессором патологии </w:t>
      </w:r>
      <w:r>
        <w:rPr>
          <w:color w:val="000000"/>
        </w:rPr>
        <w:t>Г.Флори в Оксфорд, чтобы развернуть работу по лизоциму - антибактериальному ферменту. Так впервые в 1921г. возникает имя А.Флеминга, открывшего лизицим - «лизирующий энзим». Естественно, что уже Э.Чейн предлагает Г.Флори сконцентрироваться на более обещающ</w:t>
      </w:r>
      <w:r>
        <w:rPr>
          <w:color w:val="000000"/>
        </w:rPr>
        <w:t>ем пенициллине, открытом тем же А.Флемингом семью годами позже.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Сам А.Флеминг был скептически настроен к своему детищу, заявив, что «этим не стоит заниматься». Не только ему, но и более известному биохимику Дж.Рейстрику не удалось выделить достаточно стаби</w:t>
      </w:r>
      <w:r>
        <w:rPr>
          <w:color w:val="000000"/>
        </w:rPr>
        <w:t xml:space="preserve">льный «экстракт». «Должно быть, он не очень хороший биохимик», - отозвался об этой неудаче Чейн, когда все же добился успеха. Энтузиазм Э.Чейна заразил Г.Флори, который не мог дождаться проверки действия антибиотика на микробах. Именно Флори достал первые </w:t>
      </w:r>
      <w:r>
        <w:rPr>
          <w:color w:val="000000"/>
        </w:rPr>
        <w:t>35 фунтов (!) правительственных фондов для финансирования работы, поддержанной Э.Мелланби из Совета медицинских исследований.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25 мая 1940г. под грохот бомб, падающих на улицы Лондона, был завершен первый тест антибактериальной «протекции» пенициллина на мы</w:t>
      </w:r>
      <w:r>
        <w:rPr>
          <w:color w:val="000000"/>
        </w:rPr>
        <w:t>шах. Затем наступил биохимический триумф Э.Чейна, показавшего, что пенициллин имеет структуру беталактама. Оставалось только наладить производство нового чудо-лекарства.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Его чудодейственные свойства были доказаны в том же Оксфорде, в одну из клиник которог</w:t>
      </w:r>
      <w:r>
        <w:rPr>
          <w:color w:val="000000"/>
        </w:rPr>
        <w:t>о 15 октября того же года поступил местный полицейский, жаловавшийся на непроходящую «заеду» в углу рта (ранка была инфицирована золотистым стафилококком и нагноилась).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 середине января инфекция захватила лицо мужчины, шею и перекинулась на руку и </w:t>
      </w:r>
      <w:r>
        <w:rPr>
          <w:color w:val="000000"/>
        </w:rPr>
        <w:lastRenderedPageBreak/>
        <w:t>легкое.</w:t>
      </w:r>
      <w:r>
        <w:rPr>
          <w:color w:val="000000"/>
        </w:rPr>
        <w:t xml:space="preserve"> И тогда врачи отважились вколоть бедняге неслыханный до сего момента пенициллин. В течение месяца больной чувствовал себя неплохо: но драгоценные кристаллы, полученные из Оксфорда, кончились, и 15 марта 1941г. бывший полицейский скончался.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Э.Чейн требовал</w:t>
      </w:r>
      <w:r>
        <w:rPr>
          <w:color w:val="000000"/>
        </w:rPr>
        <w:t xml:space="preserve"> патентирования пенициллина - опыт его отца доказывал необходимость этой юридической операции. Но Г.Флори и Э.Мелланби не послушались его; последний доказал, что на фоне военных усилий союзников неэтично «закрывать» пенициллин патентными рогатками. Г.Флори</w:t>
      </w:r>
      <w:r>
        <w:rPr>
          <w:color w:val="000000"/>
        </w:rPr>
        <w:t>, в тайне от Э.Чейна, засобирался в Америку в поисках коммерческой помощи в налаживании массового производства продукта.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 другую сторону Атлантики события развивались не менее драматично. Известная фармацевтическая компания «Мерк» из города Рауэй штат Нь</w:t>
      </w:r>
      <w:r>
        <w:rPr>
          <w:color w:val="000000"/>
        </w:rPr>
        <w:t>ю-Джерси, спонсировала работы С.Ваксмана из университета Руттерса, который, начиная с 1939г, вел работы по изучению «антибиозиса» стрептомицетов. Его первая работа была опубликована 24 августа 1940г. в авторитетнейшем «Ланцете», выходящем в Лондоне.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Поэтом</w:t>
      </w:r>
      <w:r>
        <w:rPr>
          <w:color w:val="000000"/>
        </w:rPr>
        <w:t>у приезд Г.Флори с готовыми наработками был подобен манне небесной. «Американцы украли пенициллин у британцев!» Это верно лишь отчасти, поскольку Англия вследствие военного истощения ресурсов, не смогла бы быстро наладить промышленное производство антибиот</w:t>
      </w:r>
      <w:r>
        <w:rPr>
          <w:color w:val="000000"/>
        </w:rPr>
        <w:t>иков, с помощью которых лечили и британских солдат. Недаром же на вручении Нобелевской премии по медицине за 1945г. говорили, что «Флеминг сделал для победы над фашизмом больше, чем 25 дивизий».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Первое применение пенициллина в США было не менее драматичным</w:t>
      </w:r>
      <w:r>
        <w:rPr>
          <w:color w:val="000000"/>
        </w:rPr>
        <w:t>, чем в Британии, но, однако, с типичным американским «хэппи эндом». Вместе с Г.Флори за океан отправился Н.Хетли, экперт-технолог, который своими глазами видел действие пенициллина в Оксфорде. Весной 1942г. он уже работал в «Мерке», подсказывая американца</w:t>
      </w:r>
      <w:r>
        <w:rPr>
          <w:color w:val="000000"/>
        </w:rPr>
        <w:t>м тонкости наработки пенициллина. Технологи «Мерка» ввели к тому времени технологию «глубинных культур» в гигантских ферментах, до чего не додумались в Оксфорде, где работали на поверхностных культурах с их небольшим выходом продукта.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14 февраля 1942г. на </w:t>
      </w:r>
      <w:r>
        <w:rPr>
          <w:color w:val="000000"/>
        </w:rPr>
        <w:t>день Св.Валентина внезапно заболела Анна Миллер, молодая 33-летняя жена администратора Йельского университета, мать троих детей. Будучи медсестрой по образованию, она сама лечила четырехлетнего сына от стрептококковой ангины. К празднику мальчик был здоров</w:t>
      </w:r>
      <w:r>
        <w:rPr>
          <w:color w:val="000000"/>
        </w:rPr>
        <w:t>, но вот у его мамы внезапно случился выкидыш, осложнившийся лихорадкой с высокой температурой. Женщина была доставлена в главный госпиталь Нью-Хейвена в том же штате Нью-Джерси с диагнозом стрептококковый сепсис: в миллилитре ее крови бактериологи насчита</w:t>
      </w:r>
      <w:r>
        <w:rPr>
          <w:color w:val="000000"/>
        </w:rPr>
        <w:t>ли 25 колоний микроба! Но что могли сделать в те дни врачи против грозного сепсиса? Если бы не чудо в лице Дж.Фултона, друга Флори, лежавшего в другой палате, который подхватил какую-то легочную инфекцию, обследуя солдат в Калифорнии. 12 марта лечащий врач</w:t>
      </w:r>
      <w:r>
        <w:rPr>
          <w:color w:val="000000"/>
        </w:rPr>
        <w:t xml:space="preserve"> рассказал Дж.Фултону о приближающейся кончине Анны, у которой температура 41° держалась уже в течение 11 дней! «А нельзя ли получить лекарство у Флори», - высказал он робкую надежду. Дж.Фултон считал, что он вправе обратиться к другу. В конце концов именн</w:t>
      </w:r>
      <w:r>
        <w:rPr>
          <w:color w:val="000000"/>
        </w:rPr>
        <w:t>о он помогал ему в 1939г. получить грант фонда Рокфеллера на 5 тысяч долларов. (Деньги отпускались на исследование бактерицидного действия пенициллина).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Дж.Фултон позвонил в «Мерк», разрешение было получено, и первые дозы пенициллина были посланы в госпита</w:t>
      </w:r>
      <w:r>
        <w:rPr>
          <w:color w:val="000000"/>
        </w:rPr>
        <w:t>ль Нью-Хейвена. Бесценный груз сопровождала полиция. В 3 часа пополудни Анне сделали первый укол, содержащий фантастическую дозу в 850 единиц, затем еще 3,5 тысячи. К 9 часам следующего утра ее температура стала нормальной! В ноябре 1942г. «Мерк» провела у</w:t>
      </w:r>
      <w:r>
        <w:rPr>
          <w:color w:val="000000"/>
        </w:rPr>
        <w:t>же массовые испытания пенициллина на людях, когда получателями антибиотика стали полтысячи людей, пострадавших на пожаре в ночном клубе Бостона.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A в мае 1942г. Анна Миллер, потерявшая в весе 16 кг, но счастливая и здоровая, выписалась из больницы. В август</w:t>
      </w:r>
      <w:r>
        <w:rPr>
          <w:color w:val="000000"/>
        </w:rPr>
        <w:t xml:space="preserve">е свою «крестницу» посетил А.Флеминг, совершавший </w:t>
      </w:r>
      <w:r>
        <w:rPr>
          <w:color w:val="000000"/>
        </w:rPr>
        <w:lastRenderedPageBreak/>
        <w:t>«турне» по Америке. В 1990г. ее, 82-летнюю, чествовали в Смитсонианском музее естественных наук в Вашингтоне.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Так начиналась эра антибиотиков. В 1943г. американцы высадились на Сицилии, где местные мафиози </w:t>
      </w:r>
      <w:r>
        <w:rPr>
          <w:color w:val="000000"/>
        </w:rPr>
        <w:t>«стырили» у них целый автомобильный конвой с драгоценным пенициллином. В фильме «Старое ружье» французский доктор летом 1944г. говорит, что скоро придут союзники и с помощью чудодейственных инъекций смогут вылечить всех раненых.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октябре 1952г. Дж.Коннор,</w:t>
      </w:r>
      <w:r>
        <w:rPr>
          <w:color w:val="000000"/>
        </w:rPr>
        <w:t xml:space="preserve"> глава Комиссии по научным исследованиям, завершая давний спор, заявил, что «только злонамеренность или непонимание может привести людей к заявлению о том, что Америка «украла пенициллин у Британии». Это был счастливый пример англо-американского научного и</w:t>
      </w:r>
      <w:r>
        <w:rPr>
          <w:color w:val="000000"/>
        </w:rPr>
        <w:t xml:space="preserve"> технического сотрудничества».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заключение хотелось бы рассказать о совершенно новой работе канадских и панамских ученых из университета Торонто и Института тропических исследований в г.Бальбоа. Речь идет об открытии антибиотиковой защиты «садов» и грибны</w:t>
      </w:r>
      <w:r>
        <w:rPr>
          <w:color w:val="000000"/>
        </w:rPr>
        <w:t>х делянок от знаменитых муравьев-листорезов. Они делают из пережевываемых кусочков зеленой листвы «пульпу», на которой затем выращиваются грибы-базидиомицеты. Их плодовые тела идут затем в пищу муравьям, ничего другого в качестве еды не употребляющих.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у</w:t>
      </w:r>
      <w:r>
        <w:rPr>
          <w:color w:val="000000"/>
        </w:rPr>
        <w:t xml:space="preserve"> этих муравьиных садов есть грозный враг в лице грибка - аскомицета Эсковопсиса, который при бурном несдерживаемом размножении просто «сжирает» сады и культивируемые в них грибы, обрекая колонию муравьев на голодную смерть. Причем, паразит вносится (естест</w:t>
      </w:r>
      <w:r>
        <w:rPr>
          <w:color w:val="000000"/>
        </w:rPr>
        <w:t>венно его споры) самими же насекомыми на их лапках. Как же муравьи борются с этой напастью?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Долгое время ученые полагали, что беловато-серый «налет» на брюшной поверхности грудных сегментов муравьев представляет собой этакую «пыль», на которую раньше прост</w:t>
      </w:r>
      <w:r>
        <w:rPr>
          <w:color w:val="000000"/>
        </w:rPr>
        <w:t>о не обращали внимания. Однако, канадцы и панамцы, сделавшие открытие, решили более внимательно посмотреть, что же это такое на самом деле. И к своему удивлению обнаружили, что это микроб «стрептомицес», давно используемый промышленностью для получения все</w:t>
      </w:r>
      <w:r>
        <w:rPr>
          <w:color w:val="000000"/>
        </w:rPr>
        <w:t>м известного стрептомицина - мощного антибиотика, за открытие которого С.Ваксман был удостоен Нобелевской премии в 1952г.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Таким образом, к двум симбионтам - муравьям и грибкам - прибавился третий, а именно продуцент антибиотика, сдерживающий спорообразован</w:t>
      </w:r>
      <w:r>
        <w:rPr>
          <w:color w:val="000000"/>
        </w:rPr>
        <w:t>ие у паразитического грибка и приостанавливающий рост его гиф (нитей). Остается один вопрос: а зачем это нужно фармакологам и фармацевтам?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Грибковые плесени использовались на Дальнем Востоке еще в доисторические времена, а также в древних Элладе и Риме. В </w:t>
      </w:r>
      <w:r>
        <w:rPr>
          <w:color w:val="000000"/>
        </w:rPr>
        <w:t>конце прошлого века Эрнст Дюшен в Париже в 1897г. защитил диссертацию о «жизненной конкуренции микроорганизмов», на которую потом ссылался А.Флеминг.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Но у антибиотиков, как это выяснилось, довольно скоро после начала их широкого использования, есть свойств</w:t>
      </w:r>
      <w:r>
        <w:rPr>
          <w:color w:val="000000"/>
        </w:rPr>
        <w:t>о вызывать появление резистентных штаммов, нечувствительных к их действию (вспомните, какие смехотворно малые дозы пенициллина вводили Анне Миллер). Таким образом, используя антибиотики чуть более полувека, медики столкнулись с проблемой гена пенициллиназы</w:t>
      </w:r>
      <w:r>
        <w:rPr>
          <w:color w:val="000000"/>
        </w:rPr>
        <w:t>, переносимого особой плазмидой устойчивости.</w:t>
      </w:r>
    </w:p>
    <w:p w:rsidR="00000000" w:rsidRDefault="00B91DD8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 как же муравьи, которые пользуются «услугами» стрептомицеса более 50 миллионов лет! Теперь нам надо узнать, каковы молекулярные механизмы предупреждения антибиотиковой резистентности у их продуцентов.</w:t>
      </w:r>
    </w:p>
    <w:p w:rsidR="00000000" w:rsidRDefault="00B91DD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Список </w:t>
      </w:r>
      <w:r>
        <w:rPr>
          <w:b/>
          <w:bCs/>
          <w:color w:val="000000"/>
          <w:sz w:val="28"/>
          <w:szCs w:val="28"/>
        </w:rPr>
        <w:t>литературы</w:t>
      </w:r>
    </w:p>
    <w:p w:rsidR="00000000" w:rsidRDefault="00B91DD8">
      <w:pPr>
        <w:widowControl w:val="0"/>
        <w:spacing w:before="120"/>
        <w:ind w:firstLine="590"/>
        <w:jc w:val="both"/>
        <w:rPr>
          <w:color w:val="000000"/>
        </w:rPr>
      </w:pPr>
      <w:r>
        <w:rPr>
          <w:color w:val="000000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</w:rPr>
          <w:t>http://www.antibiotic.ru/</w:t>
        </w:r>
      </w:hyperlink>
    </w:p>
    <w:p w:rsidR="00B91DD8" w:rsidRDefault="00B91DD8">
      <w:pPr>
        <w:widowControl w:val="0"/>
        <w:spacing w:before="120"/>
        <w:ind w:firstLine="567"/>
        <w:jc w:val="both"/>
        <w:rPr>
          <w:color w:val="000000"/>
        </w:rPr>
      </w:pPr>
    </w:p>
    <w:sectPr w:rsidR="00B91DD8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HorizontalSpacing w:val="71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7D"/>
    <w:rsid w:val="0011127D"/>
    <w:rsid w:val="00B9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711D89-E8FA-4980-9B13-2B683D71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spacing w:before="129" w:after="103"/>
      <w:outlineLvl w:val="0"/>
    </w:pPr>
    <w:rPr>
      <w:rFonts w:ascii="Verdana" w:hAnsi="Verdana" w:cs="Verdana"/>
      <w:kern w:val="36"/>
      <w:sz w:val="32"/>
      <w:szCs w:val="32"/>
    </w:rPr>
  </w:style>
  <w:style w:type="paragraph" w:styleId="2">
    <w:name w:val="heading 2"/>
    <w:basedOn w:val="a"/>
    <w:link w:val="20"/>
    <w:uiPriority w:val="99"/>
    <w:qFormat/>
    <w:pPr>
      <w:spacing w:before="129" w:after="103"/>
      <w:ind w:left="13"/>
      <w:outlineLvl w:val="1"/>
    </w:pPr>
    <w:rPr>
      <w:rFonts w:ascii="Arial" w:hAnsi="Arial" w:cs="Arial"/>
      <w:spacing w:val="13"/>
      <w:sz w:val="30"/>
      <w:szCs w:val="30"/>
    </w:rPr>
  </w:style>
  <w:style w:type="paragraph" w:styleId="3">
    <w:name w:val="heading 3"/>
    <w:basedOn w:val="a"/>
    <w:link w:val="30"/>
    <w:uiPriority w:val="99"/>
    <w:qFormat/>
    <w:pPr>
      <w:spacing w:before="129" w:after="103"/>
      <w:outlineLvl w:val="2"/>
    </w:pPr>
    <w:rPr>
      <w:rFonts w:ascii="Verdana" w:hAnsi="Verdana" w:cs="Verdana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pPr>
      <w:spacing w:before="103" w:after="51"/>
      <w:ind w:left="13"/>
      <w:outlineLvl w:val="3"/>
    </w:pPr>
    <w:rPr>
      <w:rFonts w:ascii="Arial" w:hAnsi="Arial" w:cs="Arial"/>
      <w:b/>
      <w:bCs/>
      <w:sz w:val="22"/>
      <w:szCs w:val="22"/>
    </w:rPr>
  </w:style>
  <w:style w:type="paragraph" w:styleId="5">
    <w:name w:val="heading 5"/>
    <w:basedOn w:val="a"/>
    <w:link w:val="50"/>
    <w:uiPriority w:val="99"/>
    <w:qFormat/>
    <w:pPr>
      <w:spacing w:before="103" w:after="51"/>
      <w:ind w:left="13"/>
      <w:outlineLvl w:val="4"/>
    </w:pPr>
    <w:rPr>
      <w:rFonts w:ascii="Arial" w:hAnsi="Arial" w:cs="Arial"/>
      <w:b/>
      <w:bCs/>
      <w:sz w:val="20"/>
      <w:szCs w:val="20"/>
    </w:rPr>
  </w:style>
  <w:style w:type="paragraph" w:styleId="6">
    <w:name w:val="heading 6"/>
    <w:basedOn w:val="a"/>
    <w:link w:val="60"/>
    <w:uiPriority w:val="99"/>
    <w:qFormat/>
    <w:pPr>
      <w:spacing w:before="103" w:after="51"/>
      <w:ind w:left="13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styleId="a3">
    <w:name w:val="Hyperlink"/>
    <w:basedOn w:val="a0"/>
    <w:uiPriority w:val="99"/>
    <w:rPr>
      <w:color w:val="A52A2A"/>
      <w:u w:val="none"/>
      <w:effect w:val="none"/>
    </w:rPr>
  </w:style>
  <w:style w:type="character" w:styleId="a4">
    <w:name w:val="FollowedHyperlink"/>
    <w:basedOn w:val="a0"/>
    <w:uiPriority w:val="99"/>
    <w:rPr>
      <w:color w:val="A52A2A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8">
    <w:name w:val="t8"/>
    <w:basedOn w:val="a"/>
    <w:uiPriority w:val="99"/>
    <w:pPr>
      <w:spacing w:before="26" w:after="26" w:line="300" w:lineRule="auto"/>
      <w:ind w:left="13" w:right="13"/>
    </w:pPr>
    <w:rPr>
      <w:rFonts w:ascii="Verdana" w:hAnsi="Verdana" w:cs="Verdana"/>
      <w:sz w:val="16"/>
      <w:szCs w:val="16"/>
    </w:rPr>
  </w:style>
  <w:style w:type="paragraph" w:customStyle="1" w:styleId="c8">
    <w:name w:val="c8"/>
    <w:basedOn w:val="a"/>
    <w:uiPriority w:val="99"/>
    <w:pPr>
      <w:spacing w:before="26" w:after="26" w:line="300" w:lineRule="auto"/>
      <w:ind w:left="13" w:right="13"/>
      <w:jc w:val="center"/>
    </w:pPr>
    <w:rPr>
      <w:rFonts w:ascii="Verdana" w:hAnsi="Verdana" w:cs="Verdana"/>
      <w:sz w:val="16"/>
      <w:szCs w:val="16"/>
    </w:rPr>
  </w:style>
  <w:style w:type="paragraph" w:customStyle="1" w:styleId="r8">
    <w:name w:val="r8"/>
    <w:basedOn w:val="a"/>
    <w:uiPriority w:val="99"/>
    <w:pPr>
      <w:spacing w:before="26" w:after="26" w:line="300" w:lineRule="auto"/>
      <w:ind w:left="13" w:right="13"/>
      <w:jc w:val="right"/>
    </w:pPr>
    <w:rPr>
      <w:rFonts w:ascii="Verdana" w:hAnsi="Verdana" w:cs="Verdana"/>
      <w:sz w:val="16"/>
      <w:szCs w:val="16"/>
    </w:rPr>
  </w:style>
  <w:style w:type="paragraph" w:customStyle="1" w:styleId="j8">
    <w:name w:val="j8"/>
    <w:basedOn w:val="a"/>
    <w:uiPriority w:val="99"/>
    <w:pPr>
      <w:spacing w:before="26" w:after="26" w:line="300" w:lineRule="auto"/>
      <w:ind w:left="13" w:right="13"/>
      <w:jc w:val="both"/>
    </w:pPr>
    <w:rPr>
      <w:rFonts w:ascii="Verdana" w:hAnsi="Verdana" w:cs="Verdana"/>
      <w:sz w:val="16"/>
      <w:szCs w:val="16"/>
    </w:rPr>
  </w:style>
  <w:style w:type="paragraph" w:customStyle="1" w:styleId="pn-normal">
    <w:name w:val="pn-normal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pn-sub">
    <w:name w:val="pn-sub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xt">
    <w:name w:val="txt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xr">
    <w:name w:val="txr"/>
    <w:basedOn w:val="a"/>
    <w:uiPriority w:val="99"/>
    <w:pPr>
      <w:spacing w:before="64" w:after="39" w:line="300" w:lineRule="auto"/>
      <w:ind w:left="13" w:right="13"/>
      <w:jc w:val="right"/>
    </w:pPr>
    <w:rPr>
      <w:rFonts w:ascii="Verdana" w:hAnsi="Verdana" w:cs="Verdana"/>
      <w:sz w:val="18"/>
      <w:szCs w:val="18"/>
    </w:rPr>
  </w:style>
  <w:style w:type="paragraph" w:customStyle="1" w:styleId="txc">
    <w:name w:val="txc"/>
    <w:basedOn w:val="a"/>
    <w:uiPriority w:val="99"/>
    <w:pPr>
      <w:spacing w:before="64" w:after="39" w:line="300" w:lineRule="auto"/>
      <w:ind w:left="13" w:right="13"/>
      <w:jc w:val="center"/>
    </w:pPr>
    <w:rPr>
      <w:rFonts w:ascii="Verdana" w:hAnsi="Verdana" w:cs="Verdana"/>
      <w:sz w:val="18"/>
      <w:szCs w:val="18"/>
    </w:rPr>
  </w:style>
  <w:style w:type="paragraph" w:customStyle="1" w:styleId="txj">
    <w:name w:val="txj"/>
    <w:basedOn w:val="a"/>
    <w:uiPriority w:val="99"/>
    <w:pPr>
      <w:spacing w:before="64" w:after="39" w:line="300" w:lineRule="auto"/>
      <w:ind w:left="13" w:right="13"/>
      <w:jc w:val="both"/>
    </w:pPr>
    <w:rPr>
      <w:rFonts w:ascii="Verdana" w:hAnsi="Verdana" w:cs="Verdana"/>
      <w:sz w:val="18"/>
      <w:szCs w:val="18"/>
    </w:rPr>
  </w:style>
  <w:style w:type="paragraph" w:customStyle="1" w:styleId="h1">
    <w:name w:val="h1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32"/>
      <w:szCs w:val="32"/>
    </w:rPr>
  </w:style>
  <w:style w:type="paragraph" w:customStyle="1" w:styleId="h2">
    <w:name w:val="h2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spacing w:val="13"/>
      <w:sz w:val="30"/>
      <w:szCs w:val="30"/>
    </w:rPr>
  </w:style>
  <w:style w:type="paragraph" w:customStyle="1" w:styleId="h3">
    <w:name w:val="h3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b/>
      <w:bCs/>
      <w:sz w:val="26"/>
      <w:szCs w:val="26"/>
    </w:rPr>
  </w:style>
  <w:style w:type="paragraph" w:customStyle="1" w:styleId="h4">
    <w:name w:val="h4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2"/>
      <w:szCs w:val="22"/>
    </w:rPr>
  </w:style>
  <w:style w:type="paragraph" w:customStyle="1" w:styleId="h5">
    <w:name w:val="h5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h6">
    <w:name w:val="h6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pn-title">
    <w:name w:val="pn-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0"/>
      <w:szCs w:val="20"/>
    </w:rPr>
  </w:style>
  <w:style w:type="paragraph" w:customStyle="1" w:styleId="pn-pagetitle">
    <w:name w:val="pn-page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z w:val="22"/>
      <w:szCs w:val="22"/>
    </w:rPr>
  </w:style>
  <w:style w:type="paragraph" w:customStyle="1" w:styleId="pn-logo">
    <w:name w:val="pn-logo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b/>
      <w:bCs/>
      <w:spacing w:val="13"/>
      <w:sz w:val="22"/>
      <w:szCs w:val="22"/>
    </w:rPr>
  </w:style>
  <w:style w:type="paragraph" w:customStyle="1" w:styleId="small-title">
    <w:name w:val="small-title"/>
    <w:basedOn w:val="a"/>
    <w:uiPriority w:val="99"/>
    <w:pPr>
      <w:spacing w:before="64" w:after="39" w:line="300" w:lineRule="auto"/>
      <w:ind w:left="13" w:right="13"/>
    </w:pPr>
    <w:rPr>
      <w:rFonts w:ascii="Arial" w:hAnsi="Arial" w:cs="Arial"/>
      <w:sz w:val="18"/>
      <w:szCs w:val="18"/>
    </w:rPr>
  </w:style>
  <w:style w:type="paragraph" w:customStyle="1" w:styleId="l">
    <w:name w:val="l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r">
    <w:name w:val="r"/>
    <w:basedOn w:val="a"/>
    <w:uiPriority w:val="99"/>
    <w:pPr>
      <w:spacing w:before="64" w:after="39" w:line="300" w:lineRule="auto"/>
      <w:ind w:left="13" w:right="13"/>
      <w:jc w:val="right"/>
    </w:pPr>
    <w:rPr>
      <w:rFonts w:ascii="Verdana" w:hAnsi="Verdana" w:cs="Verdana"/>
      <w:sz w:val="18"/>
      <w:szCs w:val="18"/>
    </w:rPr>
  </w:style>
  <w:style w:type="paragraph" w:customStyle="1" w:styleId="c">
    <w:name w:val="c"/>
    <w:basedOn w:val="a"/>
    <w:uiPriority w:val="99"/>
    <w:pPr>
      <w:spacing w:before="64" w:after="39" w:line="300" w:lineRule="auto"/>
      <w:ind w:left="13" w:right="13"/>
      <w:jc w:val="center"/>
    </w:pPr>
    <w:rPr>
      <w:rFonts w:ascii="Verdana" w:hAnsi="Verdana" w:cs="Verdana"/>
      <w:sz w:val="18"/>
      <w:szCs w:val="18"/>
    </w:rPr>
  </w:style>
  <w:style w:type="paragraph" w:customStyle="1" w:styleId="j">
    <w:name w:val="j"/>
    <w:basedOn w:val="a"/>
    <w:uiPriority w:val="99"/>
    <w:pPr>
      <w:spacing w:before="64" w:after="39" w:line="300" w:lineRule="auto"/>
      <w:ind w:left="13" w:right="13"/>
      <w:jc w:val="both"/>
    </w:pPr>
    <w:rPr>
      <w:rFonts w:ascii="Verdana" w:hAnsi="Verdana" w:cs="Verdana"/>
      <w:sz w:val="18"/>
      <w:szCs w:val="18"/>
    </w:rPr>
  </w:style>
  <w:style w:type="paragraph" w:customStyle="1" w:styleId="aj">
    <w:name w:val="aj"/>
    <w:basedOn w:val="a"/>
    <w:uiPriority w:val="99"/>
    <w:pPr>
      <w:spacing w:before="64" w:after="39" w:line="300" w:lineRule="auto"/>
      <w:ind w:left="13" w:right="13" w:firstLine="386"/>
      <w:jc w:val="both"/>
    </w:pPr>
    <w:rPr>
      <w:rFonts w:ascii="Verdana" w:hAnsi="Verdana" w:cs="Verdana"/>
      <w:sz w:val="18"/>
      <w:szCs w:val="18"/>
    </w:rPr>
  </w:style>
  <w:style w:type="paragraph" w:customStyle="1" w:styleId="a6">
    <w:name w:val="a"/>
    <w:basedOn w:val="a"/>
    <w:uiPriority w:val="99"/>
    <w:pPr>
      <w:spacing w:before="64" w:after="39" w:line="300" w:lineRule="auto"/>
      <w:ind w:left="13" w:right="13" w:firstLine="386"/>
    </w:pPr>
    <w:rPr>
      <w:rFonts w:ascii="Verdana" w:hAnsi="Verdana" w:cs="Verdana"/>
      <w:sz w:val="18"/>
      <w:szCs w:val="18"/>
    </w:rPr>
  </w:style>
  <w:style w:type="paragraph" w:customStyle="1" w:styleId="bkg">
    <w:name w:val="bkg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kh">
    <w:name w:val="bkh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d">
    <w:name w:val="brd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h">
    <w:name w:val="th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h2">
    <w:name w:val="th2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sym">
    <w:name w:val="sym"/>
    <w:basedOn w:val="a"/>
    <w:uiPriority w:val="99"/>
    <w:pPr>
      <w:spacing w:before="64" w:after="39" w:line="300" w:lineRule="auto"/>
      <w:ind w:left="13" w:right="13"/>
    </w:pPr>
    <w:rPr>
      <w:rFonts w:ascii="Symbol" w:hAnsi="Symbol" w:cs="Symbol"/>
      <w:sz w:val="18"/>
      <w:szCs w:val="18"/>
    </w:rPr>
  </w:style>
  <w:style w:type="paragraph" w:customStyle="1" w:styleId="menu">
    <w:name w:val="menu"/>
    <w:basedOn w:val="a"/>
    <w:uiPriority w:val="99"/>
    <w:pPr>
      <w:spacing w:before="39" w:after="39" w:line="300" w:lineRule="auto"/>
      <w:ind w:left="64" w:right="13"/>
    </w:pPr>
    <w:rPr>
      <w:rFonts w:ascii="Verdana" w:hAnsi="Verdana" w:cs="Verdana"/>
      <w:sz w:val="16"/>
      <w:szCs w:val="16"/>
    </w:rPr>
  </w:style>
  <w:style w:type="paragraph" w:customStyle="1" w:styleId="red">
    <w:name w:val="red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color w:val="FF0000"/>
      <w:sz w:val="18"/>
      <w:szCs w:val="18"/>
    </w:rPr>
  </w:style>
  <w:style w:type="paragraph" w:customStyle="1" w:styleId="brt">
    <w:name w:val="brt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note">
    <w:name w:val="note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link">
    <w:name w:val="link"/>
    <w:basedOn w:val="a"/>
    <w:uiPriority w:val="99"/>
    <w:pPr>
      <w:spacing w:before="64" w:after="39" w:line="300" w:lineRule="auto"/>
      <w:ind w:left="13" w:right="13"/>
    </w:pPr>
    <w:rPr>
      <w:rFonts w:ascii="Verdana" w:hAnsi="Verdana" w:cs="Verdana"/>
      <w:color w:val="A52A2A"/>
      <w:sz w:val="18"/>
      <w:szCs w:val="18"/>
    </w:rPr>
  </w:style>
  <w:style w:type="paragraph" w:customStyle="1" w:styleId="br">
    <w:name w:val="br"/>
    <w:basedOn w:val="a"/>
    <w:uiPriority w:val="99"/>
    <w:pPr>
      <w:spacing w:before="51" w:after="51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line">
    <w:name w:val="line"/>
    <w:basedOn w:val="a"/>
    <w:uiPriority w:val="99"/>
    <w:pPr>
      <w:pBdr>
        <w:bottom w:val="dotted" w:sz="4" w:space="0" w:color="A52A2A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tit1">
    <w:name w:val="tit1"/>
    <w:basedOn w:val="a"/>
    <w:uiPriority w:val="99"/>
    <w:pPr>
      <w:spacing w:after="39" w:line="300" w:lineRule="auto"/>
      <w:ind w:left="-77" w:right="13"/>
      <w:jc w:val="center"/>
    </w:pPr>
    <w:rPr>
      <w:rFonts w:ascii="Verdana" w:hAnsi="Verdana" w:cs="Verdana"/>
      <w:b/>
      <w:bCs/>
      <w:spacing w:val="13"/>
      <w:sz w:val="28"/>
      <w:szCs w:val="28"/>
    </w:rPr>
  </w:style>
  <w:style w:type="paragraph" w:customStyle="1" w:styleId="tit2">
    <w:name w:val="tit2"/>
    <w:basedOn w:val="a"/>
    <w:uiPriority w:val="99"/>
    <w:pPr>
      <w:spacing w:before="129" w:after="39" w:line="300" w:lineRule="auto"/>
      <w:ind w:left="13" w:right="13"/>
      <w:jc w:val="center"/>
    </w:pPr>
    <w:rPr>
      <w:rFonts w:ascii="Verdana" w:hAnsi="Verdana" w:cs="Verdana"/>
      <w:b/>
      <w:bCs/>
      <w:spacing w:val="13"/>
      <w:sz w:val="28"/>
      <w:szCs w:val="28"/>
    </w:rPr>
  </w:style>
  <w:style w:type="paragraph" w:customStyle="1" w:styleId="par1">
    <w:name w:val="par1"/>
    <w:basedOn w:val="a"/>
    <w:uiPriority w:val="99"/>
    <w:pPr>
      <w:spacing w:after="39" w:line="300" w:lineRule="auto"/>
      <w:ind w:left="-39" w:right="13"/>
      <w:jc w:val="center"/>
    </w:pPr>
    <w:rPr>
      <w:rFonts w:ascii="Verdana" w:hAnsi="Verdana" w:cs="Verdana"/>
      <w:b/>
      <w:bCs/>
      <w:spacing w:val="13"/>
      <w:sz w:val="26"/>
      <w:szCs w:val="26"/>
    </w:rPr>
  </w:style>
  <w:style w:type="paragraph" w:customStyle="1" w:styleId="par2">
    <w:name w:val="par2"/>
    <w:basedOn w:val="a"/>
    <w:uiPriority w:val="99"/>
    <w:pPr>
      <w:spacing w:before="103" w:after="39" w:line="300" w:lineRule="auto"/>
      <w:ind w:left="13" w:right="13"/>
      <w:jc w:val="center"/>
    </w:pPr>
    <w:rPr>
      <w:rFonts w:ascii="Verdana" w:hAnsi="Verdana" w:cs="Verdana"/>
      <w:b/>
      <w:bCs/>
      <w:spacing w:val="13"/>
      <w:sz w:val="26"/>
      <w:szCs w:val="26"/>
    </w:rPr>
  </w:style>
  <w:style w:type="paragraph" w:customStyle="1" w:styleId="t2f">
    <w:name w:val="t2f"/>
    <w:basedOn w:val="a"/>
    <w:uiPriority w:val="99"/>
    <w:pPr>
      <w:spacing w:after="39" w:line="300" w:lineRule="auto"/>
      <w:ind w:left="-39" w:right="13"/>
      <w:jc w:val="center"/>
    </w:pPr>
    <w:rPr>
      <w:rFonts w:ascii="Arial" w:hAnsi="Arial" w:cs="Arial"/>
      <w:b/>
      <w:bCs/>
      <w:spacing w:val="13"/>
      <w:sz w:val="30"/>
      <w:szCs w:val="30"/>
    </w:rPr>
  </w:style>
  <w:style w:type="paragraph" w:customStyle="1" w:styleId="t2s">
    <w:name w:val="t2s"/>
    <w:basedOn w:val="a"/>
    <w:uiPriority w:val="99"/>
    <w:pPr>
      <w:spacing w:before="103" w:after="39" w:line="300" w:lineRule="auto"/>
      <w:ind w:left="13" w:right="13"/>
      <w:jc w:val="center"/>
    </w:pPr>
    <w:rPr>
      <w:rFonts w:ascii="Arial" w:hAnsi="Arial" w:cs="Arial"/>
      <w:b/>
      <w:bCs/>
      <w:spacing w:val="13"/>
      <w:sz w:val="30"/>
      <w:szCs w:val="30"/>
    </w:rPr>
  </w:style>
  <w:style w:type="paragraph" w:customStyle="1" w:styleId="pn-table">
    <w:name w:val="pn-table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top">
    <w:name w:val="br-top"/>
    <w:basedOn w:val="a"/>
    <w:uiPriority w:val="99"/>
    <w:pPr>
      <w:pBdr>
        <w:top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bottom">
    <w:name w:val="br-bottom"/>
    <w:basedOn w:val="a"/>
    <w:uiPriority w:val="99"/>
    <w:pPr>
      <w:pBdr>
        <w:bottom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left">
    <w:name w:val="br-left"/>
    <w:basedOn w:val="a"/>
    <w:uiPriority w:val="99"/>
    <w:pPr>
      <w:pBdr>
        <w:lef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right">
    <w:name w:val="br-right"/>
    <w:basedOn w:val="a"/>
    <w:uiPriority w:val="99"/>
    <w:pPr>
      <w:pBdr>
        <w:right w:val="single" w:sz="4" w:space="0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single">
    <w:name w:val="br-single"/>
    <w:basedOn w:val="a"/>
    <w:uiPriority w:val="99"/>
    <w:pPr>
      <w:pBdr>
        <w:top w:val="single" w:sz="18" w:space="3" w:color="auto"/>
        <w:left w:val="single" w:sz="18" w:space="3" w:color="auto"/>
        <w:bottom w:val="single" w:sz="18" w:space="3" w:color="auto"/>
        <w:right w:val="single" w:sz="18" w:space="3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customStyle="1" w:styleId="br-double">
    <w:name w:val="br-double"/>
    <w:basedOn w:val="a"/>
    <w:uiPriority w:val="99"/>
    <w:pPr>
      <w:pBdr>
        <w:top w:val="double" w:sz="6" w:space="3" w:color="auto"/>
        <w:left w:val="double" w:sz="6" w:space="3" w:color="auto"/>
        <w:bottom w:val="double" w:sz="6" w:space="3" w:color="auto"/>
        <w:right w:val="double" w:sz="6" w:space="3" w:color="auto"/>
      </w:pBdr>
      <w:spacing w:before="64" w:after="39" w:line="300" w:lineRule="auto"/>
      <w:ind w:left="13" w:right="13"/>
    </w:pPr>
    <w:rPr>
      <w:rFonts w:ascii="Verdana" w:hAnsi="Verdana" w:cs="Verdana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7">
    <w:name w:val="annotation reference"/>
    <w:basedOn w:val="a0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bioti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1616</Words>
  <Characters>9212</Characters>
  <Application>Microsoft Office Word</Application>
  <DocSecurity>0</DocSecurity>
  <Lines>76</Lines>
  <Paragraphs>21</Paragraphs>
  <ScaleCrop>false</ScaleCrop>
  <Company>PERSONAL COMPUTERS</Company>
  <LinksUpToDate>false</LinksUpToDate>
  <CharactersWithSpaces>10807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Антибиотики - история открытия</dc:title>
  <dc:subject/>
  <dc:creator>USER</dc:creator>
  <cp:keywords/>
  <dc:description/>
  <cp:lastModifiedBy>Igor Trofimov</cp:lastModifiedBy>
  <cp:revision>2</cp:revision>
  <dcterms:created xsi:type="dcterms:W3CDTF">2024-07-26T22:48:00Z</dcterms:created>
  <dcterms:modified xsi:type="dcterms:W3CDTF">2024-07-26T22:48:00Z</dcterms:modified>
</cp:coreProperties>
</file>