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Антисептические и дезинфицирующие средства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Галогенсодержащие соединения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Соединения ароматического ряда, группа фенола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Соединения алифатического ряда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Окислители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нитрофурана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Кислоты и щелочи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 металлов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Детергенты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Антисептики - противомикробные средства широкого спектра действия. Они губительно влияют на большинство микроорганизмов, не обладая избирательной активностью. Обладают относительно высокой токсичностью для человека и поэтому применя</w:t>
      </w:r>
      <w:r>
        <w:rPr>
          <w:rFonts w:ascii="Times New Roman CYR" w:hAnsi="Times New Roman CYR" w:cs="Times New Roman CYR"/>
          <w:sz w:val="28"/>
          <w:szCs w:val="28"/>
        </w:rPr>
        <w:t>ются в основном местно.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препараты, используемые для обеззараживания внешних предметов (помещение, предметы ухода за больными, выделения больных, медицинский инструментарий и др.) называют дезинфицирующие, средствами.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резкую границу меж</w:t>
      </w:r>
      <w:r>
        <w:rPr>
          <w:rFonts w:ascii="Times New Roman CYR" w:hAnsi="Times New Roman CYR" w:cs="Times New Roman CYR"/>
          <w:sz w:val="28"/>
          <w:szCs w:val="28"/>
        </w:rPr>
        <w:t>ду антисептиками и дезинфицирующими средствами не всегда возможно, так как многие вещества в определенных концентрациях используют как антисептики, а в более высоких - с целью дезинфекции.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9 групп антисептиков: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галогенсодержащие соединения;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</w:t>
      </w:r>
      <w:r>
        <w:rPr>
          <w:rFonts w:ascii="Times New Roman CYR" w:hAnsi="Times New Roman CYR" w:cs="Times New Roman CYR"/>
          <w:sz w:val="28"/>
          <w:szCs w:val="28"/>
        </w:rPr>
        <w:t>единения ароматического ряда (группа фенола);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соединения алифатического ряда (альдегиды и спирты)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красители;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окислители;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производные нитрофурана;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кислоты и щелочи;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соли металлов;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детергенты.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Галогенсодержащие соединения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антисепт</w:t>
      </w:r>
      <w:r>
        <w:rPr>
          <w:rFonts w:ascii="Times New Roman CYR" w:hAnsi="Times New Roman CYR" w:cs="Times New Roman CYR"/>
          <w:sz w:val="28"/>
          <w:szCs w:val="28"/>
        </w:rPr>
        <w:t>иков применяют препараты хлора и йода.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Хлорамин Б </w:t>
      </w:r>
      <w:r>
        <w:rPr>
          <w:rFonts w:ascii="Times New Roman CYR" w:hAnsi="Times New Roman CYR" w:cs="Times New Roman CYR"/>
          <w:sz w:val="28"/>
          <w:szCs w:val="28"/>
        </w:rPr>
        <w:t>содержит активный хлор. Обладает антисептическими и дезодорирующими свойствами (устраняет неприятные запахи).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хлорамина Б применяют для лечения инфицированных ран (1-2%), для обеззараживания кожи р</w:t>
      </w:r>
      <w:r>
        <w:rPr>
          <w:rFonts w:ascii="Times New Roman CYR" w:hAnsi="Times New Roman CYR" w:cs="Times New Roman CYR"/>
          <w:sz w:val="28"/>
          <w:szCs w:val="28"/>
        </w:rPr>
        <w:t>ук (0,25-0,5%) и предметов ухода за больными (1-3%).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Хлоргексидин </w:t>
      </w:r>
      <w:r>
        <w:rPr>
          <w:rFonts w:ascii="Times New Roman CYR" w:hAnsi="Times New Roman CYR" w:cs="Times New Roman CYR"/>
          <w:sz w:val="28"/>
          <w:szCs w:val="28"/>
        </w:rPr>
        <w:t>применяют в растворах для обработки операционного поля и рук хирурга (0,5%), при раневых инфекциях, гингивитах, стоматитах, а также для стерилизации инструментов.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Натрия гипохлорид </w:t>
      </w:r>
      <w:r>
        <w:rPr>
          <w:rFonts w:ascii="Times New Roman CYR" w:hAnsi="Times New Roman CYR" w:cs="Times New Roman CYR"/>
          <w:sz w:val="28"/>
          <w:szCs w:val="28"/>
        </w:rPr>
        <w:t xml:space="preserve">выделяет </w:t>
      </w:r>
      <w:r>
        <w:rPr>
          <w:rFonts w:ascii="Times New Roman CYR" w:hAnsi="Times New Roman CYR" w:cs="Times New Roman CYR"/>
          <w:sz w:val="28"/>
          <w:szCs w:val="28"/>
        </w:rPr>
        <w:t>атомарный хлор. Эффективен 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 бактерий, грибов, вирусов. Сохраняет противомикробное действие в присутствии белковых веществ. Применяют для обработки кожи, слизистых оболочек, ран. Не следует допускать попадания в глаза.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Раствор йода спиртовой 5%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рименяют в качестве антисептика при обработке ссадин, царапин. Он также обладает раздражающим и отвлекающим действием.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препаратам, содержащим элементарный йод, относится раствор Люголя (состоит из 1 части йода, 2 частей йодида калия, и 17 частей воды), п</w:t>
      </w:r>
      <w:r>
        <w:rPr>
          <w:rFonts w:ascii="Times New Roman CYR" w:hAnsi="Times New Roman CYR" w:cs="Times New Roman CYR"/>
          <w:sz w:val="28"/>
          <w:szCs w:val="28"/>
        </w:rPr>
        <w:t>рименяемый для смазывания слизистой оболочки глотки и гортани при воспалительных процессах.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Повидон-йод </w:t>
      </w:r>
      <w:r>
        <w:rPr>
          <w:rFonts w:ascii="Times New Roman CYR" w:hAnsi="Times New Roman CYR" w:cs="Times New Roman CYR"/>
          <w:sz w:val="28"/>
          <w:szCs w:val="28"/>
        </w:rPr>
        <w:t>(бетадин) - комплекс йода с поливинилпирролидоном. Оказывает противобактериальное, противогрибковое и противопротозойное действие, связанное с высвобожд</w:t>
      </w:r>
      <w:r>
        <w:rPr>
          <w:rFonts w:ascii="Times New Roman CYR" w:hAnsi="Times New Roman CYR" w:cs="Times New Roman CYR"/>
          <w:sz w:val="28"/>
          <w:szCs w:val="28"/>
        </w:rPr>
        <w:t xml:space="preserve">ением свободного йода. Применяют для обработки кожи пациентов до и после операций. В виде 0,5-1% растворов используют для лечения ран, ожогов, при инфекционных поражениях кожи. В вагинальных суппозиториях назначают при острых и хронических вагинитах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трихо</w:t>
      </w:r>
      <w:r>
        <w:rPr>
          <w:rFonts w:ascii="Times New Roman CYR" w:hAnsi="Times New Roman CYR" w:cs="Times New Roman CYR"/>
          <w:sz w:val="28"/>
          <w:szCs w:val="28"/>
        </w:rPr>
        <w:t>мониаз, кандидоз).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Йодоформ </w:t>
      </w:r>
      <w:r>
        <w:rPr>
          <w:rFonts w:ascii="Times New Roman CYR" w:hAnsi="Times New Roman CYR" w:cs="Times New Roman CYR"/>
          <w:sz w:val="28"/>
          <w:szCs w:val="28"/>
        </w:rPr>
        <w:t>- органическое соединение йода, способное высвобождать активный йод. Применяют в виде присыпок и мазей (5-10%) и лечении инфицированных ран.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Йодинол </w:t>
      </w:r>
      <w:r>
        <w:rPr>
          <w:rFonts w:ascii="Times New Roman CYR" w:hAnsi="Times New Roman CYR" w:cs="Times New Roman CYR"/>
          <w:sz w:val="28"/>
          <w:szCs w:val="28"/>
        </w:rPr>
        <w:t>- водный раствор, содержащий йод, калия йодид и виниловый спирт. Применяют нару</w:t>
      </w:r>
      <w:r>
        <w:rPr>
          <w:rFonts w:ascii="Times New Roman CYR" w:hAnsi="Times New Roman CYR" w:cs="Times New Roman CYR"/>
          <w:sz w:val="28"/>
          <w:szCs w:val="28"/>
        </w:rPr>
        <w:t>жно при хронических тонзиллитах, гнойном отите, трофических язвах.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Соединения ароматического ряда, группа фенола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9"/>
          <w:sz w:val="28"/>
          <w:szCs w:val="28"/>
        </w:rPr>
      </w:pPr>
      <w:r>
        <w:rPr>
          <w:rFonts w:ascii="Times New Roman CYR" w:hAnsi="Times New Roman CYR" w:cs="Times New Roman CYR"/>
          <w:color w:val="FFFFF9"/>
          <w:sz w:val="28"/>
          <w:szCs w:val="28"/>
        </w:rPr>
        <w:t>антисептик противомикробный дезинфицирующий алифатический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Карболовая кислота </w:t>
      </w:r>
      <w:r>
        <w:rPr>
          <w:rFonts w:ascii="Times New Roman CYR" w:hAnsi="Times New Roman CYR" w:cs="Times New Roman CYR"/>
          <w:sz w:val="28"/>
          <w:szCs w:val="28"/>
        </w:rPr>
        <w:t>(фенол) действует в основном на вегетативные формы бактерий, гриб</w:t>
      </w:r>
      <w:r>
        <w:rPr>
          <w:rFonts w:ascii="Times New Roman CYR" w:hAnsi="Times New Roman CYR" w:cs="Times New Roman CYR"/>
          <w:sz w:val="28"/>
          <w:szCs w:val="28"/>
        </w:rPr>
        <w:t>ов и мало - на споры. Используют в виде -5% растворов для дезинфекции белья, предметов ухода за больных. Оказывает выраженное раздражающее и прижигающее действие. Всасываясь через кожу, может вызывать головокружение, угнетение дыхания, судороги, сосудистый</w:t>
      </w:r>
      <w:r>
        <w:rPr>
          <w:rFonts w:ascii="Times New Roman CYR" w:hAnsi="Times New Roman CYR" w:cs="Times New Roman CYR"/>
          <w:sz w:val="28"/>
          <w:szCs w:val="28"/>
        </w:rPr>
        <w:t xml:space="preserve"> коллапс. Поэтому препарат не следует применять для обеззараживания кожи и слизистых оболочек.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Резорцин </w:t>
      </w:r>
      <w:r>
        <w:rPr>
          <w:rFonts w:ascii="Times New Roman CYR" w:hAnsi="Times New Roman CYR" w:cs="Times New Roman CYR"/>
          <w:sz w:val="28"/>
          <w:szCs w:val="28"/>
        </w:rPr>
        <w:t>действует на вегетативные формы бактерий и грибов, применяют при бактериальных и грибковых поражениях кожи в где 2-5% растворов и 5-10% мазей.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Деготь бе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резовый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содержит фенол и его производные. Оказывает антисептическое и инсектицидное действие. В сочетании с ксероформом и касторовым маслом входит в состав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линимента бальзаминного по А.В. Вишневскому </w:t>
      </w:r>
      <w:r>
        <w:rPr>
          <w:rFonts w:ascii="Times New Roman CYR" w:hAnsi="Times New Roman CYR" w:cs="Times New Roman CYR"/>
          <w:sz w:val="28"/>
          <w:szCs w:val="28"/>
        </w:rPr>
        <w:t>(мазь Вишневского), который применяют для лечения ран, я</w:t>
      </w:r>
      <w:r>
        <w:rPr>
          <w:rFonts w:ascii="Times New Roman CYR" w:hAnsi="Times New Roman CYR" w:cs="Times New Roman CYR"/>
          <w:sz w:val="28"/>
          <w:szCs w:val="28"/>
        </w:rPr>
        <w:t>зв.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Соединения алифатического ряда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Спирт этиловый </w:t>
      </w:r>
      <w:r>
        <w:rPr>
          <w:rFonts w:ascii="Times New Roman CYR" w:hAnsi="Times New Roman CYR" w:cs="Times New Roman CYR"/>
          <w:sz w:val="28"/>
          <w:szCs w:val="28"/>
        </w:rPr>
        <w:t>70-95% денатурирует белки и оказывает бактерицидное действие. Применяют для обработки кожи пациентов и рук хирурга.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Формальдегид (формалин; </w:t>
      </w:r>
      <w:r>
        <w:rPr>
          <w:rFonts w:ascii="Times New Roman CYR" w:hAnsi="Times New Roman CYR" w:cs="Times New Roman CYR"/>
          <w:sz w:val="28"/>
          <w:szCs w:val="28"/>
        </w:rPr>
        <w:t>содержит 36,5-37,5% формальдегида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действует на бактерии, грибы</w:t>
      </w:r>
      <w:r>
        <w:rPr>
          <w:rFonts w:ascii="Times New Roman CYR" w:hAnsi="Times New Roman CYR" w:cs="Times New Roman CYR"/>
          <w:sz w:val="28"/>
          <w:szCs w:val="28"/>
        </w:rPr>
        <w:t>, вирусы. Растворы формальдегида 0,5-1% применяют как дезинфицирующие и дезодорирующие средства для обработки кожи ног, а также для дезинфекции инструментов.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Метенамин </w:t>
      </w:r>
      <w:r>
        <w:rPr>
          <w:rFonts w:ascii="Times New Roman CYR" w:hAnsi="Times New Roman CYR" w:cs="Times New Roman CYR"/>
          <w:sz w:val="28"/>
          <w:szCs w:val="28"/>
        </w:rPr>
        <w:t>(уротропин) в кислой среде высвобождает формальдегид. Применяют внутрь в таблетках при и</w:t>
      </w:r>
      <w:r>
        <w:rPr>
          <w:rFonts w:ascii="Times New Roman CYR" w:hAnsi="Times New Roman CYR" w:cs="Times New Roman CYR"/>
          <w:sz w:val="28"/>
          <w:szCs w:val="28"/>
        </w:rPr>
        <w:t>нфекциях мочевыводящих путей.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Красители. Бриллиантовый зеленый - </w:t>
      </w:r>
      <w:r>
        <w:rPr>
          <w:rFonts w:ascii="Times New Roman CYR" w:hAnsi="Times New Roman CYR" w:cs="Times New Roman CYR"/>
          <w:sz w:val="28"/>
          <w:szCs w:val="28"/>
        </w:rPr>
        <w:t>высокоактивный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быстродействующий антисептик,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применяют наружно в виде 1-2% водных или спиртовых растворов для смазывания кожи при пиодермии и краев век при блефарите.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Метилтиония хлорид </w:t>
      </w:r>
      <w:r>
        <w:rPr>
          <w:rFonts w:ascii="Times New Roman CYR" w:hAnsi="Times New Roman CYR" w:cs="Times New Roman CYR"/>
          <w:sz w:val="28"/>
          <w:szCs w:val="28"/>
        </w:rPr>
        <w:t>(ме</w:t>
      </w:r>
      <w:r>
        <w:rPr>
          <w:rFonts w:ascii="Times New Roman CYR" w:hAnsi="Times New Roman CYR" w:cs="Times New Roman CYR"/>
          <w:sz w:val="28"/>
          <w:szCs w:val="28"/>
        </w:rPr>
        <w:t>тиленовый синий) по сравнению бриллиантовым зеленым менее эффективен. Применяют в виде 1 % спиртового раствора при пиодермиях, а также в концентрации 0,02% для промывания уретры, мочевого пузыря. В/в вводится при отравлении цианидами.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Этакридина лактат </w:t>
      </w:r>
      <w:r>
        <w:rPr>
          <w:rFonts w:ascii="Times New Roman CYR" w:hAnsi="Times New Roman CYR" w:cs="Times New Roman CYR"/>
          <w:sz w:val="28"/>
          <w:szCs w:val="28"/>
        </w:rPr>
        <w:t>(ри</w:t>
      </w:r>
      <w:r>
        <w:rPr>
          <w:rFonts w:ascii="Times New Roman CYR" w:hAnsi="Times New Roman CYR" w:cs="Times New Roman CYR"/>
          <w:sz w:val="28"/>
          <w:szCs w:val="28"/>
        </w:rPr>
        <w:t>ванол) используют в растворах 0,05-0,1% для лечения ран, промывания мочевого пузыря, матки, полостей (плевры, брюшины) при гнойных процессах. Для лечения кожных заболеваний применяют 1% мазь, 5-10% пасты.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Окислители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Калия перманганат </w:t>
      </w:r>
      <w:r>
        <w:rPr>
          <w:rFonts w:ascii="Times New Roman CYR" w:hAnsi="Times New Roman CYR" w:cs="Times New Roman CYR"/>
          <w:sz w:val="28"/>
          <w:szCs w:val="28"/>
        </w:rPr>
        <w:t>оказывает выраженное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противомикробное действие за счет выделения атомарного кислорода. Обладает также дезодорирующими свойствами. Растворы препарата 0,01-0,05% используют для промывания ран, полоскания рта и горла, спринцевания, промывания мочеиспускательного канала, промыван</w:t>
      </w:r>
      <w:r>
        <w:rPr>
          <w:rFonts w:ascii="Times New Roman CYR" w:hAnsi="Times New Roman CYR" w:cs="Times New Roman CYR"/>
          <w:sz w:val="28"/>
          <w:szCs w:val="28"/>
        </w:rPr>
        <w:t>ия желудка в случае отравления. В более высоких концентрациях (2-5%) калия перманганат оказывает вяжущее и прижигающее действие, которое может быть использовано при лечении язв, ожогов.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Раствор перекиси водорода (3%) </w:t>
      </w:r>
      <w:r>
        <w:rPr>
          <w:rFonts w:ascii="Times New Roman CYR" w:hAnsi="Times New Roman CYR" w:cs="Times New Roman CYR"/>
          <w:sz w:val="28"/>
          <w:szCs w:val="28"/>
        </w:rPr>
        <w:t>при контакте с тканями под влиянием фер</w:t>
      </w:r>
      <w:r>
        <w:rPr>
          <w:rFonts w:ascii="Times New Roman CYR" w:hAnsi="Times New Roman CYR" w:cs="Times New Roman CYR"/>
          <w:sz w:val="28"/>
          <w:szCs w:val="28"/>
        </w:rPr>
        <w:t>мента каталазы разлагается с выделением молекулярного кислорода, который по сравнению с атомарным кислородом оказывает значительно более слабое антисептическое действие. Вследствие интенсивного выделения кислорода раствор перекиси водорода сильно вспенивае</w:t>
      </w:r>
      <w:r>
        <w:rPr>
          <w:rFonts w:ascii="Times New Roman CYR" w:hAnsi="Times New Roman CYR" w:cs="Times New Roman CYR"/>
          <w:sz w:val="28"/>
          <w:szCs w:val="28"/>
        </w:rPr>
        <w:t>тся. Образующаяся пена уносит с поверхности кожи и из раневых полостей частички инородных тел и омертвевших тканей, сгустки крови, гной и таким образом способствуют очищению ран. Действует кратковременно. Препарат применяют для обработки загрязненных и гно</w:t>
      </w:r>
      <w:r>
        <w:rPr>
          <w:rFonts w:ascii="Times New Roman CYR" w:hAnsi="Times New Roman CYR" w:cs="Times New Roman CYR"/>
          <w:sz w:val="28"/>
          <w:szCs w:val="28"/>
        </w:rPr>
        <w:t>йных ран, для полоскания рта при стоматитах, ангинах. Кроме того, перекись водорода способствует остановке кровотечений.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Производные нитрофурана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производных нитрофурана в качестве антисептика используют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нитрофурал </w:t>
      </w:r>
      <w:r>
        <w:rPr>
          <w:rFonts w:ascii="Times New Roman CYR" w:hAnsi="Times New Roman CYR" w:cs="Times New Roman CYR"/>
          <w:sz w:val="28"/>
          <w:szCs w:val="28"/>
        </w:rPr>
        <w:t xml:space="preserve">(фурацилин), эффективный в отношении </w:t>
      </w:r>
      <w:r>
        <w:rPr>
          <w:rFonts w:ascii="Times New Roman CYR" w:hAnsi="Times New Roman CYR" w:cs="Times New Roman CYR"/>
          <w:sz w:val="28"/>
          <w:szCs w:val="28"/>
        </w:rPr>
        <w:t>грамположительных и грамотрицательных бактерий, простейших. Водный раствор нитрофурала 0,02% используют для полоскания рта, горла при стоматитах, ангинах, для промывания гнойных ран, серозных м суставных полостей.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Кислоты и щелочи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Борную кислоту </w:t>
      </w:r>
      <w:r>
        <w:rPr>
          <w:rFonts w:ascii="Times New Roman CYR" w:hAnsi="Times New Roman CYR" w:cs="Times New Roman CYR"/>
          <w:sz w:val="28"/>
          <w:szCs w:val="28"/>
        </w:rPr>
        <w:t>в виде 2</w:t>
      </w:r>
      <w:r>
        <w:rPr>
          <w:rFonts w:ascii="Times New Roman CYR" w:hAnsi="Times New Roman CYR" w:cs="Times New Roman CYR"/>
          <w:sz w:val="28"/>
          <w:szCs w:val="28"/>
        </w:rPr>
        <w:t>% раствора применяют в глазной практике, а 3% - при дерматитах, пиодермиях.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Раствор аммиака </w:t>
      </w:r>
      <w:r>
        <w:rPr>
          <w:rFonts w:ascii="Times New Roman CYR" w:hAnsi="Times New Roman CYR" w:cs="Times New Roman CYR"/>
          <w:sz w:val="28"/>
          <w:szCs w:val="28"/>
        </w:rPr>
        <w:t xml:space="preserve">(нашатырный спирт) содержит 9,5-10,5% аммиака. Обладает антисептическими и моющими свойствами. Используют для мытья рук медицинского персонала перед хирургическими </w:t>
      </w:r>
      <w:r>
        <w:rPr>
          <w:rFonts w:ascii="Times New Roman CYR" w:hAnsi="Times New Roman CYR" w:cs="Times New Roman CYR"/>
          <w:sz w:val="28"/>
          <w:szCs w:val="28"/>
        </w:rPr>
        <w:t>операциями (25 мл на 5 л воды - 0,5%). Кроме того, он может быть использован ингаляционно для рефлекторной стимуляции центра дыхания.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Соли металлов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 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</w:t>
      </w:r>
      <w:r>
        <w:rPr>
          <w:rFonts w:ascii="Times New Roman CYR" w:hAnsi="Times New Roman CYR" w:cs="Times New Roman CYR"/>
          <w:sz w:val="28"/>
          <w:szCs w:val="28"/>
        </w:rPr>
        <w:t xml:space="preserve"> и некоторых других металлов связывают сульфгидрильные группы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Н-группы) ферментов ми</w:t>
      </w:r>
      <w:r>
        <w:rPr>
          <w:rFonts w:ascii="Times New Roman CYR" w:hAnsi="Times New Roman CYR" w:cs="Times New Roman CYR"/>
          <w:sz w:val="28"/>
          <w:szCs w:val="28"/>
        </w:rPr>
        <w:t>кроорганизмов и оказывают бактерицидное действие. В более высоких концентрациях эти соединения проявляют вяжущие и прижигающие свойства.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Растворы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ртути дихлорида </w:t>
      </w:r>
      <w:r>
        <w:rPr>
          <w:rFonts w:ascii="Times New Roman CYR" w:hAnsi="Times New Roman CYR" w:cs="Times New Roman CYR"/>
          <w:sz w:val="28"/>
          <w:szCs w:val="28"/>
        </w:rPr>
        <w:t xml:space="preserve">(сулема)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HgCl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1:1000-1:500 применяют для дезинфекции белья, предметов ухода за больными. Ртут</w:t>
      </w:r>
      <w:r>
        <w:rPr>
          <w:rFonts w:ascii="Times New Roman CYR" w:hAnsi="Times New Roman CYR" w:cs="Times New Roman CYR"/>
          <w:sz w:val="28"/>
          <w:szCs w:val="28"/>
        </w:rPr>
        <w:t>и дихлорид обладает высокой токсичностью; легко всасывается через кожу. Может вызывать тяжелые отравления. Для лечения отравлений соединениями ртути используют унитиол, натрия тиосульфат.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Ртути окись желтая </w:t>
      </w:r>
      <w:r>
        <w:rPr>
          <w:rFonts w:ascii="Times New Roman CYR" w:hAnsi="Times New Roman CYR" w:cs="Times New Roman CYR"/>
          <w:sz w:val="28"/>
          <w:szCs w:val="28"/>
        </w:rPr>
        <w:t>- менее токсична и применяется в качестве антисеп</w:t>
      </w:r>
      <w:r>
        <w:rPr>
          <w:rFonts w:ascii="Times New Roman CYR" w:hAnsi="Times New Roman CYR" w:cs="Times New Roman CYR"/>
          <w:sz w:val="28"/>
          <w:szCs w:val="28"/>
        </w:rPr>
        <w:t xml:space="preserve">тиков при конъюнктивитах, блефаритах, 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ртути амидохлорид </w:t>
      </w:r>
      <w:r>
        <w:rPr>
          <w:rFonts w:ascii="Times New Roman CYR" w:hAnsi="Times New Roman CYR" w:cs="Times New Roman CYR"/>
          <w:sz w:val="28"/>
          <w:szCs w:val="28"/>
        </w:rPr>
        <w:t>- при инфекциях кожи.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Серебра нитрат </w:t>
      </w:r>
      <w:r>
        <w:rPr>
          <w:rFonts w:ascii="Times New Roman CYR" w:hAnsi="Times New Roman CYR" w:cs="Times New Roman CYR"/>
          <w:sz w:val="28"/>
          <w:szCs w:val="28"/>
        </w:rPr>
        <w:t>(ляпис) в концентрациях до 2% оказывает противомикробное действие, а в более высоких концентрациях действует как прижигающее средство. В малых концентрациях сере</w:t>
      </w:r>
      <w:r>
        <w:rPr>
          <w:rFonts w:ascii="Times New Roman CYR" w:hAnsi="Times New Roman CYR" w:cs="Times New Roman CYR"/>
          <w:sz w:val="28"/>
          <w:szCs w:val="28"/>
        </w:rPr>
        <w:t>бра нитрат применяют при инфекционных заболеваниях глаз (трахома, конъюнктивиты), а в более высоких - при лечении кожных язв, эрозий, трещин, а также для удаления избыточных грануляций, бородавок.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Серебра протеинат </w:t>
      </w:r>
      <w:r>
        <w:rPr>
          <w:rFonts w:ascii="Times New Roman CYR" w:hAnsi="Times New Roman CYR" w:cs="Times New Roman CYR"/>
          <w:sz w:val="28"/>
          <w:szCs w:val="28"/>
        </w:rPr>
        <w:t>(протаргол) применяют как антисептическое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и вяжущее средство в глазной практике и при воспалительных заболеваниях верхних дыхательных путей.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Серебро коллоидное </w:t>
      </w:r>
      <w:r>
        <w:rPr>
          <w:rFonts w:ascii="Times New Roman CYR" w:hAnsi="Times New Roman CYR" w:cs="Times New Roman CYR"/>
          <w:sz w:val="28"/>
          <w:szCs w:val="28"/>
        </w:rPr>
        <w:t>(колларгол) применяют в качестве антисептического средства при гнойных ранах, хронических циститах, уретритах, гнойных конъюнктивитах, бл</w:t>
      </w:r>
      <w:r>
        <w:rPr>
          <w:rFonts w:ascii="Times New Roman CYR" w:hAnsi="Times New Roman CYR" w:cs="Times New Roman CYR"/>
          <w:sz w:val="28"/>
          <w:szCs w:val="28"/>
        </w:rPr>
        <w:t>еннорее, рожистом воспалении, лимфангите в виде 0.2%-5% раствора и 15% мази.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Цинка сульфат </w:t>
      </w:r>
      <w:r>
        <w:rPr>
          <w:rFonts w:ascii="Times New Roman CYR" w:hAnsi="Times New Roman CYR" w:cs="Times New Roman CYR"/>
          <w:sz w:val="28"/>
          <w:szCs w:val="28"/>
        </w:rPr>
        <w:t>как антисептическое и вяжущее средство используют в растворах при конъюнктивитах, ларингитах, уретритах.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Ксероформ </w:t>
      </w:r>
      <w:r>
        <w:rPr>
          <w:rFonts w:ascii="Times New Roman CYR" w:hAnsi="Times New Roman CYR" w:cs="Times New Roman CYR"/>
          <w:sz w:val="28"/>
          <w:szCs w:val="28"/>
        </w:rPr>
        <w:t xml:space="preserve">- соединение висмута. Обладает вяжущими и слабыми </w:t>
      </w:r>
      <w:r>
        <w:rPr>
          <w:rFonts w:ascii="Times New Roman CYR" w:hAnsi="Times New Roman CYR" w:cs="Times New Roman CYR"/>
          <w:sz w:val="28"/>
          <w:szCs w:val="28"/>
        </w:rPr>
        <w:t>антисептическими свойствами. Входит в состав линимента бальзамического по А.В. Вишневскому.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Детергенты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Детергенты, или катионные мыла - вещества, обладающие высокой поверхностной активностью. В связи с этим могут оказывать антисептическое и моющее действ</w:t>
      </w:r>
      <w:r>
        <w:rPr>
          <w:rFonts w:ascii="Times New Roman CYR" w:hAnsi="Times New Roman CYR" w:cs="Times New Roman CYR"/>
          <w:sz w:val="28"/>
          <w:szCs w:val="28"/>
        </w:rPr>
        <w:t>ие. Они влияют на многие бактерии и грибы. Различают анионные и катионные детергенты. К анионным детергентам относят обычные мыла (натриевые или калиевые соли жирных кислот). В качестве антисептиков используют в основном катионные детергенты, в частности б</w:t>
      </w:r>
      <w:r>
        <w:rPr>
          <w:rFonts w:ascii="Times New Roman CYR" w:hAnsi="Times New Roman CYR" w:cs="Times New Roman CYR"/>
          <w:sz w:val="28"/>
          <w:szCs w:val="28"/>
        </w:rPr>
        <w:t>ензалкония хлорид, цетилпиридиния хлорид, мирамистин. Детергенты нельзя сочетать с анионными мылами, так как при этом их противомикробная активность падает.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Бензалкония хлорид </w:t>
      </w:r>
      <w:r>
        <w:rPr>
          <w:rFonts w:ascii="Times New Roman CYR" w:hAnsi="Times New Roman CYR" w:cs="Times New Roman CYR"/>
          <w:sz w:val="28"/>
          <w:szCs w:val="28"/>
        </w:rPr>
        <w:t>оказывает противобактериальное, противопротозойное и спермицидное действие. Прим</w:t>
      </w:r>
      <w:r>
        <w:rPr>
          <w:rFonts w:ascii="Times New Roman CYR" w:hAnsi="Times New Roman CYR" w:cs="Times New Roman CYR"/>
          <w:sz w:val="28"/>
          <w:szCs w:val="28"/>
        </w:rPr>
        <w:t>еняют для обработки кожи, слизистых оболочек, ран, промывания мочевого пузыря, уретры, а также с целью контрацепции у женщин.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Цетилпиридиния хлорид </w:t>
      </w:r>
      <w:r>
        <w:rPr>
          <w:rFonts w:ascii="Times New Roman CYR" w:hAnsi="Times New Roman CYR" w:cs="Times New Roman CYR"/>
          <w:sz w:val="28"/>
          <w:szCs w:val="28"/>
        </w:rPr>
        <w:t>в составе препарата церигель применяют для обработки рук перед операциями.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Мирамистин </w:t>
      </w:r>
      <w:r>
        <w:rPr>
          <w:rFonts w:ascii="Times New Roman CYR" w:hAnsi="Times New Roman CYR" w:cs="Times New Roman CYR"/>
          <w:sz w:val="28"/>
          <w:szCs w:val="28"/>
        </w:rPr>
        <w:t>используют в виде 0,01</w:t>
      </w:r>
      <w:r>
        <w:rPr>
          <w:rFonts w:ascii="Times New Roman CYR" w:hAnsi="Times New Roman CYR" w:cs="Times New Roman CYR"/>
          <w:sz w:val="28"/>
          <w:szCs w:val="28"/>
        </w:rPr>
        <w:t>% раствора для лечения инфицированных ран, ожогов, в качестве антисептика в стоматологической практике, при лечении инфекционных заболеваний ЛОР-органов, мочеполовой системы. Не следует допускать попадания в глаза.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Препараты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концентрация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путь введения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выпуска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Церигель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Cerigelum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(для обработки рук) 3-4 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Стеклянные флаконы по 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00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Роккал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Roccal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обработки рук 0,1% раствор (погружать на 2 мин); для обработки операционного поля 1% раствор (протирать 2 мин);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ля обработки инструментов 0,1-0,025% раствор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баллонах разной вместимости в виде 10% и 1% раствора по 250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Фурацилин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Furacilinum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водный раствор 1:5000; спиртовой раствор 1:1500; 0,2% мазь; внутрь 0,1 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Порошок; таблетки по 0,1 г (для приема 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утрь); таб. по 0,02 г (для приготовления растворов); 0,2% мазь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Фенол чистый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Phenolum purum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дезинфекции 3-5% раствор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Резорцин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Resorcinum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2-5% раствор (водный и спиртовой); 5-20% мазь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Деготь березовый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liquida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Betulae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аружно 10-30% мазь и линимент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Бриллиантовый зеленый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Viride nitens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1-2% водный и спиртовой раствор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Порошок; 1 % и 2% спиртовой раствор во флаконах по 10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Метиленовый синий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Methylenum coeruleum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Наружно 1-3% спиртовой раствор; для промывания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уретры и мочевого пузыря 0,02% водный раствор; внутрь 0,1 г; внутривенно 50-100 мл 1% раствора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Порошок; 1% водный раствор; 1% спиртовой раствор; содержащие по 20 и раствора метиленового синего в 25% растворе глюкозы («Хромосмон»)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Этакридина лактат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Aetha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cridini lactas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обработки ран 0,05-0,2% раствор; в полости тела 0,05-0,1% раствор; наружно 2,5% присыпки, 1% мазь, 5-10% паста, 0,1-0,2% раствор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Порошок; таблетки по 0,01 г этакридина лактата и по 0,09 г кислоты борной; 0,1% спиртовой раствор; 3% мазь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25 г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Хлорамин Б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Chloraminu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для дезинфекции рук 0,25- 0,5% раствор; для промывания ран 1,5-2% раствор; для дезинфекции неметаллических предметов 1-5% раствор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Хлоргексидин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Chlorhexidinum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обработки операционного поля 0,5% водно-с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пиртовой раствор; для дезинфекции ран, ожогов 0,5% водный раствор; для дезинфекции рук 0,5% спиртовой раствор или 1% водный раствор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 водный раствор во флаконах по 0,5; 3 и 5 л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 йода спиртовой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Solutio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Iodi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spirituosa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5% раствор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Склянки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оранжевого стекла по 10, 15 и 25 мл 5% спиртового раствора; ампулы по 1 мл 5% раствора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Ртути дихлорид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Hydrargyri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dichloridum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и для дезинфекции раствор 1:500-1:1000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Порошок; таблетки по 0,5 и 1 г для наружного применения (для приготовления раство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ров)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Ртути окись желтая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Hydrargyri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oxidum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flavum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и в конъюнктивальный мешок 2% мазь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Официнальная 2% мазь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Серебра нитрат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Argenti nitras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Наружно 2-10% раствор, 1-2% мазь; для смазывания слизистых оболочек 0,25-2% раствор;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виде палочек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орошок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Серебра протеинат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Argentum proteinicum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смазывания слизистых оболочек ВДП 1-5% р-р, мочевыводящих путей, конъюнктивитах, бленнорее 1-3% р-р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Колларгол (серебро коллоидное)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Collargolum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0,2% - 5% раствор и 15% мазь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 сульфа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Cupri sulfas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полость конъюнктивы, для промывания уретры, влагалища 0,25% раствор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Цинка окись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Zinci oxydum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10-25% присыпка, мазь, паста, линимент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Порошок; 10% мазь и 25% паста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Цинка сульфат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Zinci sulfas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полость конъюнктивы 1-2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капли 0,1 - 0,5% раствора; в оториноларингологии 0,25-0,5% раствор; в полость уретры и влагалища 01-0,5% раствор; внутрь 0,1-0,3 г (как рвотное)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Порошок; глазные капли (0,25 и 0,5% раствор цинка сульфата и 2% раствор кислоты борной) во флаконах по 10 мл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аствор перекиси водорода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Solutio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Hydrogenii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peroxydi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diluta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Официнальный 3% раствор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Калия перман-ганат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Kalii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permanganas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для промывания ран 0,1-0,5% раствор; наружно при ожогах 2-5% раствор; для промываний и полосканий 0,01-0,1% раство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борная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Acidum boricum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2-4% раствор; 5-10% мазь, присыпка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Порошок; 0,5%; 1%;2%иЗ% спиртовой раствор во флаконах по 10 мл; 10% раствор глицерине во флаконах по 25 м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 аммиака 10%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о1и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tio Caustici 10%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хирургии для мытья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рук (25 мл на 5 мл теплой кипяченой воды)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Флаконы по 10, 40 и 100 мл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 формальдегида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Solutio Formaldehydi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 0,5-1% раствор; для спринцеваний раствор 1:2000 - 1:3000; для дезинфекции инструментов 0,5% раствор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Официнальный 37% раствор</w:t>
            </w:r>
          </w:p>
        </w:tc>
      </w:tr>
    </w:tbl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ура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Аничков С.В., Беленький М.Л. Учебник фармакологии. - МЕДГИЗ ленинградское объединение, 1955.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Крылов Ю.Ф., Бобырев В.М. Фармакология. - М.: ВХНМЦ МЗ РФ, 1999. - 352 с.</w:t>
      </w:r>
    </w:p>
    <w:p w:rsidR="00000000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Кудрин А.Н., Скакун Н.П. Фармакогенетика и лекарства: серия "Медицина". - М.: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Знание, 1975</w:t>
      </w:r>
    </w:p>
    <w:p w:rsidR="00370AEB" w:rsidRDefault="00370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sectPr w:rsidR="00370A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7A"/>
    <w:rsid w:val="00370AEB"/>
    <w:rsid w:val="00A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2195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2024-03-09T13:16:00Z</dcterms:created>
  <dcterms:modified xsi:type="dcterms:W3CDTF">2024-03-09T13:16:00Z</dcterms:modified>
</cp:coreProperties>
</file>