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85" w:rsidRPr="0025081E" w:rsidRDefault="005F1B85" w:rsidP="0025081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5081E">
        <w:rPr>
          <w:b/>
          <w:bCs/>
          <w:sz w:val="28"/>
          <w:szCs w:val="28"/>
        </w:rPr>
        <w:t>ПАСПОРТН</w:t>
      </w:r>
      <w:r w:rsidR="0025081E" w:rsidRPr="0025081E">
        <w:rPr>
          <w:b/>
          <w:bCs/>
          <w:sz w:val="28"/>
          <w:szCs w:val="28"/>
        </w:rPr>
        <w:t>АЯ ЧАСТЬ</w:t>
      </w:r>
    </w:p>
    <w:p w:rsidR="0025081E" w:rsidRPr="0025081E" w:rsidRDefault="0025081E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5F1B85" w:rsidRPr="0025081E" w:rsidRDefault="00901B82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Ф.И.О.:</w:t>
      </w:r>
    </w:p>
    <w:p w:rsidR="005F1B85" w:rsidRPr="0025081E" w:rsidRDefault="00901B82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ВОЗРАСТ: </w:t>
      </w:r>
      <w:r w:rsidR="00314602">
        <w:rPr>
          <w:sz w:val="28"/>
          <w:szCs w:val="28"/>
        </w:rPr>
        <w:t>__________</w:t>
      </w:r>
    </w:p>
    <w:p w:rsidR="005F1B85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МЕСТО РАБОТЫ: </w:t>
      </w:r>
      <w:r w:rsidR="00314602">
        <w:rPr>
          <w:sz w:val="28"/>
          <w:szCs w:val="28"/>
        </w:rPr>
        <w:t>________</w:t>
      </w:r>
    </w:p>
    <w:p w:rsidR="005F1B85" w:rsidRPr="0025081E" w:rsidRDefault="001135A6" w:rsidP="0025081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ЖИТЕЛЬСТВА:</w:t>
      </w:r>
    </w:p>
    <w:p w:rsidR="005F1B85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ДАТА ПОСТУПЛЕНИЯ В СТАЦИОНАР:</w:t>
      </w:r>
      <w:r w:rsidR="00314602">
        <w:rPr>
          <w:sz w:val="28"/>
          <w:szCs w:val="28"/>
        </w:rPr>
        <w:t xml:space="preserve"> ___________</w:t>
      </w:r>
    </w:p>
    <w:p w:rsidR="00C2088E" w:rsidRPr="0025081E" w:rsidRDefault="00341C9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6.</w:t>
      </w:r>
      <w:r w:rsidR="0025081E">
        <w:rPr>
          <w:sz w:val="28"/>
          <w:szCs w:val="28"/>
        </w:rPr>
        <w:t xml:space="preserve"> </w:t>
      </w:r>
      <w:r w:rsidRPr="0025081E">
        <w:rPr>
          <w:sz w:val="28"/>
          <w:szCs w:val="28"/>
        </w:rPr>
        <w:t xml:space="preserve">КЛИНИЧЕСКИЙ ДИАГНОЗ: </w:t>
      </w:r>
      <w:r w:rsidR="00C2088E" w:rsidRPr="0025081E">
        <w:rPr>
          <w:sz w:val="28"/>
          <w:szCs w:val="28"/>
        </w:rPr>
        <w:t xml:space="preserve">Атеросклероз аорты и ее ветвей. Хроническая артериальная недостаточность </w:t>
      </w:r>
      <w:r w:rsidR="00C2088E" w:rsidRPr="0025081E">
        <w:rPr>
          <w:sz w:val="28"/>
          <w:szCs w:val="28"/>
          <w:lang w:val="en-US"/>
        </w:rPr>
        <w:t>II</w:t>
      </w:r>
      <w:r w:rsidR="00C2088E" w:rsidRPr="0025081E">
        <w:rPr>
          <w:sz w:val="28"/>
          <w:szCs w:val="28"/>
        </w:rPr>
        <w:t xml:space="preserve"> ст. Стеноз правой общей подвздошной артерии.</w:t>
      </w:r>
    </w:p>
    <w:p w:rsidR="00901B82" w:rsidRPr="0025081E" w:rsidRDefault="00901B82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5F1B85" w:rsidRPr="0025081E" w:rsidRDefault="005928AB" w:rsidP="0025081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25081E">
        <w:rPr>
          <w:b/>
          <w:bCs/>
          <w:sz w:val="28"/>
          <w:szCs w:val="28"/>
        </w:rPr>
        <w:t>жалобы больного на момент курации</w:t>
      </w:r>
    </w:p>
    <w:p w:rsidR="0025081E" w:rsidRDefault="0025081E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5F1B85" w:rsidRPr="0025081E" w:rsidRDefault="00901B82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ГЛАВНЫЕ: на боли в икроножных </w:t>
      </w:r>
      <w:r w:rsidR="00F61DE7" w:rsidRPr="0025081E">
        <w:rPr>
          <w:sz w:val="28"/>
          <w:szCs w:val="28"/>
        </w:rPr>
        <w:t>мышцах, преимущественно в пра</w:t>
      </w:r>
      <w:r w:rsidR="005F1B85" w:rsidRPr="0025081E">
        <w:rPr>
          <w:sz w:val="28"/>
          <w:szCs w:val="28"/>
        </w:rPr>
        <w:t>вой нижней конечности, возникающие во время ходьбы обычным шагом на незначительное рас</w:t>
      </w:r>
      <w:r w:rsidR="00651271" w:rsidRPr="0025081E">
        <w:rPr>
          <w:sz w:val="28"/>
          <w:szCs w:val="28"/>
        </w:rPr>
        <w:t xml:space="preserve">стояние (до </w:t>
      </w:r>
      <w:smartTag w:uri="urn:schemas-microsoft-com:office:smarttags" w:element="metricconverter">
        <w:smartTagPr>
          <w:attr w:name="ProductID" w:val="300 м"/>
        </w:smartTagPr>
        <w:r w:rsidR="00651271" w:rsidRPr="0025081E">
          <w:rPr>
            <w:sz w:val="28"/>
            <w:szCs w:val="28"/>
          </w:rPr>
          <w:t>3</w:t>
        </w:r>
        <w:r w:rsidR="005F1B85" w:rsidRPr="0025081E">
          <w:rPr>
            <w:sz w:val="28"/>
            <w:szCs w:val="28"/>
          </w:rPr>
          <w:t>00 м</w:t>
        </w:r>
      </w:smartTag>
      <w:r w:rsidR="005F1B85" w:rsidRPr="0025081E">
        <w:rPr>
          <w:sz w:val="28"/>
          <w:szCs w:val="28"/>
        </w:rPr>
        <w:t>). Появление болей вынуждает больного остановиться. Во время остановки боль у него через некоторое время прекращается (обычно через 2-5 минут), при ходьбе возобновляется. Боли интенсивные,</w:t>
      </w:r>
      <w:r w:rsidR="00EF3366" w:rsidRPr="0025081E">
        <w:rPr>
          <w:sz w:val="28"/>
          <w:szCs w:val="28"/>
        </w:rPr>
        <w:t xml:space="preserve"> сжимающие, давящие,</w:t>
      </w:r>
      <w:r w:rsidR="005F1B85" w:rsidRPr="0025081E">
        <w:rPr>
          <w:sz w:val="28"/>
          <w:szCs w:val="28"/>
        </w:rPr>
        <w:t xml:space="preserve"> не иррадиируют. В условиях холода, сырости, при подъеме по лестнице боль возникает чаще и больше выражена.</w:t>
      </w:r>
    </w:p>
    <w:p w:rsidR="00EC74B6" w:rsidRPr="0025081E" w:rsidRDefault="00EC74B6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5F18A3" w:rsidRPr="0025081E" w:rsidRDefault="0025081E" w:rsidP="0025081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25081E">
        <w:rPr>
          <w:b/>
          <w:bCs/>
          <w:sz w:val="28"/>
          <w:szCs w:val="28"/>
        </w:rPr>
        <w:t>ANAMNАESIS MORBI</w:t>
      </w:r>
    </w:p>
    <w:p w:rsidR="0025081E" w:rsidRDefault="0025081E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5F18A3" w:rsidRPr="0025081E" w:rsidRDefault="005F18A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Больным себя считает с </w:t>
      </w:r>
      <w:r w:rsidR="0084445F" w:rsidRPr="0025081E">
        <w:rPr>
          <w:sz w:val="28"/>
          <w:szCs w:val="28"/>
        </w:rPr>
        <w:t>2003</w:t>
      </w:r>
      <w:r w:rsidRPr="0025081E">
        <w:rPr>
          <w:sz w:val="28"/>
          <w:szCs w:val="28"/>
        </w:rPr>
        <w:t xml:space="preserve"> года когда, на фоне общего здоровья, впервые появилась слабость и повышенная утомляемость мышц ног, судороги в икроножных мышцах, ощущение зябкости в конечностях. Позже появились сильные боли в икроножных мышцах, возникающие при ходьбе обычным шагом на расстояние до </w:t>
      </w:r>
      <w:smartTag w:uri="urn:schemas-microsoft-com:office:smarttags" w:element="metricconverter">
        <w:smartTagPr>
          <w:attr w:name="ProductID" w:val="300 метров"/>
        </w:smartTagPr>
        <w:r w:rsidR="00A3298D" w:rsidRPr="0025081E">
          <w:rPr>
            <w:sz w:val="28"/>
            <w:szCs w:val="28"/>
          </w:rPr>
          <w:t>30</w:t>
        </w:r>
        <w:r w:rsidRPr="0025081E">
          <w:rPr>
            <w:sz w:val="28"/>
            <w:szCs w:val="28"/>
          </w:rPr>
          <w:t>0 метров</w:t>
        </w:r>
      </w:smartTag>
      <w:r w:rsidRPr="0025081E">
        <w:rPr>
          <w:sz w:val="28"/>
          <w:szCs w:val="28"/>
        </w:rPr>
        <w:t xml:space="preserve">, вынуждающие больного в целях обезболивания производить остановки. После кратковременного отдыха (5-10 минуты) боли исчезали, но возобновлялись вскоре после продолжения </w:t>
      </w:r>
      <w:r w:rsidRPr="0025081E">
        <w:rPr>
          <w:sz w:val="28"/>
          <w:szCs w:val="28"/>
        </w:rPr>
        <w:lastRenderedPageBreak/>
        <w:t>ходьбы. Больной часто просыпался ночью из-за возникновения боли и онемения ног.</w:t>
      </w:r>
    </w:p>
    <w:p w:rsidR="005F18A3" w:rsidRPr="0025081E" w:rsidRDefault="005F18A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В настоящее время госпитализирован для проведения консервативного лечения</w:t>
      </w:r>
      <w:r w:rsidR="00A874F8" w:rsidRPr="0025081E">
        <w:rPr>
          <w:sz w:val="28"/>
          <w:szCs w:val="28"/>
        </w:rPr>
        <w:t>.</w:t>
      </w:r>
    </w:p>
    <w:p w:rsidR="005F18A3" w:rsidRPr="0025081E" w:rsidRDefault="005F18A3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5F1B85" w:rsidRPr="0025081E" w:rsidRDefault="00FD6F1B" w:rsidP="0025081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25081E">
        <w:rPr>
          <w:b/>
          <w:bCs/>
          <w:sz w:val="28"/>
          <w:szCs w:val="28"/>
        </w:rPr>
        <w:t>ANAMN</w:t>
      </w:r>
      <w:r w:rsidRPr="0025081E">
        <w:rPr>
          <w:b/>
          <w:bCs/>
          <w:sz w:val="28"/>
          <w:szCs w:val="28"/>
          <w:lang w:val="en-US"/>
        </w:rPr>
        <w:t>A</w:t>
      </w:r>
      <w:r w:rsidRPr="0025081E">
        <w:rPr>
          <w:b/>
          <w:bCs/>
          <w:sz w:val="28"/>
          <w:szCs w:val="28"/>
        </w:rPr>
        <w:t>ESIS VITA</w:t>
      </w:r>
      <w:r w:rsidRPr="0025081E">
        <w:rPr>
          <w:b/>
          <w:bCs/>
          <w:sz w:val="28"/>
          <w:szCs w:val="28"/>
          <w:lang w:val="en-US"/>
        </w:rPr>
        <w:t>E</w:t>
      </w:r>
    </w:p>
    <w:p w:rsidR="0025081E" w:rsidRDefault="0025081E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EC2608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Родился </w:t>
      </w:r>
      <w:r w:rsidR="001135A6">
        <w:rPr>
          <w:sz w:val="28"/>
          <w:szCs w:val="28"/>
        </w:rPr>
        <w:t xml:space="preserve">в </w:t>
      </w:r>
      <w:r w:rsidR="00EC2608" w:rsidRPr="0025081E">
        <w:rPr>
          <w:sz w:val="28"/>
          <w:szCs w:val="28"/>
        </w:rPr>
        <w:t>19</w:t>
      </w:r>
      <w:r w:rsidR="00551F75" w:rsidRPr="0025081E">
        <w:rPr>
          <w:sz w:val="28"/>
          <w:szCs w:val="28"/>
        </w:rPr>
        <w:t>43</w:t>
      </w:r>
      <w:r w:rsidRPr="0025081E">
        <w:rPr>
          <w:sz w:val="28"/>
          <w:szCs w:val="28"/>
        </w:rPr>
        <w:t xml:space="preserve"> год</w:t>
      </w:r>
      <w:r w:rsidR="001135A6">
        <w:rPr>
          <w:sz w:val="28"/>
          <w:szCs w:val="28"/>
        </w:rPr>
        <w:t>у</w:t>
      </w:r>
      <w:r w:rsidRPr="0025081E">
        <w:rPr>
          <w:sz w:val="28"/>
          <w:szCs w:val="28"/>
        </w:rPr>
        <w:t>, в физическом развитии не отставал</w:t>
      </w:r>
      <w:r w:rsidR="00EC2608" w:rsidRPr="0025081E">
        <w:rPr>
          <w:sz w:val="28"/>
          <w:szCs w:val="28"/>
        </w:rPr>
        <w:t xml:space="preserve"> от сверстников</w:t>
      </w:r>
      <w:r w:rsidRPr="0025081E">
        <w:rPr>
          <w:sz w:val="28"/>
          <w:szCs w:val="28"/>
        </w:rPr>
        <w:t>. Жилищно-бытовые условия в детские и юношеские годы и в настоящее время удовле</w:t>
      </w:r>
      <w:r w:rsidR="00407B2D" w:rsidRPr="0025081E">
        <w:rPr>
          <w:sz w:val="28"/>
          <w:szCs w:val="28"/>
        </w:rPr>
        <w:t>творительные</w:t>
      </w:r>
      <w:r w:rsidRPr="0025081E">
        <w:rPr>
          <w:sz w:val="28"/>
          <w:szCs w:val="28"/>
        </w:rPr>
        <w:t xml:space="preserve">. Физкультурой и спортом не занимается. </w:t>
      </w:r>
      <w:r w:rsidR="00EC2608" w:rsidRPr="0025081E">
        <w:rPr>
          <w:sz w:val="28"/>
          <w:szCs w:val="28"/>
        </w:rPr>
        <w:t>Работал до 199</w:t>
      </w:r>
      <w:r w:rsidR="00551F75" w:rsidRPr="0025081E">
        <w:rPr>
          <w:sz w:val="28"/>
          <w:szCs w:val="28"/>
        </w:rPr>
        <w:t>3</w:t>
      </w:r>
      <w:r w:rsidR="00EC2608" w:rsidRPr="0025081E">
        <w:rPr>
          <w:sz w:val="28"/>
          <w:szCs w:val="28"/>
        </w:rPr>
        <w:t xml:space="preserve"> года на ДОП-3, после ушел на пенсию.</w:t>
      </w:r>
    </w:p>
    <w:p w:rsidR="00EC2608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Перенесенные заболевания: Болезнь Боткина, туберкулез, венерические заболевания отрицает.</w:t>
      </w:r>
    </w:p>
    <w:p w:rsidR="005F1B85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Семейный анамнез:</w:t>
      </w:r>
      <w:r w:rsidR="00EC2608" w:rsidRPr="0025081E">
        <w:rPr>
          <w:sz w:val="28"/>
          <w:szCs w:val="28"/>
        </w:rPr>
        <w:t xml:space="preserve"> П</w:t>
      </w:r>
      <w:r w:rsidRPr="0025081E">
        <w:rPr>
          <w:sz w:val="28"/>
          <w:szCs w:val="28"/>
        </w:rPr>
        <w:t>редрасположенность к заболеваниям сердечно-сосудистой системы (ИБС, гипертоническая болезнь)</w:t>
      </w:r>
      <w:r w:rsidR="00EC2608" w:rsidRPr="0025081E">
        <w:rPr>
          <w:sz w:val="28"/>
          <w:szCs w:val="28"/>
        </w:rPr>
        <w:t xml:space="preserve"> у ближайших родственников не отмечает</w:t>
      </w:r>
      <w:r w:rsidRPr="0025081E">
        <w:rPr>
          <w:sz w:val="28"/>
          <w:szCs w:val="28"/>
        </w:rPr>
        <w:t>. Заболевания, которые могут передаваться по наследству, в семье больного отсутствуют.</w:t>
      </w:r>
    </w:p>
    <w:p w:rsidR="005F1B85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Эпидемиологический анамнез: Контактов с инфекционными больными не было.</w:t>
      </w:r>
    </w:p>
    <w:p w:rsidR="00EC2608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Привычные интоксикации: Курение с </w:t>
      </w:r>
      <w:r w:rsidR="00821035" w:rsidRPr="0025081E">
        <w:rPr>
          <w:sz w:val="28"/>
          <w:szCs w:val="28"/>
        </w:rPr>
        <w:t>7</w:t>
      </w:r>
      <w:r w:rsidR="00EC2608" w:rsidRPr="0025081E">
        <w:rPr>
          <w:sz w:val="28"/>
          <w:szCs w:val="28"/>
        </w:rPr>
        <w:t xml:space="preserve"> лет, более пач</w:t>
      </w:r>
      <w:r w:rsidRPr="0025081E">
        <w:rPr>
          <w:sz w:val="28"/>
          <w:szCs w:val="28"/>
        </w:rPr>
        <w:t>к</w:t>
      </w:r>
      <w:r w:rsidR="00EC2608" w:rsidRPr="0025081E">
        <w:rPr>
          <w:sz w:val="28"/>
          <w:szCs w:val="28"/>
        </w:rPr>
        <w:t>и</w:t>
      </w:r>
      <w:r w:rsidRPr="0025081E">
        <w:rPr>
          <w:sz w:val="28"/>
          <w:szCs w:val="28"/>
        </w:rPr>
        <w:t xml:space="preserve"> в день, в послед</w:t>
      </w:r>
      <w:r w:rsidR="00EC2608" w:rsidRPr="0025081E">
        <w:rPr>
          <w:sz w:val="28"/>
          <w:szCs w:val="28"/>
        </w:rPr>
        <w:t>ние два</w:t>
      </w:r>
      <w:r w:rsidRPr="0025081E">
        <w:rPr>
          <w:sz w:val="28"/>
          <w:szCs w:val="28"/>
        </w:rPr>
        <w:t xml:space="preserve"> года </w:t>
      </w:r>
      <w:r w:rsidR="00FA4F1C" w:rsidRPr="0025081E">
        <w:rPr>
          <w:sz w:val="28"/>
          <w:szCs w:val="28"/>
        </w:rPr>
        <w:t>ограничил себя в курении до 2-3 сигарет в день</w:t>
      </w:r>
      <w:r w:rsidR="00EC2608" w:rsidRPr="0025081E">
        <w:rPr>
          <w:sz w:val="28"/>
          <w:szCs w:val="28"/>
        </w:rPr>
        <w:t>.</w:t>
      </w:r>
    </w:p>
    <w:p w:rsidR="005F1B85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Аллергологический анамнез: Аллергических проявлений нет.</w:t>
      </w:r>
    </w:p>
    <w:p w:rsidR="005F1B85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Метеочувствительность и сезонность: В условиях холода, сырости, при подъеме по лестнице боль возникает чаще и больше выражена, т.к. эти факторы способствуют спастическим реакциям артерий. Сезонности в обострениях заболевания нет.</w:t>
      </w:r>
    </w:p>
    <w:p w:rsidR="00861896" w:rsidRPr="0025081E" w:rsidRDefault="00861896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5F1B85" w:rsidRPr="0025081E" w:rsidRDefault="005928AB" w:rsidP="0025081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1135A6">
        <w:rPr>
          <w:b/>
          <w:bCs/>
          <w:sz w:val="28"/>
          <w:szCs w:val="28"/>
        </w:rPr>
        <w:br w:type="page"/>
      </w:r>
      <w:r w:rsidR="005F1B85" w:rsidRPr="0025081E">
        <w:rPr>
          <w:b/>
          <w:bCs/>
          <w:sz w:val="28"/>
          <w:szCs w:val="28"/>
          <w:lang w:val="en-US"/>
        </w:rPr>
        <w:lastRenderedPageBreak/>
        <w:t>STATUS</w:t>
      </w:r>
      <w:r w:rsidR="005F1B85" w:rsidRPr="0025081E">
        <w:rPr>
          <w:b/>
          <w:bCs/>
          <w:sz w:val="28"/>
          <w:szCs w:val="28"/>
        </w:rPr>
        <w:t xml:space="preserve"> </w:t>
      </w:r>
      <w:r w:rsidR="005F1B85" w:rsidRPr="0025081E">
        <w:rPr>
          <w:b/>
          <w:bCs/>
          <w:sz w:val="28"/>
          <w:szCs w:val="28"/>
          <w:lang w:val="en-US"/>
        </w:rPr>
        <w:t>LOCALIS</w:t>
      </w:r>
    </w:p>
    <w:p w:rsidR="002E652C" w:rsidRPr="0025081E" w:rsidRDefault="002E652C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2E652C" w:rsidRPr="0025081E" w:rsidRDefault="002E652C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ИСС</w:t>
      </w:r>
      <w:r w:rsidR="0025081E">
        <w:rPr>
          <w:sz w:val="28"/>
          <w:szCs w:val="28"/>
        </w:rPr>
        <w:t xml:space="preserve">ЛЕДОВАНИЕ МАГИСТРАЛЬНЫХ СОСУДОВ: </w:t>
      </w:r>
      <w:r w:rsidRPr="0025081E">
        <w:rPr>
          <w:sz w:val="28"/>
          <w:szCs w:val="28"/>
        </w:rPr>
        <w:t>Пульсации сонных артерий (пляска каротид) нет, видимая пульсация шейных вен не определяется. Варикозного расширения вен нет. Венный пульс отрицательный. При аускультации магистральных сосудов определяется систолический шум над передней брюшной стенкой и на бедренных артериях под пупартовой связкой.</w:t>
      </w:r>
    </w:p>
    <w:p w:rsidR="002E652C" w:rsidRPr="0025081E" w:rsidRDefault="002E652C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ИС</w:t>
      </w:r>
      <w:r w:rsidR="0025081E">
        <w:rPr>
          <w:sz w:val="28"/>
          <w:szCs w:val="28"/>
        </w:rPr>
        <w:t xml:space="preserve">СЛЕДОВАНИЕ АРТЕРИАЛЬНОГО ПУЛЬСА: </w:t>
      </w:r>
      <w:r w:rsidRPr="0025081E">
        <w:rPr>
          <w:sz w:val="28"/>
          <w:szCs w:val="28"/>
        </w:rPr>
        <w:t xml:space="preserve">Пульс одинаковый на обеих лучевых артериях: частота 86 уд/мин, полный, частый, напряженный, большой, быстрый, правильный. Дефицит пульса не определяется. Сосудистая стенка уплотнена. Артериальное давление 180 / </w:t>
      </w:r>
      <w:smartTag w:uri="urn:schemas-microsoft-com:office:smarttags" w:element="metricconverter">
        <w:smartTagPr>
          <w:attr w:name="ProductID" w:val="110 мм"/>
        </w:smartTagPr>
        <w:r w:rsidRPr="0025081E">
          <w:rPr>
            <w:sz w:val="28"/>
            <w:szCs w:val="28"/>
          </w:rPr>
          <w:t xml:space="preserve">110 </w:t>
        </w:r>
        <w:r w:rsidR="002C468D" w:rsidRPr="0025081E">
          <w:rPr>
            <w:sz w:val="28"/>
            <w:szCs w:val="28"/>
          </w:rPr>
          <w:t>мм</w:t>
        </w:r>
      </w:smartTag>
      <w:r w:rsidR="002C468D" w:rsidRPr="0025081E">
        <w:rPr>
          <w:sz w:val="28"/>
          <w:szCs w:val="28"/>
        </w:rPr>
        <w:t>.р.с.</w:t>
      </w:r>
    </w:p>
    <w:p w:rsidR="005F1B85" w:rsidRPr="0025081E" w:rsidRDefault="005F1B85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Кожные по</w:t>
      </w:r>
      <w:r w:rsidR="007635F8" w:rsidRPr="0025081E">
        <w:rPr>
          <w:sz w:val="28"/>
          <w:szCs w:val="28"/>
        </w:rPr>
        <w:t>кровы нижних конечностей бледные,</w:t>
      </w:r>
      <w:r w:rsidRPr="0025081E">
        <w:rPr>
          <w:sz w:val="28"/>
          <w:szCs w:val="28"/>
        </w:rPr>
        <w:t xml:space="preserve"> су</w:t>
      </w:r>
      <w:r w:rsidR="00FA5D19" w:rsidRPr="0025081E">
        <w:rPr>
          <w:sz w:val="28"/>
          <w:szCs w:val="28"/>
        </w:rPr>
        <w:t>хие, теплые на ощупь</w:t>
      </w:r>
      <w:r w:rsidRPr="0025081E">
        <w:rPr>
          <w:sz w:val="28"/>
          <w:szCs w:val="28"/>
        </w:rPr>
        <w:t xml:space="preserve">. </w:t>
      </w:r>
      <w:r w:rsidR="00FA5D19" w:rsidRPr="0025081E">
        <w:rPr>
          <w:sz w:val="28"/>
          <w:szCs w:val="28"/>
        </w:rPr>
        <w:t xml:space="preserve">Снижен рост волос, ногтевые пластинка дистрофично изменены. </w:t>
      </w:r>
      <w:r w:rsidRPr="0025081E">
        <w:rPr>
          <w:sz w:val="28"/>
          <w:szCs w:val="28"/>
        </w:rPr>
        <w:t xml:space="preserve">Видимой гипотрофии или атрофии мышц нет. </w:t>
      </w:r>
      <w:r w:rsidR="00FA5D19" w:rsidRPr="0025081E">
        <w:rPr>
          <w:sz w:val="28"/>
          <w:szCs w:val="28"/>
        </w:rPr>
        <w:t>Пальпации икроножных мышц умеренно болезненна</w:t>
      </w:r>
      <w:r w:rsidR="007635F8" w:rsidRPr="0025081E">
        <w:rPr>
          <w:sz w:val="28"/>
          <w:szCs w:val="28"/>
        </w:rPr>
        <w:t xml:space="preserve"> справа.</w:t>
      </w:r>
      <w:r w:rsidRPr="0025081E">
        <w:rPr>
          <w:sz w:val="28"/>
          <w:szCs w:val="28"/>
        </w:rPr>
        <w:t xml:space="preserve"> Движения и чувствительность сохранены в полном объеме.</w:t>
      </w:r>
    </w:p>
    <w:p w:rsidR="000B7981" w:rsidRPr="0025081E" w:rsidRDefault="002C468D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Аускультация </w:t>
      </w:r>
      <w:r w:rsidR="00C00843" w:rsidRPr="0025081E">
        <w:rPr>
          <w:sz w:val="28"/>
          <w:szCs w:val="28"/>
        </w:rPr>
        <w:t>артерий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2459"/>
        <w:gridCol w:w="2293"/>
      </w:tblGrid>
      <w:tr w:rsidR="007635F8" w:rsidRPr="0025081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94" w:type="dxa"/>
            <w:vMerge w:val="restart"/>
          </w:tcPr>
          <w:p w:rsidR="007635F8" w:rsidRPr="0025081E" w:rsidRDefault="007635F8" w:rsidP="0025081E">
            <w:pPr>
              <w:spacing w:line="360" w:lineRule="auto"/>
              <w:jc w:val="both"/>
            </w:pPr>
          </w:p>
          <w:p w:rsidR="007635F8" w:rsidRPr="0025081E" w:rsidRDefault="007635F8" w:rsidP="0025081E">
            <w:pPr>
              <w:spacing w:line="360" w:lineRule="auto"/>
              <w:jc w:val="both"/>
            </w:pPr>
            <w:r w:rsidRPr="0025081E">
              <w:t>Артерия</w:t>
            </w:r>
          </w:p>
        </w:tc>
        <w:tc>
          <w:tcPr>
            <w:tcW w:w="4844" w:type="dxa"/>
            <w:gridSpan w:val="2"/>
          </w:tcPr>
          <w:p w:rsidR="007635F8" w:rsidRPr="0025081E" w:rsidRDefault="007635F8" w:rsidP="0025081E">
            <w:pPr>
              <w:spacing w:line="360" w:lineRule="auto"/>
              <w:jc w:val="both"/>
            </w:pPr>
            <w:r w:rsidRPr="0025081E">
              <w:t>Пульсация артерии</w:t>
            </w:r>
          </w:p>
        </w:tc>
      </w:tr>
      <w:tr w:rsidR="007635F8" w:rsidRPr="0025081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94" w:type="dxa"/>
            <w:vMerge/>
          </w:tcPr>
          <w:p w:rsidR="007635F8" w:rsidRPr="0025081E" w:rsidRDefault="007635F8" w:rsidP="0025081E">
            <w:pPr>
              <w:spacing w:line="360" w:lineRule="auto"/>
              <w:jc w:val="both"/>
            </w:pPr>
          </w:p>
        </w:tc>
        <w:tc>
          <w:tcPr>
            <w:tcW w:w="2506" w:type="dxa"/>
          </w:tcPr>
          <w:p w:rsidR="007635F8" w:rsidRPr="0025081E" w:rsidRDefault="007635F8" w:rsidP="0025081E">
            <w:pPr>
              <w:spacing w:line="360" w:lineRule="auto"/>
              <w:jc w:val="both"/>
            </w:pPr>
            <w:r w:rsidRPr="0025081E">
              <w:t>справа</w:t>
            </w:r>
          </w:p>
        </w:tc>
        <w:tc>
          <w:tcPr>
            <w:tcW w:w="2338" w:type="dxa"/>
          </w:tcPr>
          <w:p w:rsidR="007635F8" w:rsidRPr="0025081E" w:rsidRDefault="007635F8" w:rsidP="0025081E">
            <w:pPr>
              <w:spacing w:line="360" w:lineRule="auto"/>
              <w:jc w:val="both"/>
            </w:pPr>
            <w:r w:rsidRPr="0025081E">
              <w:t>слева</w:t>
            </w:r>
          </w:p>
        </w:tc>
      </w:tr>
      <w:tr w:rsidR="007635F8" w:rsidRPr="0025081E">
        <w:tblPrEx>
          <w:tblCellMar>
            <w:top w:w="0" w:type="dxa"/>
            <w:bottom w:w="0" w:type="dxa"/>
          </w:tblCellMar>
        </w:tblPrEx>
        <w:trPr>
          <w:trHeight w:val="3403"/>
        </w:trPr>
        <w:tc>
          <w:tcPr>
            <w:tcW w:w="4694" w:type="dxa"/>
            <w:tcBorders>
              <w:top w:val="nil"/>
              <w:left w:val="nil"/>
            </w:tcBorders>
          </w:tcPr>
          <w:p w:rsidR="007635F8" w:rsidRPr="0025081E" w:rsidRDefault="007635F8" w:rsidP="0025081E">
            <w:pPr>
              <w:spacing w:line="360" w:lineRule="auto"/>
              <w:jc w:val="both"/>
            </w:pPr>
            <w:r w:rsidRPr="0025081E">
              <w:t>Сонная</w:t>
            </w:r>
          </w:p>
          <w:p w:rsidR="007635F8" w:rsidRPr="0025081E" w:rsidRDefault="007635F8" w:rsidP="0025081E">
            <w:pPr>
              <w:spacing w:line="360" w:lineRule="auto"/>
              <w:jc w:val="both"/>
            </w:pPr>
            <w:r w:rsidRPr="0025081E">
              <w:t>Подключичная</w:t>
            </w:r>
          </w:p>
          <w:p w:rsidR="007635F8" w:rsidRPr="0025081E" w:rsidRDefault="000B7981" w:rsidP="0025081E">
            <w:pPr>
              <w:spacing w:line="360" w:lineRule="auto"/>
              <w:jc w:val="both"/>
            </w:pPr>
            <w:r w:rsidRPr="0025081E">
              <w:t>Плечевая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Локтевая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Лучевая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Брюшная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Подвздошная ( шум )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Бедренная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Подколенная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Задняя берцовая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Передняя берцовая</w:t>
            </w:r>
          </w:p>
        </w:tc>
        <w:tc>
          <w:tcPr>
            <w:tcW w:w="2506" w:type="dxa"/>
            <w:tcBorders>
              <w:top w:val="nil"/>
            </w:tcBorders>
          </w:tcPr>
          <w:p w:rsidR="007635F8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-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-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-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-</w:t>
            </w:r>
          </w:p>
        </w:tc>
        <w:tc>
          <w:tcPr>
            <w:tcW w:w="2338" w:type="dxa"/>
            <w:tcBorders>
              <w:top w:val="nil"/>
            </w:tcBorders>
          </w:tcPr>
          <w:p w:rsidR="007635F8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3163C7" w:rsidP="0025081E">
            <w:pPr>
              <w:spacing w:line="360" w:lineRule="auto"/>
              <w:jc w:val="both"/>
            </w:pPr>
            <w:r w:rsidRPr="0025081E">
              <w:t>+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-</w:t>
            </w:r>
          </w:p>
          <w:p w:rsidR="000B7981" w:rsidRPr="0025081E" w:rsidRDefault="000B7981" w:rsidP="0025081E">
            <w:pPr>
              <w:spacing w:line="360" w:lineRule="auto"/>
              <w:jc w:val="both"/>
            </w:pPr>
            <w:r w:rsidRPr="0025081E">
              <w:t>-</w:t>
            </w:r>
          </w:p>
        </w:tc>
      </w:tr>
    </w:tbl>
    <w:p w:rsidR="00A32A66" w:rsidRPr="0025081E" w:rsidRDefault="00A32A66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2E652C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lastRenderedPageBreak/>
        <w:t>План дополнит</w:t>
      </w:r>
      <w:r w:rsidR="0025081E">
        <w:rPr>
          <w:sz w:val="28"/>
          <w:szCs w:val="28"/>
        </w:rPr>
        <w:t>ельного обследования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Общий анализ крови</w:t>
      </w:r>
      <w:r w:rsidR="0089467D" w:rsidRPr="0025081E">
        <w:rPr>
          <w:sz w:val="28"/>
          <w:szCs w:val="28"/>
        </w:rPr>
        <w:t>.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Биохимическое исследование крови</w:t>
      </w:r>
      <w:r w:rsidR="0089467D" w:rsidRPr="0025081E">
        <w:rPr>
          <w:sz w:val="28"/>
          <w:szCs w:val="28"/>
        </w:rPr>
        <w:t>.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Общий анализ мочи</w:t>
      </w:r>
      <w:r w:rsidR="0089467D" w:rsidRPr="0025081E">
        <w:rPr>
          <w:sz w:val="28"/>
          <w:szCs w:val="28"/>
        </w:rPr>
        <w:t>.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4.</w:t>
      </w:r>
      <w:r w:rsidR="0025081E">
        <w:rPr>
          <w:sz w:val="28"/>
          <w:szCs w:val="28"/>
        </w:rPr>
        <w:t xml:space="preserve"> </w:t>
      </w:r>
      <w:r w:rsidRPr="0025081E">
        <w:rPr>
          <w:sz w:val="28"/>
          <w:szCs w:val="28"/>
        </w:rPr>
        <w:t>Аортогр</w:t>
      </w:r>
      <w:r w:rsidR="0089467D" w:rsidRPr="0025081E">
        <w:rPr>
          <w:sz w:val="28"/>
          <w:szCs w:val="28"/>
        </w:rPr>
        <w:t>афия сосудов нижних конечностей.</w:t>
      </w:r>
    </w:p>
    <w:p w:rsidR="0089467D" w:rsidRPr="0025081E" w:rsidRDefault="0089467D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5.</w:t>
      </w:r>
      <w:r w:rsidR="0025081E">
        <w:rPr>
          <w:sz w:val="28"/>
          <w:szCs w:val="28"/>
        </w:rPr>
        <w:t xml:space="preserve"> </w:t>
      </w:r>
      <w:r w:rsidRPr="0025081E">
        <w:rPr>
          <w:sz w:val="28"/>
          <w:szCs w:val="28"/>
        </w:rPr>
        <w:t>Дуплексное сканирование артерий ног.</w:t>
      </w:r>
    </w:p>
    <w:p w:rsidR="00C00843" w:rsidRPr="0025081E" w:rsidRDefault="0089467D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6</w:t>
      </w:r>
      <w:r w:rsidR="00C00843" w:rsidRPr="0025081E">
        <w:rPr>
          <w:sz w:val="28"/>
          <w:szCs w:val="28"/>
        </w:rPr>
        <w:t>.</w:t>
      </w:r>
      <w:r w:rsidR="0025081E">
        <w:rPr>
          <w:sz w:val="28"/>
          <w:szCs w:val="28"/>
        </w:rPr>
        <w:t xml:space="preserve"> </w:t>
      </w:r>
      <w:r w:rsidRPr="0025081E">
        <w:rPr>
          <w:sz w:val="28"/>
          <w:szCs w:val="28"/>
        </w:rPr>
        <w:t>ЭКГ.</w:t>
      </w:r>
    </w:p>
    <w:p w:rsidR="00C00843" w:rsidRPr="0025081E" w:rsidRDefault="00765196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7</w:t>
      </w:r>
      <w:r w:rsidR="00C00843" w:rsidRPr="0025081E">
        <w:rPr>
          <w:sz w:val="28"/>
          <w:szCs w:val="28"/>
        </w:rPr>
        <w:t>.</w:t>
      </w:r>
      <w:r w:rsidR="0025081E">
        <w:rPr>
          <w:sz w:val="28"/>
          <w:szCs w:val="28"/>
        </w:rPr>
        <w:t xml:space="preserve"> </w:t>
      </w:r>
      <w:r w:rsidR="0089467D" w:rsidRPr="0025081E">
        <w:rPr>
          <w:sz w:val="28"/>
          <w:szCs w:val="28"/>
        </w:rPr>
        <w:t>УЗИ внутренних органов.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Лабораторные данные: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1. Общий анализ крови: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РОЭ -16 мм/ч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Лейкоциты – 7,8*10 9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  <w:lang w:val="en-US"/>
        </w:rPr>
        <w:t>Hb</w:t>
      </w:r>
      <w:r w:rsidRPr="0025081E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34 г"/>
        </w:smartTagPr>
        <w:r w:rsidRPr="0025081E">
          <w:rPr>
            <w:sz w:val="28"/>
            <w:szCs w:val="28"/>
          </w:rPr>
          <w:t>134 г</w:t>
        </w:r>
      </w:smartTag>
      <w:r w:rsidRPr="0025081E">
        <w:rPr>
          <w:sz w:val="28"/>
          <w:szCs w:val="28"/>
        </w:rPr>
        <w:t>.л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2. Биохимическое исследование крови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Общий билирубин - 14,4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Сахар крови – 5,4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Мочевина – 4,0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Белок – 79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3. Общий анализ мочи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Цвет – соломенно-желтая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Плотность – 1010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Белок – отр.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Реакция – щелочная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Лейкоциты – 2-3 в поле зрения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Эпителий - плоский единичные в поле зрения</w:t>
      </w:r>
    </w:p>
    <w:p w:rsidR="0089467D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4. </w:t>
      </w:r>
      <w:r w:rsidR="0089467D" w:rsidRPr="0025081E">
        <w:rPr>
          <w:sz w:val="28"/>
          <w:szCs w:val="28"/>
        </w:rPr>
        <w:t>Аортография сосудов нижних конечностей:</w:t>
      </w:r>
    </w:p>
    <w:p w:rsidR="00C00843" w:rsidRPr="0025081E" w:rsidRDefault="00AB55F9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На серии снимков стеноз</w:t>
      </w:r>
      <w:r w:rsidR="0089467D" w:rsidRPr="0025081E">
        <w:rPr>
          <w:sz w:val="28"/>
          <w:szCs w:val="28"/>
        </w:rPr>
        <w:t xml:space="preserve"> </w:t>
      </w:r>
      <w:r w:rsidR="00881E7F" w:rsidRPr="0025081E">
        <w:rPr>
          <w:sz w:val="28"/>
          <w:szCs w:val="28"/>
        </w:rPr>
        <w:t xml:space="preserve">правой общей </w:t>
      </w:r>
      <w:r w:rsidR="0089467D" w:rsidRPr="0025081E">
        <w:rPr>
          <w:sz w:val="28"/>
          <w:szCs w:val="28"/>
        </w:rPr>
        <w:t xml:space="preserve">подвздошной артерии </w:t>
      </w:r>
      <w:r w:rsidR="00881E7F" w:rsidRPr="0025081E">
        <w:rPr>
          <w:sz w:val="28"/>
          <w:szCs w:val="28"/>
        </w:rPr>
        <w:t>70</w:t>
      </w:r>
      <w:r w:rsidR="0089467D" w:rsidRPr="0025081E">
        <w:rPr>
          <w:sz w:val="28"/>
          <w:szCs w:val="28"/>
        </w:rPr>
        <w:t xml:space="preserve"> %</w:t>
      </w:r>
      <w:r w:rsidR="00881E7F" w:rsidRPr="0025081E">
        <w:rPr>
          <w:sz w:val="28"/>
          <w:szCs w:val="28"/>
        </w:rPr>
        <w:t>.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5. ЭКГ: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Ритм синусовый 85 в мин. Частичная блокада правой ножки пучка Гиса.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lastRenderedPageBreak/>
        <w:t>Увеличение левой границы сердца.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Возможна нагрузка на правый отдел сердца.</w:t>
      </w:r>
    </w:p>
    <w:p w:rsidR="00C00843" w:rsidRPr="0025081E" w:rsidRDefault="00765196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6</w:t>
      </w:r>
      <w:r w:rsidR="00C00843" w:rsidRPr="0025081E">
        <w:rPr>
          <w:sz w:val="28"/>
          <w:szCs w:val="28"/>
        </w:rPr>
        <w:t>. УЗИ внутренних органов:</w:t>
      </w:r>
    </w:p>
    <w:p w:rsidR="00C00843" w:rsidRPr="0025081E" w:rsidRDefault="00C00843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Увеличение размеров печени, структура диффузно изменена,</w:t>
      </w:r>
      <w:r w:rsidR="0025081E">
        <w:rPr>
          <w:sz w:val="28"/>
          <w:szCs w:val="28"/>
        </w:rPr>
        <w:t xml:space="preserve"> </w:t>
      </w:r>
      <w:r w:rsidRPr="0025081E">
        <w:rPr>
          <w:sz w:val="28"/>
          <w:szCs w:val="28"/>
        </w:rPr>
        <w:t>пристеночные конкременты в желчном пузыре.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D94CAD" w:rsidRPr="0025081E" w:rsidRDefault="0025081E" w:rsidP="0025081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25081E">
        <w:rPr>
          <w:b/>
          <w:bCs/>
          <w:sz w:val="28"/>
          <w:szCs w:val="28"/>
        </w:rPr>
        <w:t>ДИАГНОЗ И ЕГО ОБОСНОВАНИЕ</w:t>
      </w:r>
    </w:p>
    <w:p w:rsidR="0025081E" w:rsidRDefault="0025081E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817B09" w:rsidRPr="0025081E" w:rsidRDefault="00CA7098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Учитывая: 1. Жалобы:</w:t>
      </w:r>
      <w:r w:rsidR="0025081E">
        <w:rPr>
          <w:sz w:val="28"/>
          <w:szCs w:val="28"/>
        </w:rPr>
        <w:t xml:space="preserve"> </w:t>
      </w:r>
      <w:r w:rsidR="00D94CAD" w:rsidRPr="0025081E">
        <w:rPr>
          <w:sz w:val="28"/>
          <w:szCs w:val="28"/>
        </w:rPr>
        <w:t>главной жалобой является боль</w:t>
      </w:r>
      <w:r w:rsidR="0025081E">
        <w:rPr>
          <w:sz w:val="28"/>
          <w:szCs w:val="28"/>
        </w:rPr>
        <w:t xml:space="preserve"> </w:t>
      </w:r>
      <w:r w:rsidR="00D94CAD" w:rsidRPr="0025081E">
        <w:rPr>
          <w:sz w:val="28"/>
          <w:szCs w:val="28"/>
        </w:rPr>
        <w:t>в икроножных мышцах, интенсивные, сжимающие, давящие, не иррадиируют, возникающая во время ходьбы обычным шагом. Это</w:t>
      </w:r>
      <w:r w:rsidR="0025081E">
        <w:rPr>
          <w:sz w:val="28"/>
          <w:szCs w:val="28"/>
        </w:rPr>
        <w:t xml:space="preserve"> </w:t>
      </w:r>
      <w:r w:rsidR="00D94CAD" w:rsidRPr="0025081E">
        <w:rPr>
          <w:sz w:val="28"/>
          <w:szCs w:val="28"/>
        </w:rPr>
        <w:t>говорит о возможной</w:t>
      </w:r>
      <w:r w:rsidR="0025081E">
        <w:rPr>
          <w:sz w:val="28"/>
          <w:szCs w:val="28"/>
        </w:rPr>
        <w:t xml:space="preserve"> </w:t>
      </w:r>
      <w:r w:rsidR="00D94CAD" w:rsidRPr="0025081E">
        <w:rPr>
          <w:sz w:val="28"/>
          <w:szCs w:val="28"/>
        </w:rPr>
        <w:t>ишемии связанной с уменьшением просвета сосудов нижних конечностей. Боли в икроножных мышцах возникают во время ходьбы обычным шагом на незначительное рас</w:t>
      </w:r>
      <w:r w:rsidR="00817B09" w:rsidRPr="0025081E">
        <w:rPr>
          <w:sz w:val="28"/>
          <w:szCs w:val="28"/>
        </w:rPr>
        <w:t xml:space="preserve">стояние (до </w:t>
      </w:r>
      <w:smartTag w:uri="urn:schemas-microsoft-com:office:smarttags" w:element="metricconverter">
        <w:smartTagPr>
          <w:attr w:name="ProductID" w:val="300 м"/>
        </w:smartTagPr>
        <w:r w:rsidR="00817B09" w:rsidRPr="0025081E">
          <w:rPr>
            <w:sz w:val="28"/>
            <w:szCs w:val="28"/>
          </w:rPr>
          <w:t>3</w:t>
        </w:r>
        <w:r w:rsidR="00D94CAD" w:rsidRPr="0025081E">
          <w:rPr>
            <w:sz w:val="28"/>
            <w:szCs w:val="28"/>
          </w:rPr>
          <w:t>00 м</w:t>
        </w:r>
      </w:smartTag>
      <w:r w:rsidR="00D94CAD" w:rsidRPr="0025081E">
        <w:rPr>
          <w:sz w:val="28"/>
          <w:szCs w:val="28"/>
        </w:rPr>
        <w:t xml:space="preserve">). Что говорит о </w:t>
      </w:r>
      <w:r w:rsidR="00D94CAD" w:rsidRPr="0025081E">
        <w:rPr>
          <w:sz w:val="28"/>
          <w:szCs w:val="28"/>
          <w:lang w:val="en-US"/>
        </w:rPr>
        <w:t>II</w:t>
      </w:r>
      <w:r w:rsidR="0025081E">
        <w:rPr>
          <w:sz w:val="28"/>
          <w:szCs w:val="28"/>
        </w:rPr>
        <w:t xml:space="preserve"> </w:t>
      </w:r>
      <w:r w:rsidR="00D94CAD" w:rsidRPr="0025081E">
        <w:rPr>
          <w:sz w:val="28"/>
          <w:szCs w:val="28"/>
        </w:rPr>
        <w:t>стадии течения заболевания.</w:t>
      </w:r>
      <w:r w:rsidR="002857F5" w:rsidRPr="0025081E">
        <w:rPr>
          <w:sz w:val="28"/>
          <w:szCs w:val="28"/>
        </w:rPr>
        <w:t xml:space="preserve"> 2. Данных анамнеза: болеет </w:t>
      </w:r>
      <w:r w:rsidR="00817B09" w:rsidRPr="0025081E">
        <w:rPr>
          <w:sz w:val="28"/>
          <w:szCs w:val="28"/>
        </w:rPr>
        <w:t>с 2003</w:t>
      </w:r>
      <w:r w:rsidR="002857F5" w:rsidRPr="0025081E">
        <w:rPr>
          <w:sz w:val="28"/>
          <w:szCs w:val="28"/>
        </w:rPr>
        <w:t xml:space="preserve"> года</w:t>
      </w:r>
      <w:r w:rsidR="0025081E">
        <w:rPr>
          <w:sz w:val="28"/>
          <w:szCs w:val="28"/>
        </w:rPr>
        <w:t xml:space="preserve"> </w:t>
      </w:r>
      <w:r w:rsidR="002857F5" w:rsidRPr="0025081E">
        <w:rPr>
          <w:sz w:val="28"/>
          <w:szCs w:val="28"/>
        </w:rPr>
        <w:t xml:space="preserve">когда, на фоне общего здоровья, впервые появилась слабость и повышенная утомляемость мышц ног, судороги в икроножных мышцах, ощущение зябкости в конечностях. Позже появились сильные боли в икроножных мышцах, возникающие при ходьбе </w:t>
      </w:r>
      <w:r w:rsidR="00817B09" w:rsidRPr="0025081E">
        <w:rPr>
          <w:sz w:val="28"/>
          <w:szCs w:val="28"/>
        </w:rPr>
        <w:t xml:space="preserve">обычным шагом на расстояние до </w:t>
      </w:r>
      <w:smartTag w:uri="urn:schemas-microsoft-com:office:smarttags" w:element="metricconverter">
        <w:smartTagPr>
          <w:attr w:name="ProductID" w:val="300 метров"/>
        </w:smartTagPr>
        <w:r w:rsidR="00817B09" w:rsidRPr="0025081E">
          <w:rPr>
            <w:sz w:val="28"/>
            <w:szCs w:val="28"/>
          </w:rPr>
          <w:t>30</w:t>
        </w:r>
        <w:r w:rsidR="002857F5" w:rsidRPr="0025081E">
          <w:rPr>
            <w:sz w:val="28"/>
            <w:szCs w:val="28"/>
          </w:rPr>
          <w:t>0 метров</w:t>
        </w:r>
      </w:smartTag>
      <w:r w:rsidR="002857F5" w:rsidRPr="0025081E">
        <w:rPr>
          <w:sz w:val="28"/>
          <w:szCs w:val="28"/>
        </w:rPr>
        <w:t xml:space="preserve">, вынуждающие больного в целях обезболивания производить остановки. После кратковременного отдыха (5-10 минуты) боли исчезали, но возобновлялись вскоре после продолжения ходьбы. Больной часто просыпался ночью из-за возникновения боли и онемения ног. </w:t>
      </w:r>
      <w:r w:rsidR="00817B09" w:rsidRPr="0025081E">
        <w:rPr>
          <w:sz w:val="28"/>
          <w:szCs w:val="28"/>
        </w:rPr>
        <w:t>П</w:t>
      </w:r>
      <w:r w:rsidR="00F25CC9" w:rsidRPr="0025081E">
        <w:rPr>
          <w:sz w:val="28"/>
          <w:szCs w:val="28"/>
        </w:rPr>
        <w:t xml:space="preserve">ациент курит с </w:t>
      </w:r>
      <w:r w:rsidR="00817B09" w:rsidRPr="0025081E">
        <w:rPr>
          <w:sz w:val="28"/>
          <w:szCs w:val="28"/>
        </w:rPr>
        <w:t>7</w:t>
      </w:r>
      <w:r w:rsidR="00F25CC9" w:rsidRPr="0025081E">
        <w:rPr>
          <w:sz w:val="28"/>
          <w:szCs w:val="28"/>
        </w:rPr>
        <w:t xml:space="preserve"> лет</w:t>
      </w:r>
      <w:r w:rsidR="0006447E" w:rsidRPr="0025081E">
        <w:rPr>
          <w:sz w:val="28"/>
          <w:szCs w:val="28"/>
        </w:rPr>
        <w:t>, а это является с одной стороны предрасполагающим, а с другой стороны этиологическим фактором в развитии атеросклероза артерий. 3.</w:t>
      </w:r>
      <w:r w:rsidR="00F25CC9" w:rsidRPr="0025081E">
        <w:rPr>
          <w:sz w:val="28"/>
          <w:szCs w:val="28"/>
        </w:rPr>
        <w:t xml:space="preserve"> </w:t>
      </w:r>
      <w:r w:rsidR="0006447E" w:rsidRPr="0025081E">
        <w:rPr>
          <w:sz w:val="28"/>
          <w:szCs w:val="28"/>
        </w:rPr>
        <w:t>Данных объективного осмотра</w:t>
      </w:r>
      <w:r w:rsidR="00F25CC9" w:rsidRPr="0025081E">
        <w:rPr>
          <w:sz w:val="28"/>
          <w:szCs w:val="28"/>
        </w:rPr>
        <w:t xml:space="preserve"> </w:t>
      </w:r>
      <w:r w:rsidR="00460901" w:rsidRPr="0025081E">
        <w:rPr>
          <w:sz w:val="28"/>
          <w:szCs w:val="28"/>
        </w:rPr>
        <w:t xml:space="preserve">артериальное давление 180 / </w:t>
      </w:r>
      <w:smartTag w:uri="urn:schemas-microsoft-com:office:smarttags" w:element="metricconverter">
        <w:smartTagPr>
          <w:attr w:name="ProductID" w:val="110 мм"/>
        </w:smartTagPr>
        <w:r w:rsidR="00460901" w:rsidRPr="0025081E">
          <w:rPr>
            <w:sz w:val="28"/>
            <w:szCs w:val="28"/>
          </w:rPr>
          <w:t>110 мм</w:t>
        </w:r>
      </w:smartTag>
      <w:r w:rsidR="00460901" w:rsidRPr="0025081E">
        <w:rPr>
          <w:sz w:val="28"/>
          <w:szCs w:val="28"/>
        </w:rPr>
        <w:t>.р.с.,</w:t>
      </w:r>
      <w:r w:rsidR="00817B09" w:rsidRPr="0025081E">
        <w:rPr>
          <w:sz w:val="28"/>
          <w:szCs w:val="28"/>
        </w:rPr>
        <w:t xml:space="preserve"> </w:t>
      </w:r>
      <w:r w:rsidR="00460901" w:rsidRPr="0025081E">
        <w:rPr>
          <w:sz w:val="28"/>
          <w:szCs w:val="28"/>
        </w:rPr>
        <w:t>кожные покровы нижних конечностей бледные, сухие, теплые на ощупь, снижен рост волос,</w:t>
      </w:r>
      <w:r w:rsidR="00566095" w:rsidRPr="0025081E">
        <w:rPr>
          <w:sz w:val="28"/>
          <w:szCs w:val="28"/>
        </w:rPr>
        <w:t xml:space="preserve"> </w:t>
      </w:r>
      <w:r w:rsidR="00460901" w:rsidRPr="0025081E">
        <w:rPr>
          <w:sz w:val="28"/>
          <w:szCs w:val="28"/>
        </w:rPr>
        <w:t>ногтевые пластинка дистрофично изменены</w:t>
      </w:r>
      <w:r w:rsidR="00566095" w:rsidRPr="0025081E">
        <w:rPr>
          <w:sz w:val="28"/>
          <w:szCs w:val="28"/>
        </w:rPr>
        <w:t>,</w:t>
      </w:r>
      <w:r w:rsidR="00460901" w:rsidRPr="0025081E">
        <w:rPr>
          <w:sz w:val="28"/>
          <w:szCs w:val="28"/>
        </w:rPr>
        <w:t xml:space="preserve"> </w:t>
      </w:r>
      <w:r w:rsidR="00566095" w:rsidRPr="0025081E">
        <w:rPr>
          <w:sz w:val="28"/>
          <w:szCs w:val="28"/>
        </w:rPr>
        <w:t>пальпации икроножных мышц умеренно болезненна справа</w:t>
      </w:r>
      <w:r w:rsidR="00322465" w:rsidRPr="0025081E">
        <w:rPr>
          <w:sz w:val="28"/>
          <w:szCs w:val="28"/>
        </w:rPr>
        <w:t xml:space="preserve"> </w:t>
      </w:r>
      <w:r w:rsidR="00460901" w:rsidRPr="0025081E">
        <w:rPr>
          <w:sz w:val="28"/>
          <w:szCs w:val="28"/>
        </w:rPr>
        <w:t xml:space="preserve">(что свидетельствует о ишемическом процессе, и позволяет исключить инфекционное поражении). </w:t>
      </w:r>
      <w:r w:rsidR="00322465" w:rsidRPr="0025081E">
        <w:rPr>
          <w:sz w:val="28"/>
          <w:szCs w:val="28"/>
        </w:rPr>
        <w:t xml:space="preserve">Движения и </w:t>
      </w:r>
      <w:r w:rsidR="00322465" w:rsidRPr="0025081E">
        <w:rPr>
          <w:sz w:val="28"/>
          <w:szCs w:val="28"/>
        </w:rPr>
        <w:lastRenderedPageBreak/>
        <w:t xml:space="preserve">чувствительность сохранены в полном объеме (исключает неврологическую патологию). </w:t>
      </w:r>
      <w:r w:rsidR="00717829" w:rsidRPr="0025081E">
        <w:rPr>
          <w:sz w:val="28"/>
          <w:szCs w:val="28"/>
        </w:rPr>
        <w:t xml:space="preserve">Отсутствие пульсации на уровне </w:t>
      </w:r>
      <w:r w:rsidR="00817B09" w:rsidRPr="0025081E">
        <w:rPr>
          <w:sz w:val="28"/>
          <w:szCs w:val="28"/>
        </w:rPr>
        <w:t>общей подвздошной артерии с права</w:t>
      </w:r>
      <w:r w:rsidR="00717829" w:rsidRPr="0025081E">
        <w:rPr>
          <w:sz w:val="28"/>
          <w:szCs w:val="28"/>
        </w:rPr>
        <w:t xml:space="preserve"> и ниже свидетельствует </w:t>
      </w:r>
      <w:r w:rsidR="001135A6" w:rsidRPr="0025081E">
        <w:rPr>
          <w:sz w:val="28"/>
          <w:szCs w:val="28"/>
        </w:rPr>
        <w:t>об</w:t>
      </w:r>
      <w:r w:rsidR="00717829" w:rsidRPr="0025081E">
        <w:rPr>
          <w:sz w:val="28"/>
          <w:szCs w:val="28"/>
        </w:rPr>
        <w:t xml:space="preserve"> уровне поражения, но отсутствие явных атрофических и некротических явлений свидетельствует о не полном стенозе просвета сосудов и/или</w:t>
      </w:r>
      <w:r w:rsidR="0025081E">
        <w:rPr>
          <w:sz w:val="28"/>
          <w:szCs w:val="28"/>
        </w:rPr>
        <w:t xml:space="preserve"> </w:t>
      </w:r>
      <w:r w:rsidR="00717829" w:rsidRPr="0025081E">
        <w:rPr>
          <w:sz w:val="28"/>
          <w:szCs w:val="28"/>
        </w:rPr>
        <w:t xml:space="preserve">хорошем развитии коллатералей. </w:t>
      </w:r>
      <w:r w:rsidR="00C96FD4" w:rsidRPr="0025081E">
        <w:rPr>
          <w:sz w:val="28"/>
          <w:szCs w:val="28"/>
        </w:rPr>
        <w:t xml:space="preserve">Данных дополнительных методов: </w:t>
      </w:r>
      <w:r w:rsidR="004A3405" w:rsidRPr="0025081E">
        <w:rPr>
          <w:sz w:val="28"/>
          <w:szCs w:val="28"/>
        </w:rPr>
        <w:t xml:space="preserve">Аортография сосудов нижних конечностей: </w:t>
      </w:r>
      <w:r w:rsidR="00817B09" w:rsidRPr="0025081E">
        <w:rPr>
          <w:sz w:val="28"/>
          <w:szCs w:val="28"/>
        </w:rPr>
        <w:t>На серии снимков стеноз правой общей подвздошной артерии 70 %.</w:t>
      </w:r>
    </w:p>
    <w:p w:rsidR="00817B09" w:rsidRPr="0025081E" w:rsidRDefault="00CA7098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 xml:space="preserve">Клинический диагноз: </w:t>
      </w:r>
      <w:r w:rsidR="00817B09" w:rsidRPr="0025081E">
        <w:rPr>
          <w:sz w:val="28"/>
          <w:szCs w:val="28"/>
        </w:rPr>
        <w:t xml:space="preserve">Атеросклероз аорты и ее ветвей. Хроническая артериальная недостаточность </w:t>
      </w:r>
      <w:r w:rsidR="00817B09" w:rsidRPr="0025081E">
        <w:rPr>
          <w:sz w:val="28"/>
          <w:szCs w:val="28"/>
          <w:lang w:val="en-US"/>
        </w:rPr>
        <w:t>II</w:t>
      </w:r>
      <w:r w:rsidR="00817B09" w:rsidRPr="0025081E">
        <w:rPr>
          <w:sz w:val="28"/>
          <w:szCs w:val="28"/>
        </w:rPr>
        <w:t xml:space="preserve"> ст. Стеноз правой общей подвздошной артерии.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8B08D7" w:rsidRPr="0025081E" w:rsidRDefault="0025081E" w:rsidP="0025081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25081E">
        <w:rPr>
          <w:b/>
          <w:bCs/>
          <w:sz w:val="28"/>
          <w:szCs w:val="28"/>
        </w:rPr>
        <w:t>ЛЕЧЕНИЕ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Консервативное: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Режим – общий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Стол № 15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  <w:lang w:val="en-US"/>
        </w:rPr>
        <w:t>Rp</w:t>
      </w:r>
      <w:r w:rsidRPr="0025081E">
        <w:rPr>
          <w:sz w:val="28"/>
          <w:szCs w:val="28"/>
        </w:rPr>
        <w:t xml:space="preserve">: </w:t>
      </w:r>
      <w:r w:rsidRPr="0025081E">
        <w:rPr>
          <w:sz w:val="28"/>
          <w:szCs w:val="28"/>
          <w:lang w:val="en-US"/>
        </w:rPr>
        <w:t>Tab</w:t>
      </w:r>
      <w:r w:rsidRPr="0025081E">
        <w:rPr>
          <w:sz w:val="28"/>
          <w:szCs w:val="28"/>
        </w:rPr>
        <w:t xml:space="preserve">. </w:t>
      </w:r>
      <w:r w:rsidRPr="0025081E">
        <w:rPr>
          <w:sz w:val="28"/>
          <w:szCs w:val="28"/>
          <w:lang w:val="en-US"/>
        </w:rPr>
        <w:t>Aspirini</w:t>
      </w:r>
      <w:r w:rsidRPr="0025081E">
        <w:rPr>
          <w:sz w:val="28"/>
          <w:szCs w:val="28"/>
        </w:rPr>
        <w:t xml:space="preserve"> 0,115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  <w:lang w:val="en-US"/>
        </w:rPr>
        <w:t>D</w:t>
      </w:r>
      <w:r w:rsidRPr="0025081E">
        <w:rPr>
          <w:sz w:val="28"/>
          <w:szCs w:val="28"/>
        </w:rPr>
        <w:t>.</w:t>
      </w:r>
      <w:r w:rsidRPr="0025081E">
        <w:rPr>
          <w:sz w:val="28"/>
          <w:szCs w:val="28"/>
          <w:lang w:val="en-US"/>
        </w:rPr>
        <w:t>S</w:t>
      </w:r>
      <w:r w:rsidRPr="0025081E">
        <w:rPr>
          <w:sz w:val="28"/>
          <w:szCs w:val="28"/>
        </w:rPr>
        <w:t>. По 1 таблетке ежедневно.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5081E">
        <w:rPr>
          <w:sz w:val="28"/>
          <w:szCs w:val="28"/>
          <w:lang w:val="en-US"/>
        </w:rPr>
        <w:t>Rp: Sol. Trentali 2%-5,0 ml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5081E">
        <w:rPr>
          <w:sz w:val="28"/>
          <w:szCs w:val="28"/>
          <w:lang w:val="en-US"/>
        </w:rPr>
        <w:t>Sol. Natrii chloridi 0,9%-200 ml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  <w:lang w:val="en-US"/>
        </w:rPr>
        <w:t>M</w:t>
      </w:r>
      <w:r w:rsidRPr="0025081E">
        <w:rPr>
          <w:sz w:val="28"/>
          <w:szCs w:val="28"/>
        </w:rPr>
        <w:t>.</w:t>
      </w:r>
      <w:r w:rsidRPr="0025081E">
        <w:rPr>
          <w:sz w:val="28"/>
          <w:szCs w:val="28"/>
          <w:lang w:val="en-US"/>
        </w:rPr>
        <w:t>d</w:t>
      </w:r>
      <w:r w:rsidRPr="0025081E">
        <w:rPr>
          <w:sz w:val="28"/>
          <w:szCs w:val="28"/>
        </w:rPr>
        <w:t>.</w:t>
      </w:r>
      <w:r w:rsidRPr="0025081E">
        <w:rPr>
          <w:sz w:val="28"/>
          <w:szCs w:val="28"/>
          <w:lang w:val="en-US"/>
        </w:rPr>
        <w:t>s</w:t>
      </w:r>
      <w:r w:rsidRPr="0025081E">
        <w:rPr>
          <w:sz w:val="28"/>
          <w:szCs w:val="28"/>
        </w:rPr>
        <w:t>. Внутривенно один раз в день.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5081E">
        <w:rPr>
          <w:sz w:val="28"/>
          <w:szCs w:val="28"/>
          <w:lang w:val="en-US"/>
        </w:rPr>
        <w:t>Rp: Sol. Acidi nicotinici 1%-3,0 ml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5081E">
        <w:rPr>
          <w:sz w:val="28"/>
          <w:szCs w:val="28"/>
          <w:lang w:val="en-US"/>
        </w:rPr>
        <w:t>Sol. Natrii chloridi 0,9% - 200,0ml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  <w:lang w:val="en-US"/>
        </w:rPr>
        <w:t>M</w:t>
      </w:r>
      <w:r w:rsidRPr="0025081E">
        <w:rPr>
          <w:sz w:val="28"/>
          <w:szCs w:val="28"/>
        </w:rPr>
        <w:t>.</w:t>
      </w:r>
      <w:r w:rsidRPr="0025081E">
        <w:rPr>
          <w:sz w:val="28"/>
          <w:szCs w:val="28"/>
          <w:lang w:val="en-US"/>
        </w:rPr>
        <w:t>d</w:t>
      </w:r>
      <w:r w:rsidRPr="0025081E">
        <w:rPr>
          <w:sz w:val="28"/>
          <w:szCs w:val="28"/>
        </w:rPr>
        <w:t>.</w:t>
      </w:r>
      <w:r w:rsidRPr="0025081E">
        <w:rPr>
          <w:sz w:val="28"/>
          <w:szCs w:val="28"/>
          <w:lang w:val="en-US"/>
        </w:rPr>
        <w:t>s</w:t>
      </w:r>
      <w:r w:rsidRPr="0025081E">
        <w:rPr>
          <w:sz w:val="28"/>
          <w:szCs w:val="28"/>
        </w:rPr>
        <w:t>.</w:t>
      </w:r>
      <w:r w:rsidR="0025081E">
        <w:rPr>
          <w:sz w:val="28"/>
          <w:szCs w:val="28"/>
        </w:rPr>
        <w:t xml:space="preserve"> </w:t>
      </w:r>
      <w:r w:rsidRPr="0025081E">
        <w:rPr>
          <w:sz w:val="28"/>
          <w:szCs w:val="28"/>
        </w:rPr>
        <w:t>Внутривенно один раз в день.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5081E">
        <w:rPr>
          <w:sz w:val="28"/>
          <w:szCs w:val="28"/>
          <w:lang w:val="en-US"/>
        </w:rPr>
        <w:t>Rp: Sol. Papaverini 2,0 ml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5081E">
        <w:rPr>
          <w:sz w:val="28"/>
          <w:szCs w:val="28"/>
          <w:lang w:val="en-US"/>
        </w:rPr>
        <w:t xml:space="preserve">D.t.d. № </w:t>
      </w:r>
      <w:smartTag w:uri="urn:schemas-microsoft-com:office:smarttags" w:element="metricconverter">
        <w:smartTagPr>
          <w:attr w:name="ProductID" w:val="10 in"/>
        </w:smartTagPr>
        <w:r w:rsidRPr="0025081E">
          <w:rPr>
            <w:sz w:val="28"/>
            <w:szCs w:val="28"/>
            <w:lang w:val="en-US"/>
          </w:rPr>
          <w:t>10 in</w:t>
        </w:r>
      </w:smartTag>
      <w:r w:rsidRPr="0025081E">
        <w:rPr>
          <w:sz w:val="28"/>
          <w:szCs w:val="28"/>
          <w:lang w:val="en-US"/>
        </w:rPr>
        <w:t xml:space="preserve"> amp.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  <w:lang w:val="en-US"/>
        </w:rPr>
        <w:t>S</w:t>
      </w:r>
      <w:r w:rsidRPr="0025081E">
        <w:rPr>
          <w:sz w:val="28"/>
          <w:szCs w:val="28"/>
        </w:rPr>
        <w:t>. Внутримышечно 2 раза в день.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Перспективные варианты лечения: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t>Хирургическое лечение: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sz w:val="28"/>
          <w:szCs w:val="28"/>
        </w:rPr>
      </w:pPr>
      <w:r w:rsidRPr="0025081E">
        <w:rPr>
          <w:sz w:val="28"/>
          <w:szCs w:val="28"/>
        </w:rPr>
        <w:lastRenderedPageBreak/>
        <w:t>Показанием к выполнению реконструктивных операций является наличие декомпенсации кровообращения в пораженной конечности.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081E">
        <w:rPr>
          <w:color w:val="000000"/>
          <w:sz w:val="28"/>
          <w:szCs w:val="28"/>
        </w:rPr>
        <w:t>Противопоказаниями являются тяжелые сопутствующие заболевания внутренних органов - сердца, легких, почек, печени и др., тотальный кальциноз артерий, отсутствие проходимости дистального русла. Восстановление магистрального кровотока достигается с помощью эндартерэктомии, обходного шунтирования и протезирования.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081E">
        <w:rPr>
          <w:color w:val="000000"/>
          <w:sz w:val="28"/>
          <w:szCs w:val="28"/>
        </w:rPr>
        <w:t>Если сегментарными окклюзиями артерий, не превышающими по протяженности 7-</w:t>
      </w:r>
      <w:smartTag w:uri="urn:schemas-microsoft-com:office:smarttags" w:element="metricconverter">
        <w:smartTagPr>
          <w:attr w:name="ProductID" w:val="9 см"/>
        </w:smartTagPr>
        <w:r w:rsidRPr="0025081E">
          <w:rPr>
            <w:color w:val="000000"/>
            <w:sz w:val="28"/>
            <w:szCs w:val="28"/>
          </w:rPr>
          <w:t>9 см</w:t>
        </w:r>
      </w:smartTag>
      <w:r w:rsidRPr="0025081E">
        <w:rPr>
          <w:color w:val="000000"/>
          <w:sz w:val="28"/>
          <w:szCs w:val="28"/>
        </w:rPr>
        <w:t>, показана эндартерэктомия. Операция заключается в удалении измененной интимы вместе с атеросклеротическими бляшками и тромбом. Операцию можно выполнить как закрытым (из поперечного разреза), так и открытым способом. При закрытом способе, имеется опасность повреждения инструментом наружных слоев артериальной стенки.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081E">
        <w:rPr>
          <w:color w:val="000000"/>
          <w:sz w:val="28"/>
          <w:szCs w:val="28"/>
        </w:rPr>
        <w:t>Кроме того, после удаления интимы в просвете сосуда могут остаться обрывки, благоприятствующие развитию тромбоза. Вот почему предпочтение следует отдавать открытой эндартерэктомии. При этом способе производят продольную артериотомию над облитерированным участком артерии и под контролем зрения удаляют измененную интиму с тромбом. Для предупреждения сужения просвет рассеченной артерии должен быть расширен путем вшивания заплаты из стенки подкожной вены. При операциях на артериях крупного калибра используют заплаты из синтетических тканей (терилен, лавсан и др.). Некоторые хирурги применяют ультразвуковую эндартерэктомию.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081E">
        <w:rPr>
          <w:color w:val="000000"/>
          <w:sz w:val="28"/>
          <w:szCs w:val="28"/>
        </w:rPr>
        <w:t xml:space="preserve">Эндартерэктомия противопоказана при значительном распространении окклюзионного процесса, выраженном кальцинозе сосудов. В этих случаях показано шунтирование или резекция пораженного участка артерии с замещением его пластическим материалом. При облитерации артерии в бедренно-подколенном сегменте выполняют бедренноподколенное или бедренно-тибиальное шунтирование сегментом большой подкожной вены. Малый диаметр большой подкожной вены (менее </w:t>
      </w:r>
      <w:smartTag w:uri="urn:schemas-microsoft-com:office:smarttags" w:element="metricconverter">
        <w:smartTagPr>
          <w:attr w:name="ProductID" w:val="4 мм"/>
        </w:smartTagPr>
        <w:r w:rsidRPr="0025081E">
          <w:rPr>
            <w:color w:val="000000"/>
            <w:sz w:val="28"/>
            <w:szCs w:val="28"/>
          </w:rPr>
          <w:t>4 мм</w:t>
        </w:r>
      </w:smartTag>
      <w:r w:rsidRPr="0025081E">
        <w:rPr>
          <w:color w:val="000000"/>
          <w:sz w:val="28"/>
          <w:szCs w:val="28"/>
        </w:rPr>
        <w:t xml:space="preserve">), раннее ветвление, </w:t>
      </w:r>
      <w:r w:rsidRPr="0025081E">
        <w:rPr>
          <w:color w:val="000000"/>
          <w:sz w:val="28"/>
          <w:szCs w:val="28"/>
        </w:rPr>
        <w:lastRenderedPageBreak/>
        <w:t>варикозное расширение, флебосклероз ограничивают использование ее в пластических целях. В качестве пластического материала применяют после специальной обработки вену пупочного канатика новорожденных, алловенозные трансплантаты, ксенотрансплантаты из артерий крупного рогатого скота. Синтетические протезы находят более ограниченное применение, так как часто тромбируются уже в ближайшие сроки после операции. Большие надежды возлагают на использование политетрафторэтиленовых протезов, которые хорошо себя зарекомендовали в реконструктивной хирургии окллюзионных поражений артерий среднего калибра.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081E">
        <w:rPr>
          <w:color w:val="000000"/>
          <w:sz w:val="28"/>
          <w:szCs w:val="28"/>
        </w:rPr>
        <w:t>При атеросклеротических поражениях брюшной аорты и подвздошных артерий выполняют аортобедренное шунтирование с использованием синтетического трансплантата или резекцию бифуркации аорты с протезированием.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081E">
        <w:rPr>
          <w:color w:val="000000"/>
          <w:sz w:val="28"/>
          <w:szCs w:val="28"/>
        </w:rPr>
        <w:t xml:space="preserve">В последние годы в лечении атеросклеротических поражений артерий широкое распространение получил метод эндоваскулярной дилатации сосудов. Под контролем рентгенотелевидения в просвет артерии по проводнику вводят специальный баллонный катетер, который продвигают через измененный участок. Постепенно раздувая баллон, достигают дилатации сосуда. Данный метод достаточно эффективен в лечении сегментарных атеросклеротических окклюзий и стенозов бедренно-подколенного сегмента и подвздошных артерий. Его с успехом применяют и в качестве дополнения к реконструктивным операциям при лечении «многоэтажных» поражений. В настоящее время исследуют возможности использования лазерной дилатации (ангиопластики) в реконструктивной хирургии сосудов. В случае диффузного атеросклеротического поражения артерий, при невозможности выполнения реконструктивной операции из-за тяжелого общего состояния больного, а также при дистальных формах поражения выполняют поясничную симпатэктомию. Эффективность поясничных симпатэктомий при атеросклеротических поражениях, </w:t>
      </w:r>
      <w:r w:rsidRPr="0025081E">
        <w:rPr>
          <w:color w:val="000000"/>
          <w:sz w:val="28"/>
          <w:szCs w:val="28"/>
        </w:rPr>
        <w:lastRenderedPageBreak/>
        <w:t>локализующихся ниже паховой связки, выше, чем при локализации патололгческого процесса в аортоподвздошном сегменте. Результаты операции в более поздних стадиях заболевания хуже.</w:t>
      </w:r>
    </w:p>
    <w:p w:rsidR="008B08D7" w:rsidRPr="0025081E" w:rsidRDefault="008B08D7" w:rsidP="0025081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081E">
        <w:rPr>
          <w:color w:val="000000"/>
          <w:sz w:val="28"/>
          <w:szCs w:val="28"/>
        </w:rPr>
        <w:t>Вопросы лечения и реабилитации</w:t>
      </w:r>
      <w:r w:rsidR="0025081E">
        <w:rPr>
          <w:color w:val="000000"/>
          <w:sz w:val="28"/>
          <w:szCs w:val="28"/>
        </w:rPr>
        <w:t xml:space="preserve"> </w:t>
      </w:r>
      <w:r w:rsidRPr="0025081E">
        <w:rPr>
          <w:color w:val="000000"/>
          <w:sz w:val="28"/>
          <w:szCs w:val="28"/>
        </w:rPr>
        <w:t>облитерирующего атеросклерозом нижних конечностей неразрывно связаны с проблемой лечения общего атеросклероза. Прогрессирование атеросклеротического процесса порой значительно снижает эффект реконструктивных сосудистых операций.</w:t>
      </w:r>
    </w:p>
    <w:sectPr w:rsidR="008B08D7" w:rsidRPr="0025081E" w:rsidSect="0025081E">
      <w:headerReference w:type="default" r:id="rId7"/>
      <w:footerReference w:type="default" r:id="rId8"/>
      <w:pgSz w:w="11907" w:h="16840" w:code="9"/>
      <w:pgMar w:top="1134" w:right="851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77" w:rsidRDefault="00401377">
      <w:r>
        <w:separator/>
      </w:r>
    </w:p>
  </w:endnote>
  <w:endnote w:type="continuationSeparator" w:id="0">
    <w:p w:rsidR="00401377" w:rsidRDefault="0040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829" w:rsidRDefault="00717829">
    <w:pPr>
      <w:pStyle w:val="ad"/>
      <w:framePr w:wrap="auto" w:vAnchor="text" w:hAnchor="margin" w:xAlign="center" w:y="1"/>
      <w:rPr>
        <w:rStyle w:val="aa"/>
        <w:sz w:val="19"/>
        <w:szCs w:val="19"/>
      </w:rPr>
    </w:pPr>
    <w:r>
      <w:rPr>
        <w:rStyle w:val="aa"/>
        <w:sz w:val="19"/>
        <w:szCs w:val="19"/>
      </w:rPr>
      <w:fldChar w:fldCharType="begin"/>
    </w:r>
    <w:r>
      <w:rPr>
        <w:rStyle w:val="aa"/>
        <w:sz w:val="19"/>
        <w:szCs w:val="19"/>
      </w:rPr>
      <w:instrText xml:space="preserve">PAGE  </w:instrText>
    </w:r>
    <w:r>
      <w:rPr>
        <w:rStyle w:val="aa"/>
        <w:sz w:val="19"/>
        <w:szCs w:val="19"/>
      </w:rPr>
      <w:fldChar w:fldCharType="separate"/>
    </w:r>
    <w:r w:rsidR="00DA0CDA">
      <w:rPr>
        <w:rStyle w:val="aa"/>
        <w:noProof/>
        <w:sz w:val="19"/>
        <w:szCs w:val="19"/>
      </w:rPr>
      <w:t>1</w:t>
    </w:r>
    <w:r>
      <w:rPr>
        <w:rStyle w:val="aa"/>
        <w:sz w:val="19"/>
        <w:szCs w:val="19"/>
      </w:rPr>
      <w:fldChar w:fldCharType="end"/>
    </w:r>
  </w:p>
  <w:p w:rsidR="00717829" w:rsidRDefault="00717829">
    <w:pPr>
      <w:pStyle w:val="ad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77" w:rsidRDefault="00401377">
      <w:r>
        <w:separator/>
      </w:r>
    </w:p>
  </w:footnote>
  <w:footnote w:type="continuationSeparator" w:id="0">
    <w:p w:rsidR="00401377" w:rsidRDefault="0040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829" w:rsidRDefault="00717829">
    <w:pPr>
      <w:pStyle w:val="ab"/>
      <w:framePr w:wrap="auto" w:vAnchor="text" w:hAnchor="margin" w:xAlign="center" w:y="1"/>
      <w:rPr>
        <w:rStyle w:val="aa"/>
        <w:sz w:val="19"/>
        <w:szCs w:val="19"/>
      </w:rPr>
    </w:pPr>
    <w:r>
      <w:rPr>
        <w:rStyle w:val="aa"/>
        <w:sz w:val="19"/>
        <w:szCs w:val="19"/>
      </w:rPr>
      <w:fldChar w:fldCharType="begin"/>
    </w:r>
    <w:r>
      <w:rPr>
        <w:rStyle w:val="aa"/>
        <w:sz w:val="19"/>
        <w:szCs w:val="19"/>
      </w:rPr>
      <w:instrText xml:space="preserve">PAGE  </w:instrText>
    </w:r>
    <w:r>
      <w:rPr>
        <w:rStyle w:val="aa"/>
        <w:sz w:val="19"/>
        <w:szCs w:val="19"/>
      </w:rPr>
      <w:fldChar w:fldCharType="separate"/>
    </w:r>
    <w:r w:rsidR="00DA0CDA">
      <w:rPr>
        <w:rStyle w:val="aa"/>
        <w:noProof/>
        <w:sz w:val="19"/>
        <w:szCs w:val="19"/>
      </w:rPr>
      <w:t>1</w:t>
    </w:r>
    <w:r>
      <w:rPr>
        <w:rStyle w:val="aa"/>
        <w:sz w:val="19"/>
        <w:szCs w:val="19"/>
      </w:rPr>
      <w:fldChar w:fldCharType="end"/>
    </w:r>
  </w:p>
  <w:p w:rsidR="00717829" w:rsidRDefault="00717829">
    <w:pPr>
      <w:pStyle w:val="ab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4BC2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40E7C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A961B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43C69B5"/>
    <w:multiLevelType w:val="singleLevel"/>
    <w:tmpl w:val="08D8ABA8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3193CA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DC525A7"/>
    <w:multiLevelType w:val="singleLevel"/>
    <w:tmpl w:val="5BC646FA"/>
    <w:lvl w:ilvl="0">
      <w:start w:val="50"/>
      <w:numFmt w:val="decimal"/>
      <w:lvlText w:val="%1"/>
      <w:lvlJc w:val="left"/>
      <w:pPr>
        <w:tabs>
          <w:tab w:val="num" w:pos="1416"/>
        </w:tabs>
        <w:ind w:left="1416" w:hanging="708"/>
      </w:pPr>
      <w:rPr>
        <w:rFonts w:cs="Times New Roman" w:hint="default"/>
      </w:rPr>
    </w:lvl>
  </w:abstractNum>
  <w:abstractNum w:abstractNumId="6" w15:restartNumberingAfterBreak="0">
    <w:nsid w:val="30C244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DA46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39F27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A5921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04E3687"/>
    <w:multiLevelType w:val="hybridMultilevel"/>
    <w:tmpl w:val="407C2FD6"/>
    <w:lvl w:ilvl="0" w:tplc="EBFCA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0EF24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42C523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48719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59764F89"/>
    <w:multiLevelType w:val="singleLevel"/>
    <w:tmpl w:val="DFF208E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5" w15:restartNumberingAfterBreak="0">
    <w:nsid w:val="64317A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051337F"/>
    <w:multiLevelType w:val="hybridMultilevel"/>
    <w:tmpl w:val="8B628FB6"/>
    <w:lvl w:ilvl="0" w:tplc="4544A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746809B2"/>
    <w:multiLevelType w:val="singleLevel"/>
    <w:tmpl w:val="4D5E9F6C"/>
    <w:lvl w:ilvl="0">
      <w:start w:val="75"/>
      <w:numFmt w:val="decimal"/>
      <w:lvlText w:val="%1"/>
      <w:lvlJc w:val="left"/>
      <w:pPr>
        <w:tabs>
          <w:tab w:val="num" w:pos="1416"/>
        </w:tabs>
        <w:ind w:left="1416" w:hanging="708"/>
      </w:pPr>
      <w:rPr>
        <w:rFonts w:cs="Times New Roman" w:hint="default"/>
      </w:rPr>
    </w:lvl>
  </w:abstractNum>
  <w:abstractNum w:abstractNumId="18" w15:restartNumberingAfterBreak="0">
    <w:nsid w:val="77FD79DF"/>
    <w:multiLevelType w:val="singleLevel"/>
    <w:tmpl w:val="7E54F5DE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9" w15:restartNumberingAfterBreak="0">
    <w:nsid w:val="79946F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7E2D4D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734ED5"/>
    <w:multiLevelType w:val="singleLevel"/>
    <w:tmpl w:val="32F2CC5C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22" w15:restartNumberingAfterBreak="0">
    <w:nsid w:val="7FC744E8"/>
    <w:multiLevelType w:val="singleLevel"/>
    <w:tmpl w:val="5778EB24"/>
    <w:lvl w:ilvl="0">
      <w:start w:val="25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5">
    <w:abstractNumId w:val="18"/>
  </w:num>
  <w:num w:numId="6">
    <w:abstractNumId w:val="21"/>
  </w:num>
  <w:num w:numId="7">
    <w:abstractNumId w:val="11"/>
  </w:num>
  <w:num w:numId="8">
    <w:abstractNumId w:val="7"/>
  </w:num>
  <w:num w:numId="9">
    <w:abstractNumId w:val="19"/>
  </w:num>
  <w:num w:numId="10">
    <w:abstractNumId w:val="20"/>
  </w:num>
  <w:num w:numId="11">
    <w:abstractNumId w:val="6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13"/>
  </w:num>
  <w:num w:numId="17">
    <w:abstractNumId w:val="17"/>
  </w:num>
  <w:num w:numId="18">
    <w:abstractNumId w:val="5"/>
  </w:num>
  <w:num w:numId="19">
    <w:abstractNumId w:val="3"/>
  </w:num>
  <w:num w:numId="20">
    <w:abstractNumId w:val="4"/>
  </w:num>
  <w:num w:numId="21">
    <w:abstractNumId w:val="22"/>
  </w:num>
  <w:num w:numId="22">
    <w:abstractNumId w:val="8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82"/>
    <w:rsid w:val="000012E8"/>
    <w:rsid w:val="00055575"/>
    <w:rsid w:val="00063BFB"/>
    <w:rsid w:val="0006447E"/>
    <w:rsid w:val="00077EBE"/>
    <w:rsid w:val="0009133D"/>
    <w:rsid w:val="000A68E7"/>
    <w:rsid w:val="000B7981"/>
    <w:rsid w:val="000C39AF"/>
    <w:rsid w:val="0010660F"/>
    <w:rsid w:val="001135A6"/>
    <w:rsid w:val="00134D44"/>
    <w:rsid w:val="0015362A"/>
    <w:rsid w:val="00154A0E"/>
    <w:rsid w:val="001C5890"/>
    <w:rsid w:val="001E1BEE"/>
    <w:rsid w:val="001E3A98"/>
    <w:rsid w:val="001F359A"/>
    <w:rsid w:val="001F6E2B"/>
    <w:rsid w:val="00212E76"/>
    <w:rsid w:val="00216560"/>
    <w:rsid w:val="00217059"/>
    <w:rsid w:val="00250501"/>
    <w:rsid w:val="0025081E"/>
    <w:rsid w:val="00261708"/>
    <w:rsid w:val="002660CC"/>
    <w:rsid w:val="002857F5"/>
    <w:rsid w:val="002878B6"/>
    <w:rsid w:val="002C26F1"/>
    <w:rsid w:val="002C3666"/>
    <w:rsid w:val="002C468D"/>
    <w:rsid w:val="002D694C"/>
    <w:rsid w:val="002E22D2"/>
    <w:rsid w:val="002E652C"/>
    <w:rsid w:val="00302213"/>
    <w:rsid w:val="00304588"/>
    <w:rsid w:val="00312538"/>
    <w:rsid w:val="00314602"/>
    <w:rsid w:val="003163C7"/>
    <w:rsid w:val="00322465"/>
    <w:rsid w:val="00324FF7"/>
    <w:rsid w:val="00341C97"/>
    <w:rsid w:val="00363A62"/>
    <w:rsid w:val="00385A27"/>
    <w:rsid w:val="003875C0"/>
    <w:rsid w:val="003876C7"/>
    <w:rsid w:val="003C780B"/>
    <w:rsid w:val="003E582E"/>
    <w:rsid w:val="003E5907"/>
    <w:rsid w:val="00401377"/>
    <w:rsid w:val="00407B2D"/>
    <w:rsid w:val="00447B2E"/>
    <w:rsid w:val="00460901"/>
    <w:rsid w:val="004824C1"/>
    <w:rsid w:val="004A3405"/>
    <w:rsid w:val="004A5FF4"/>
    <w:rsid w:val="004F5F7B"/>
    <w:rsid w:val="00534F0C"/>
    <w:rsid w:val="00544491"/>
    <w:rsid w:val="00551F75"/>
    <w:rsid w:val="00566095"/>
    <w:rsid w:val="00590B70"/>
    <w:rsid w:val="005928AB"/>
    <w:rsid w:val="005A1290"/>
    <w:rsid w:val="005A156C"/>
    <w:rsid w:val="005A4DB0"/>
    <w:rsid w:val="005B0E08"/>
    <w:rsid w:val="005B140F"/>
    <w:rsid w:val="005B41EA"/>
    <w:rsid w:val="005B669B"/>
    <w:rsid w:val="005C1B0F"/>
    <w:rsid w:val="005F18A3"/>
    <w:rsid w:val="005F1B85"/>
    <w:rsid w:val="00622E8E"/>
    <w:rsid w:val="00632798"/>
    <w:rsid w:val="0063697C"/>
    <w:rsid w:val="00651271"/>
    <w:rsid w:val="006A30F8"/>
    <w:rsid w:val="00704A26"/>
    <w:rsid w:val="007124EE"/>
    <w:rsid w:val="00717829"/>
    <w:rsid w:val="00717B54"/>
    <w:rsid w:val="007333EA"/>
    <w:rsid w:val="00760564"/>
    <w:rsid w:val="007635F8"/>
    <w:rsid w:val="00765196"/>
    <w:rsid w:val="007666D1"/>
    <w:rsid w:val="007C2998"/>
    <w:rsid w:val="007C2E5B"/>
    <w:rsid w:val="00817B09"/>
    <w:rsid w:val="00821035"/>
    <w:rsid w:val="00823A1F"/>
    <w:rsid w:val="0084445F"/>
    <w:rsid w:val="008567DE"/>
    <w:rsid w:val="00861896"/>
    <w:rsid w:val="00881E7F"/>
    <w:rsid w:val="008906FD"/>
    <w:rsid w:val="0089467D"/>
    <w:rsid w:val="008B08D7"/>
    <w:rsid w:val="008B4034"/>
    <w:rsid w:val="00901B82"/>
    <w:rsid w:val="0090769C"/>
    <w:rsid w:val="009112DE"/>
    <w:rsid w:val="009169AC"/>
    <w:rsid w:val="0093206E"/>
    <w:rsid w:val="009546B6"/>
    <w:rsid w:val="009808C0"/>
    <w:rsid w:val="00981A0B"/>
    <w:rsid w:val="00984548"/>
    <w:rsid w:val="00991918"/>
    <w:rsid w:val="009C11BA"/>
    <w:rsid w:val="00A04C9E"/>
    <w:rsid w:val="00A131C6"/>
    <w:rsid w:val="00A3298D"/>
    <w:rsid w:val="00A32A66"/>
    <w:rsid w:val="00A44762"/>
    <w:rsid w:val="00A629A4"/>
    <w:rsid w:val="00A80484"/>
    <w:rsid w:val="00A874F8"/>
    <w:rsid w:val="00AA7637"/>
    <w:rsid w:val="00AB55F9"/>
    <w:rsid w:val="00AD7827"/>
    <w:rsid w:val="00B119C6"/>
    <w:rsid w:val="00B83A28"/>
    <w:rsid w:val="00BB18AA"/>
    <w:rsid w:val="00BE5AE7"/>
    <w:rsid w:val="00C00843"/>
    <w:rsid w:val="00C02E38"/>
    <w:rsid w:val="00C2088E"/>
    <w:rsid w:val="00C82AE9"/>
    <w:rsid w:val="00C96FD4"/>
    <w:rsid w:val="00CA0DB4"/>
    <w:rsid w:val="00CA4509"/>
    <w:rsid w:val="00CA7098"/>
    <w:rsid w:val="00CC029B"/>
    <w:rsid w:val="00CD0139"/>
    <w:rsid w:val="00CE282B"/>
    <w:rsid w:val="00CE2E9C"/>
    <w:rsid w:val="00CF5062"/>
    <w:rsid w:val="00D64149"/>
    <w:rsid w:val="00D7795C"/>
    <w:rsid w:val="00D94CAD"/>
    <w:rsid w:val="00DA0CDA"/>
    <w:rsid w:val="00DC227E"/>
    <w:rsid w:val="00DC3461"/>
    <w:rsid w:val="00E831B8"/>
    <w:rsid w:val="00EA6524"/>
    <w:rsid w:val="00EC0834"/>
    <w:rsid w:val="00EC2608"/>
    <w:rsid w:val="00EC74B6"/>
    <w:rsid w:val="00EE03BE"/>
    <w:rsid w:val="00EF3366"/>
    <w:rsid w:val="00F10D26"/>
    <w:rsid w:val="00F118C6"/>
    <w:rsid w:val="00F12F74"/>
    <w:rsid w:val="00F25CC9"/>
    <w:rsid w:val="00F61DE7"/>
    <w:rsid w:val="00F70126"/>
    <w:rsid w:val="00F856CB"/>
    <w:rsid w:val="00F91051"/>
    <w:rsid w:val="00FA4F1C"/>
    <w:rsid w:val="00FA5D19"/>
    <w:rsid w:val="00FB3756"/>
    <w:rsid w:val="00FC12B7"/>
    <w:rsid w:val="00FD5A16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8FAC0-02C4-4E4B-B9F8-D6F9041B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Pr>
      <w:rFonts w:ascii="Cambria" w:eastAsia="Times New Roman" w:hAnsi="Cambria" w:cs="Times New Roman"/>
    </w:rPr>
  </w:style>
  <w:style w:type="paragraph" w:styleId="a3">
    <w:name w:val="Название"/>
    <w:basedOn w:val="a"/>
    <w:link w:val="a4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List 2"/>
    <w:basedOn w:val="a"/>
    <w:pPr>
      <w:ind w:left="566" w:hanging="283"/>
    </w:p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rPr>
      <w:sz w:val="28"/>
      <w:szCs w:val="28"/>
    </w:rPr>
  </w:style>
  <w:style w:type="character" w:customStyle="1" w:styleId="23">
    <w:name w:val="Основной текст 2 Знак"/>
    <w:link w:val="22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link w:val="a7"/>
    <w:semiHidden/>
    <w:locked/>
    <w:rPr>
      <w:rFonts w:cs="Times New Roman"/>
      <w:sz w:val="20"/>
      <w:szCs w:val="20"/>
    </w:rPr>
  </w:style>
  <w:style w:type="paragraph" w:styleId="31">
    <w:name w:val="Body Text 3"/>
    <w:basedOn w:val="a5"/>
    <w:link w:val="32"/>
  </w:style>
  <w:style w:type="character" w:customStyle="1" w:styleId="32">
    <w:name w:val="Основной текст 3 Знак"/>
    <w:link w:val="31"/>
    <w:semiHidden/>
    <w:locked/>
    <w:rPr>
      <w:rFonts w:cs="Times New Roman"/>
      <w:sz w:val="16"/>
      <w:szCs w:val="16"/>
    </w:rPr>
  </w:style>
  <w:style w:type="paragraph" w:styleId="24">
    <w:name w:val="Body Text Indent 2"/>
    <w:basedOn w:val="a"/>
    <w:link w:val="25"/>
    <w:pPr>
      <w:ind w:left="284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semiHidden/>
    <w:locked/>
    <w:rPr>
      <w:rFonts w:cs="Times New Roman"/>
      <w:sz w:val="20"/>
      <w:szCs w:val="20"/>
    </w:rPr>
  </w:style>
  <w:style w:type="paragraph" w:styleId="a9">
    <w:name w:val="List"/>
    <w:basedOn w:val="a"/>
    <w:pPr>
      <w:ind w:left="283" w:hanging="283"/>
    </w:pPr>
  </w:style>
  <w:style w:type="character" w:styleId="aa">
    <w:name w:val="page number"/>
    <w:rPr>
      <w:rFonts w:cs="Times New Roman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semiHidden/>
    <w:locked/>
    <w:rPr>
      <w:rFonts w:cs="Times New Roman"/>
      <w:sz w:val="20"/>
      <w:szCs w:val="20"/>
    </w:rPr>
  </w:style>
  <w:style w:type="paragraph" w:styleId="af">
    <w:name w:val="Document Map"/>
    <w:basedOn w:val="a"/>
    <w:link w:val="af0"/>
    <w:semiHidden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semiHidden/>
    <w:locked/>
    <w:rPr>
      <w:rFonts w:ascii="Tahoma" w:hAnsi="Tahoma" w:cs="Tahoma"/>
      <w:sz w:val="16"/>
      <w:szCs w:val="16"/>
    </w:rPr>
  </w:style>
  <w:style w:type="paragraph" w:customStyle="1" w:styleId="af1">
    <w:name w:val="Автозамена"/>
  </w:style>
  <w:style w:type="paragraph" w:styleId="af2">
    <w:name w:val="Normal (Web)"/>
    <w:basedOn w:val="a"/>
    <w:rsid w:val="00A32A6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3">
    <w:name w:val="Plain Text"/>
    <w:basedOn w:val="a"/>
    <w:link w:val="af4"/>
    <w:rsid w:val="003C780B"/>
    <w:rPr>
      <w:rFonts w:ascii="Courier New" w:hAnsi="Courier New" w:cs="Courier New"/>
    </w:rPr>
  </w:style>
  <w:style w:type="character" w:customStyle="1" w:styleId="af4">
    <w:name w:val="Текст Знак"/>
    <w:link w:val="af3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Мой шаблон</vt:lpstr>
    </vt:vector>
  </TitlesOfParts>
  <Company>Dr. Dust</Company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шаблон</dc:title>
  <dc:subject/>
  <dc:creator>Константин Монастырский</dc:creator>
  <cp:keywords/>
  <dc:description/>
  <cp:lastModifiedBy>Тест</cp:lastModifiedBy>
  <cp:revision>2</cp:revision>
  <cp:lastPrinted>2005-04-22T19:43:00Z</cp:lastPrinted>
  <dcterms:created xsi:type="dcterms:W3CDTF">2024-04-28T06:20:00Z</dcterms:created>
  <dcterms:modified xsi:type="dcterms:W3CDTF">2024-04-28T06:20:00Z</dcterms:modified>
</cp:coreProperties>
</file>