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045D" w14:textId="77777777" w:rsidR="00D35B81" w:rsidRPr="000E5829" w:rsidRDefault="000E5829" w:rsidP="00D35B81">
      <w:r w:rsidRPr="000E5829">
        <w:rPr>
          <w:b/>
        </w:rPr>
        <w:t>Врожденный сифилис</w:t>
      </w:r>
      <w:r w:rsidRPr="000E5829">
        <w:t xml:space="preserve">: передается потомству больной матерью во время беременности через пораженную сифилисом плаценту. Передача сифилиса через плаценту может происходить двумя </w:t>
      </w:r>
      <w:proofErr w:type="gramStart"/>
      <w:r w:rsidRPr="000E5829">
        <w:t>путями :</w:t>
      </w:r>
      <w:proofErr w:type="gramEnd"/>
      <w:r w:rsidRPr="000E5829">
        <w:t xml:space="preserve"> 1) чаще бледные трепонемы заносятся в организм ребенка как </w:t>
      </w:r>
      <w:proofErr w:type="spellStart"/>
      <w:r w:rsidRPr="000E5829">
        <w:t>эмболы</w:t>
      </w:r>
      <w:proofErr w:type="spellEnd"/>
      <w:r w:rsidRPr="000E5829">
        <w:t xml:space="preserve"> через пупочную вену; 2) реже бледные трепонемы проникают в лимфатическую систему плода через лимфатические щели пуповины. Здоровая плацента является совершенным фильтром для бледных трепонем. Чтобы возбудитель сифилиса проник в организм плода, необходимо предварительное поражение сифилисом плаценты с последующим нарушением плацентарного барьера. Передача сифилиса потомству происходит главным образом в первые 3 года после заражения матери; в дальнейшем эта способность постепенно ослабевает, но не угасает совершенно («закон </w:t>
      </w:r>
      <w:proofErr w:type="spellStart"/>
      <w:r w:rsidRPr="000E5829">
        <w:t>Кассовича</w:t>
      </w:r>
      <w:proofErr w:type="spellEnd"/>
      <w:r w:rsidRPr="000E5829">
        <w:t xml:space="preserve">»). Влияние сифилиса на беременность выражается в нарушении ее течения в виде поздних выкидышей и преждевременных родов, причем часто бывают мертворождения (преждевременные или в срок), рождение больных детей. В зависимости от срока сифилитической инфекции у ребенка различают следующие периоды врожденного сифилиса: сифилис плода, ранний врожденный сифилис (в нем выделяют сифилис грудного возраста и сифилис раннего детского возраста) и поздний врожденный сифилис (после 4 лет).  Деление врожденного сифилиса на ранний и поздний обусловлено клиническими проявлениями, причем ранний врожденный сифилис в основном соответствует вторичному, а поздний – третичному приобретенному сифилису. Поражение </w:t>
      </w:r>
      <w:proofErr w:type="gramStart"/>
      <w:r w:rsidRPr="000E5829">
        <w:t>плода  сифилисом</w:t>
      </w:r>
      <w:proofErr w:type="gramEnd"/>
      <w:r w:rsidRPr="000E5829">
        <w:t xml:space="preserve"> происходит на </w:t>
      </w:r>
      <w:smartTag w:uri="urn:schemas-microsoft-com:office:smarttags" w:element="metricconverter">
        <w:smartTagPr>
          <w:attr w:name="ProductID" w:val="5 м"/>
        </w:smartTagPr>
        <w:r w:rsidRPr="000E5829">
          <w:t>5 м</w:t>
        </w:r>
      </w:smartTag>
      <w:r w:rsidRPr="000E5829">
        <w:t xml:space="preserve"> месяце беременности и сопровождается изменениями внутренних органов, а несколько позднее и костной системы. Первичное и преимущественное поражение печени у таких плодов является подтверждением плацентарной теории передачи сифилиса потомству. Специфические поражения внутренних органов плода носят большей частью диффузный воспалительный характер и проявляются мелкоклеточной инфильтрацией и разрастанием соединительной ткани. Распространенные и тяжелые поражения висцеральных органов плода часто делают его нежизнеспособным, что приводит к поздним выкидышам и мертворождениям. Нет органа и системы, которые не могли бы быть поражены сифилисом в грудном возрасте. Наиболее часто наблюдаются поражения кожи, слизистых оболочек и костей. Ранним проявлением сифилиса у </w:t>
      </w:r>
      <w:proofErr w:type="gramStart"/>
      <w:r w:rsidRPr="000E5829">
        <w:t>детей  грудного</w:t>
      </w:r>
      <w:proofErr w:type="gramEnd"/>
      <w:r w:rsidRPr="000E5829">
        <w:t xml:space="preserve"> возраста является сифилитическая пузырчатка. Высыпания локализуются на ладонях, подошвах, предплечьях и голенях. Пузыри величиной с горошину и вишню, вначале серозные, затем гнойные, иногда геморрагические, располагаются на инфильтрированном основании и окружены зоной специфического папулезного инфильтрата синюшно красного цвета. Диффузная инфильтрация </w:t>
      </w:r>
      <w:proofErr w:type="spellStart"/>
      <w:proofErr w:type="gramStart"/>
      <w:r w:rsidRPr="000E5829">
        <w:t>Гохзингера</w:t>
      </w:r>
      <w:proofErr w:type="spellEnd"/>
      <w:r w:rsidRPr="000E5829">
        <w:t xml:space="preserve">  локализуется</w:t>
      </w:r>
      <w:proofErr w:type="gramEnd"/>
      <w:r w:rsidRPr="000E5829">
        <w:t xml:space="preserve"> обычно на подошвах, ладонях, лице и волосистой части головы. Поражение резко отграничено, имеет вначале гладкую, блестящую, синюшно красную, затем растрескавшуюся буровато красную поверхность, отличается плотно эластической консистенцией, что приводит к образованию трещин, которые в окружности рта имеют радиальные направления и оставляют пожизненно так называемые лучистые рубцы Робинсона–</w:t>
      </w:r>
      <w:proofErr w:type="spellStart"/>
      <w:r w:rsidRPr="000E5829">
        <w:t>Фурнье</w:t>
      </w:r>
      <w:proofErr w:type="spellEnd"/>
      <w:r w:rsidRPr="000E5829">
        <w:t xml:space="preserve">. Наблюдаются также распространенные или ограниченные </w:t>
      </w:r>
      <w:proofErr w:type="spellStart"/>
      <w:r w:rsidRPr="000E5829">
        <w:t>розеолезные</w:t>
      </w:r>
      <w:proofErr w:type="spellEnd"/>
      <w:r w:rsidRPr="000E5829">
        <w:t xml:space="preserve">, папулезные и пустулезные </w:t>
      </w:r>
      <w:proofErr w:type="gramStart"/>
      <w:r w:rsidRPr="000E5829">
        <w:t>высыпания  во</w:t>
      </w:r>
      <w:proofErr w:type="gramEnd"/>
      <w:r w:rsidRPr="000E5829">
        <w:t xml:space="preserve"> всех их разновидностях, подобные таковым во вторичном периоде сифилиса. Особенностью розеолы у детей грудного возраста является ее склонность к слиянию и шелушению. Папулезные сыпи имеют наклонность к </w:t>
      </w:r>
      <w:proofErr w:type="spellStart"/>
      <w:r w:rsidRPr="000E5829">
        <w:t>эрозированию</w:t>
      </w:r>
      <w:proofErr w:type="spellEnd"/>
      <w:r w:rsidRPr="000E5829">
        <w:t xml:space="preserve"> и последующей </w:t>
      </w:r>
      <w:proofErr w:type="spellStart"/>
      <w:r w:rsidRPr="000E5829">
        <w:t>пустулизации</w:t>
      </w:r>
      <w:proofErr w:type="spellEnd"/>
      <w:r w:rsidRPr="000E5829">
        <w:t xml:space="preserve">. Кожным сыпям часто предшествует повышение температуры тела. Выпадение </w:t>
      </w:r>
      <w:proofErr w:type="gramStart"/>
      <w:r w:rsidRPr="000E5829">
        <w:t>волос  может</w:t>
      </w:r>
      <w:proofErr w:type="gramEnd"/>
      <w:r w:rsidRPr="000E5829">
        <w:t xml:space="preserve"> носить характер как диффузной, так и мелкоочаговой сифилитической алопеции. Поражение слизистых оболочек чаще всего протекает в виде сифилитического </w:t>
      </w:r>
      <w:proofErr w:type="gramStart"/>
      <w:r w:rsidRPr="000E5829">
        <w:t>насморка ,</w:t>
      </w:r>
      <w:proofErr w:type="gramEnd"/>
      <w:r w:rsidRPr="000E5829">
        <w:t xml:space="preserve"> который представляет собой специфический </w:t>
      </w:r>
      <w:proofErr w:type="spellStart"/>
      <w:r w:rsidRPr="000E5829">
        <w:t>эрозивно</w:t>
      </w:r>
      <w:proofErr w:type="spellEnd"/>
      <w:r w:rsidRPr="000E5829">
        <w:t xml:space="preserve"> папулезный гиперпластический передний ринит. Наблюдается сужение носовых ходов, слизисто гнойное отделяемое, ссыхающееся в корки. Дыхание через нос резко затрудняется, что делает акт сосания невозможным. В результате изъязвления папулезного инфильтрата носовой перегородки возможно ее разрушение с деформацией носа (в виде седловидного или тупого, «козлиного»). На </w:t>
      </w:r>
      <w:r w:rsidRPr="000E5829">
        <w:lastRenderedPageBreak/>
        <w:t xml:space="preserve">слизистой оболочке рта и зева могут наблюдаться сифилитические папулы, склонные к изъязвлению.  Весьма патогномоничны поражения костной системы в виде </w:t>
      </w:r>
      <w:proofErr w:type="spellStart"/>
      <w:proofErr w:type="gramStart"/>
      <w:r w:rsidRPr="000E5829">
        <w:t>остеохондритов</w:t>
      </w:r>
      <w:proofErr w:type="spellEnd"/>
      <w:r w:rsidRPr="000E5829">
        <w:t xml:space="preserve"> ,</w:t>
      </w:r>
      <w:proofErr w:type="gramEnd"/>
      <w:r w:rsidRPr="000E5829">
        <w:t xml:space="preserve"> иногда заканчивающихся патологическими переломами костей конечностей (</w:t>
      </w:r>
      <w:proofErr w:type="spellStart"/>
      <w:r w:rsidRPr="000E5829">
        <w:t>псевдопаралич</w:t>
      </w:r>
      <w:proofErr w:type="spellEnd"/>
      <w:r w:rsidRPr="000E5829">
        <w:t xml:space="preserve"> </w:t>
      </w:r>
      <w:proofErr w:type="spellStart"/>
      <w:r w:rsidRPr="000E5829">
        <w:t>Парро</w:t>
      </w:r>
      <w:proofErr w:type="spellEnd"/>
      <w:r w:rsidRPr="000E5829">
        <w:t xml:space="preserve">). У детей старше 4 </w:t>
      </w:r>
      <w:proofErr w:type="spellStart"/>
      <w:r w:rsidRPr="000E5829">
        <w:t>мес</w:t>
      </w:r>
      <w:proofErr w:type="spellEnd"/>
      <w:r w:rsidRPr="000E5829">
        <w:t xml:space="preserve"> проявления на коже и слизистых оболочках носят чаще ограниченный характер, в костях преобладают явления периостита, поражения внутренних органов и нервной системы встречаются реже. При врожденном сифилисе раннего детского возраста на коже чаще наблюдаются ограниченные </w:t>
      </w:r>
      <w:proofErr w:type="spellStart"/>
      <w:r w:rsidRPr="000E5829">
        <w:t>крупнопапулезные</w:t>
      </w:r>
      <w:proofErr w:type="spellEnd"/>
      <w:r w:rsidRPr="000E5829">
        <w:t xml:space="preserve"> (обычно мокнущие) высыпания типа широких кондилом, на слизистых оболочках – эрозивные папулы; часто поражаются кости (сифилитические периоститы длинных трубчатых костей).  Проявления позднего врожденного </w:t>
      </w:r>
      <w:proofErr w:type="gramStart"/>
      <w:r w:rsidRPr="000E5829">
        <w:t>сифилиса  возникают</w:t>
      </w:r>
      <w:proofErr w:type="gramEnd"/>
      <w:r w:rsidRPr="000E5829">
        <w:t xml:space="preserve"> в возрасте от 5 до 17 лет и соответствуют поражению различных органов и систем при приобретенном третичном сифилисе. Помимо этого, отмечаются постоянные стойкие признаки, являющиеся результатом сифилиса, перенесенного в грудном возрасте, или появляющиеся позже вследствие влияния сифилитической инфекции на развивающуюся костную систему и некоторые другие органы. Именно совокупность этих признаков позволяет отличить поздний врожденный сифилис от третичного. Признаки позднего врожденного </w:t>
      </w:r>
      <w:proofErr w:type="gramStart"/>
      <w:r w:rsidRPr="000E5829">
        <w:t>сифилиса  делятся</w:t>
      </w:r>
      <w:proofErr w:type="gramEnd"/>
      <w:r w:rsidRPr="000E5829">
        <w:t xml:space="preserve"> в зависимости от степени специфичности на абсолютные , или безусловные ; относительные , или вероятные  (наблюдаются чаще при позднем врожденном сифилисе, но встречаются и при других болезнях), и дистрофии  (могут быть следствием как врожденного сифилиса, так и других заболеваний).  К безусловным </w:t>
      </w:r>
      <w:proofErr w:type="gramStart"/>
      <w:r w:rsidRPr="000E5829">
        <w:t>признакам  относится</w:t>
      </w:r>
      <w:proofErr w:type="gramEnd"/>
      <w:r w:rsidRPr="000E5829">
        <w:t xml:space="preserve"> триада </w:t>
      </w:r>
      <w:proofErr w:type="spellStart"/>
      <w:r w:rsidRPr="000E5829">
        <w:t>Гетчинсона</w:t>
      </w:r>
      <w:proofErr w:type="spellEnd"/>
      <w:r w:rsidRPr="000E5829">
        <w:t xml:space="preserve"> : </w:t>
      </w:r>
      <w:proofErr w:type="spellStart"/>
      <w:r w:rsidRPr="000E5829">
        <w:t>гетчинсоновские</w:t>
      </w:r>
      <w:proofErr w:type="spellEnd"/>
      <w:r w:rsidRPr="000E5829">
        <w:t xml:space="preserve"> зубы (бочкообразная или долотообразная форма резцов, гипоплазия жевательной поверхности с полулунной выемкой по свободному краю); паренхиматозный кератит (равномерное молочно белое помутнение роговицы со светобоязнью, слезотечением и блефароспазмом); лабиринтная глухота (воспалительные явления и геморрагии во внутреннем ухе в сочетании с дистрофическими процессами в слуховом нерве). Вероятные </w:t>
      </w:r>
      <w:proofErr w:type="gramStart"/>
      <w:r w:rsidRPr="000E5829">
        <w:t>признаки  имеют</w:t>
      </w:r>
      <w:proofErr w:type="gramEnd"/>
      <w:r w:rsidRPr="000E5829">
        <w:t xml:space="preserve"> меньшую диагностическую ценность и требу дополнительных подтверждений, оцениваются в совокупности с другими проявлениями. К ним относятся сифилитические хориоретиниты (характерна картина «соли и перца» на глазном дне); саблевидные голени – результат диффузного </w:t>
      </w:r>
      <w:proofErr w:type="spellStart"/>
      <w:r w:rsidRPr="000E5829">
        <w:t>остеопериостита</w:t>
      </w:r>
      <w:proofErr w:type="spellEnd"/>
      <w:r w:rsidRPr="000E5829">
        <w:t xml:space="preserve"> с реактивным остеосклерозом и искривлением костей голени кпереди; седловидный или «козлиный» нос (результат сифилитического насморка или гуммы носовой перегородки); </w:t>
      </w:r>
      <w:proofErr w:type="spellStart"/>
      <w:r w:rsidRPr="000E5829">
        <w:t>ягодицеобразный</w:t>
      </w:r>
      <w:proofErr w:type="spellEnd"/>
      <w:r w:rsidRPr="000E5829">
        <w:t xml:space="preserve"> череп (резко </w:t>
      </w:r>
      <w:proofErr w:type="spellStart"/>
      <w:r w:rsidRPr="000E5829">
        <w:t>выстоящие</w:t>
      </w:r>
      <w:proofErr w:type="spellEnd"/>
      <w:r w:rsidRPr="000E5829">
        <w:t xml:space="preserve"> лобные бугры с расположенной между ними бороздкой); «почкообразный (</w:t>
      </w:r>
      <w:proofErr w:type="spellStart"/>
      <w:r w:rsidRPr="000E5829">
        <w:t>кисетообразный</w:t>
      </w:r>
      <w:proofErr w:type="spellEnd"/>
      <w:r w:rsidRPr="000E5829">
        <w:t xml:space="preserve">) зуб», зуб Муна (недоразвитие жевательных бугорков первых моляров); «щучий зуб» </w:t>
      </w:r>
      <w:proofErr w:type="spellStart"/>
      <w:r w:rsidRPr="000E5829">
        <w:t>Фурнье</w:t>
      </w:r>
      <w:proofErr w:type="spellEnd"/>
      <w:r w:rsidRPr="000E5829">
        <w:t xml:space="preserve"> (аналогичное изменение клыка с истончением его свободного конца); </w:t>
      </w:r>
      <w:proofErr w:type="spellStart"/>
      <w:r w:rsidRPr="000E5829">
        <w:t>радиарные</w:t>
      </w:r>
      <w:proofErr w:type="spellEnd"/>
      <w:r w:rsidRPr="000E5829">
        <w:t xml:space="preserve"> рубцы Робинсона–</w:t>
      </w:r>
      <w:proofErr w:type="spellStart"/>
      <w:r w:rsidRPr="000E5829">
        <w:t>Фурнье</w:t>
      </w:r>
      <w:proofErr w:type="spellEnd"/>
      <w:r w:rsidRPr="000E5829">
        <w:t xml:space="preserve"> (в окружности рта после инфильтраций </w:t>
      </w:r>
      <w:proofErr w:type="spellStart"/>
      <w:r w:rsidRPr="000E5829">
        <w:t>Гохзингера</w:t>
      </w:r>
      <w:proofErr w:type="spellEnd"/>
      <w:r w:rsidRPr="000E5829">
        <w:t xml:space="preserve">); сифилитические </w:t>
      </w:r>
      <w:proofErr w:type="spellStart"/>
      <w:r w:rsidRPr="000E5829">
        <w:t>гониты</w:t>
      </w:r>
      <w:proofErr w:type="spellEnd"/>
      <w:r w:rsidRPr="000E5829">
        <w:t xml:space="preserve"> (синовиты </w:t>
      </w:r>
      <w:proofErr w:type="spellStart"/>
      <w:r w:rsidRPr="000E5829">
        <w:t>Клеттона</w:t>
      </w:r>
      <w:proofErr w:type="spellEnd"/>
      <w:r w:rsidRPr="000E5829">
        <w:t xml:space="preserve">), протекающие по типу хронических аллергических синовитов (отличаются отсутствием резких болевых ощущений, лихорадки и нарушений функции сустава); поражения нервной системы (расстройства речи, слабоумие и т. п.). Дистрофии при врожденном сифилисе: признак </w:t>
      </w:r>
      <w:proofErr w:type="spellStart"/>
      <w:r w:rsidRPr="000E5829">
        <w:t>Авситидийского</w:t>
      </w:r>
      <w:proofErr w:type="spellEnd"/>
      <w:r w:rsidRPr="000E5829">
        <w:t xml:space="preserve"> (утолщение грудинного конца ключицы вследствие диффузного </w:t>
      </w:r>
      <w:proofErr w:type="spellStart"/>
      <w:r w:rsidRPr="000E5829">
        <w:t>гиперостоза</w:t>
      </w:r>
      <w:proofErr w:type="spellEnd"/>
      <w:r w:rsidRPr="000E5829">
        <w:t xml:space="preserve">); «олимпийский лоб» (увеличение лобных и теменных бугров); высокое («готическое») небо; инфантильный (укороченный) мизинец Дюбуа–Гиссара (гипоплазия V пястной кости); </w:t>
      </w:r>
      <w:proofErr w:type="spellStart"/>
      <w:r w:rsidRPr="000E5829">
        <w:t>аксифоидия</w:t>
      </w:r>
      <w:proofErr w:type="spellEnd"/>
      <w:r w:rsidRPr="000E5829">
        <w:t xml:space="preserve"> </w:t>
      </w:r>
      <w:proofErr w:type="spellStart"/>
      <w:r w:rsidRPr="000E5829">
        <w:t>Кейра</w:t>
      </w:r>
      <w:proofErr w:type="spellEnd"/>
      <w:r w:rsidRPr="000E5829">
        <w:t xml:space="preserve"> (отсутствие мечевидного отростка); диастема </w:t>
      </w:r>
      <w:proofErr w:type="spellStart"/>
      <w:r w:rsidRPr="000E5829">
        <w:t>Гаше</w:t>
      </w:r>
      <w:proofErr w:type="spellEnd"/>
      <w:r w:rsidRPr="000E5829">
        <w:t xml:space="preserve"> (широко расставленные верхние резцы); бугорок </w:t>
      </w:r>
      <w:proofErr w:type="spellStart"/>
      <w:r w:rsidRPr="000E5829">
        <w:t>Карабелли</w:t>
      </w:r>
      <w:proofErr w:type="spellEnd"/>
      <w:r w:rsidRPr="000E5829">
        <w:t xml:space="preserve"> (добавочный бугорок на жевательной поверхности первого моляра верхней челюсти); гипертрихоз Тарновского (зарастание волосами лба почти до бровей). Все перечисленные дистрофии не имеют каждая в отдельности диагностической ценности. Лишь наличие нескольких дистрофий в сочетании с другими признаками сифилиса и данными анамнеза могут в неясных случаях помочь поставить диагноз врожденного сифилиса. Профилактика сифилиса делится на общественную и индивидуальную. К методам общественной профилактики относят бесплатное лечение у квалифицированных </w:t>
      </w:r>
      <w:r w:rsidRPr="000E5829">
        <w:lastRenderedPageBreak/>
        <w:t xml:space="preserve">специалистов </w:t>
      </w:r>
      <w:proofErr w:type="spellStart"/>
      <w:r w:rsidRPr="000E5829">
        <w:t>кожно</w:t>
      </w:r>
      <w:proofErr w:type="spellEnd"/>
      <w:r w:rsidRPr="000E5829">
        <w:t xml:space="preserve"> венерологических диспансеров, активное выявление и привлечение к лечению источников заражения и контактов больных сифилисом, обеспечение </w:t>
      </w:r>
      <w:proofErr w:type="spellStart"/>
      <w:r w:rsidRPr="000E5829">
        <w:t>клинико</w:t>
      </w:r>
      <w:proofErr w:type="spellEnd"/>
      <w:r w:rsidRPr="000E5829">
        <w:t xml:space="preserve"> серологического контроля за больными до снятия с учета, профилактические обследования на наличие сифилиса у доноров, беременных, всех стационарных больных, работников пищевых предприятий и детских учреждений. По эпидемиологическим показаниям к обследованию могут привлекаться и так называемые группы риска в данном регионе (проститутки, бомжи, таксисты и др.). Большую роль играет санитарно просветительная работа, особенно в молодежных коллективах. При </w:t>
      </w:r>
      <w:proofErr w:type="spellStart"/>
      <w:r w:rsidRPr="000E5829">
        <w:t>кожно</w:t>
      </w:r>
      <w:proofErr w:type="spellEnd"/>
      <w:r w:rsidRPr="000E5829">
        <w:t xml:space="preserve"> венерологических диспансерах развернута сеть круглосуточных пунктов индивидуальной профилактики сифилиса и других заболеваний, передающихся половым путем. Личная (индивидуальная) профилактика сифилиса строится на исключении случайных половых связей и особенно беспорядочной половой жизни, использовании в необходимых случаях презервативов, а также на проведении после подозрительного контакта комплекса гигиенических мер как в домашней обстановке, так и в пункте индивидуальной профилактики. Традиционный профилактический комплекс, проводимый в диспансерах, заключается в немедленном мочеиспускании, обмывании половых органов и </w:t>
      </w:r>
      <w:proofErr w:type="spellStart"/>
      <w:r w:rsidRPr="000E5829">
        <w:t>перигенитальных</w:t>
      </w:r>
      <w:proofErr w:type="spellEnd"/>
      <w:r w:rsidRPr="000E5829">
        <w:t xml:space="preserve"> областей теплой водой с хозяйственным мылом, обтирании этих мест одним из дезинфицирующих растворов (сулема 1 : 1000, 0,05% раствор хлоргексидина </w:t>
      </w:r>
      <w:proofErr w:type="spellStart"/>
      <w:r w:rsidRPr="000E5829">
        <w:t>биглюконата</w:t>
      </w:r>
      <w:proofErr w:type="spellEnd"/>
      <w:r w:rsidRPr="000E5829">
        <w:t xml:space="preserve">, </w:t>
      </w:r>
      <w:proofErr w:type="spellStart"/>
      <w:r w:rsidRPr="000E5829">
        <w:t>цидипол</w:t>
      </w:r>
      <w:proofErr w:type="spellEnd"/>
      <w:r w:rsidRPr="000E5829">
        <w:t xml:space="preserve">), закапывании в уретру 2–3% раствора протаргола или 0,05% раствора хлоргексидина </w:t>
      </w:r>
      <w:proofErr w:type="spellStart"/>
      <w:r w:rsidRPr="000E5829">
        <w:t>биглюконата</w:t>
      </w:r>
      <w:proofErr w:type="spellEnd"/>
      <w:r w:rsidRPr="000E5829">
        <w:t xml:space="preserve"> (</w:t>
      </w:r>
      <w:proofErr w:type="spellStart"/>
      <w:r w:rsidRPr="000E5829">
        <w:t>гибитан</w:t>
      </w:r>
      <w:proofErr w:type="spellEnd"/>
      <w:r w:rsidRPr="000E5829">
        <w:t xml:space="preserve">). Эта обработка эффективна в течение первых 2 ч после возможного заражения, когда возбудители венерических болезней находятся еще на поверхности </w:t>
      </w:r>
      <w:proofErr w:type="spellStart"/>
      <w:r w:rsidRPr="000E5829">
        <w:t>кожно</w:t>
      </w:r>
      <w:proofErr w:type="spellEnd"/>
      <w:r w:rsidRPr="000E5829">
        <w:t xml:space="preserve"> слизистого покрова. Спустя 6 ч после контакта она становится бесполезной. В настоящее время возможна в любой обстановке немедленная </w:t>
      </w:r>
      <w:proofErr w:type="spellStart"/>
      <w:r w:rsidRPr="000E5829">
        <w:t>аутопрофилактика</w:t>
      </w:r>
      <w:proofErr w:type="spellEnd"/>
      <w:r w:rsidRPr="000E5829">
        <w:t xml:space="preserve"> венерических болезней с использованием готовых «карманных» профилактических средств, продающихся в аптеках (</w:t>
      </w:r>
      <w:proofErr w:type="spellStart"/>
      <w:r w:rsidRPr="000E5829">
        <w:t>цидипол</w:t>
      </w:r>
      <w:proofErr w:type="spellEnd"/>
      <w:r w:rsidRPr="000E5829">
        <w:t xml:space="preserve">, </w:t>
      </w:r>
      <w:proofErr w:type="spellStart"/>
      <w:r w:rsidRPr="000E5829">
        <w:t>мирамистин</w:t>
      </w:r>
      <w:proofErr w:type="spellEnd"/>
      <w:r w:rsidRPr="000E5829">
        <w:t xml:space="preserve">, </w:t>
      </w:r>
      <w:proofErr w:type="spellStart"/>
      <w:r w:rsidRPr="000E5829">
        <w:t>гибитан</w:t>
      </w:r>
      <w:proofErr w:type="spellEnd"/>
      <w:r w:rsidRPr="000E5829">
        <w:t>).</w:t>
      </w:r>
    </w:p>
    <w:sectPr w:rsidR="00D35B81" w:rsidRPr="000E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81"/>
    <w:rsid w:val="000E5829"/>
    <w:rsid w:val="000F5BB7"/>
    <w:rsid w:val="00D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9D7D3"/>
  <w15:chartTrackingRefBased/>
  <w15:docId w15:val="{F01F8F80-3F6C-4B32-BC6F-423754D2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Атипические первичные сифиломы, осложнения первичной сифиломы</vt:lpstr>
    </vt:vector>
  </TitlesOfParts>
  <Company>NhT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Атипические первичные сифиломы, осложнения первичной сифиломы</dc:title>
  <dc:subject/>
  <dc:creator>1</dc:creator>
  <cp:keywords/>
  <dc:description/>
  <cp:lastModifiedBy>Igor</cp:lastModifiedBy>
  <cp:revision>2</cp:revision>
  <dcterms:created xsi:type="dcterms:W3CDTF">2024-10-26T19:17:00Z</dcterms:created>
  <dcterms:modified xsi:type="dcterms:W3CDTF">2024-10-26T19:17:00Z</dcterms:modified>
</cp:coreProperties>
</file>