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EC" w:rsidRPr="00B77482" w:rsidRDefault="00E57CEC" w:rsidP="00E57CE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77482">
        <w:rPr>
          <w:b/>
          <w:bCs/>
          <w:sz w:val="32"/>
          <w:szCs w:val="32"/>
        </w:rPr>
        <w:t xml:space="preserve">Барвинок малый 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Vinca minor L.</w:t>
      </w:r>
    </w:p>
    <w:p w:rsidR="00E57CEC" w:rsidRDefault="00C65782" w:rsidP="00E57CE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704975" cy="243649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Барвинок малый как лекарственное растение был известен еще Плинию и Диоскориду. В средние века он также считался ценным медицинским растением.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Вечнозеленый полукустарник с тонким горизонтальным корневищем длиной до 50—70 см с пучками корней в узлах. Стебли двух типов: плодоносящие (генеративные) вертикальные и бесплодные (вегетативные) стелющиеся. Листья супротивные, эллиптические, блестящие, кожистые, длиной 3—7 см. Цветки пазушные, одиночные, на длинных цветоносах, пятичленные, с двойным околоцветником. Венчик трубчато-воронковидный, около 18 мм в диаметре, с пятью лепестками отгиба, темно-голубой. Цветет в мае. Плоды — листовки, образуются очень редко, созревают в июле.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Произрастает в широколиственных лесах стран Балтии, Беларуси, Молдовы и Украины.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В качестве лекарственного сырья используют траву.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Сырье собирают в фазу цветения — начала плодоношения; срезают только вертикальные побеги на высоте 1—5 см от поверхности почвы. Сушат траву на чердаках или под навесами с хорошей вентиляцией, расстилая тонким слоем (3—5 см) на бумаге или ткани.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Трава содержит сумму индольных алкалоидов. В настоящее время выделено свыше 14 алкалоидов: винкамин, резерпин, изомайдин, акуамицин, винин, бусцин, минорин. Содержит также флавоноиды, урсоловую кислоту, витамины: аскорбиновую кислоту (около 1%), каротин, рутин.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Алкалоид винкамин (девинкан) умеренно понижает артериальное давление и обладает седативными свойствами. В основе механизма гипотензивного действия лежит способность понижать сосудистый тонус и сопротивление периферических сосудов току крови. Девинкан действует преимущественно на сосуды мозга, улучшая его кровоснабжение. Показаниями к применению алкалоидов барвинка служат также неврогенная тахикардия и вегетативная неврастения.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Из суммы алкалоидов барвинка малого выпускают препарат “Винкапан”.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“Винкапан”, как и девинкан, применяется при гипертонической болезни I и II стадии. Оказывает сосудорасширяющее (преимущественно на сосуды головного мозга), гипотензивное и седативное действие.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lastRenderedPageBreak/>
        <w:t>“Винкапан” (список Б) выпускают в таблетках по 0,01 г в Болгарии. Аналогичный препарат “Винкатон” вырабатывают в Венгрии. Назначают в таблетках взрослым по 0,005—0,01 г 2—3 раза в день, детям — по 0,0025—0,005 г 2— 3 раза в день. Лечение продолжают несколько недель.</w:t>
      </w:r>
    </w:p>
    <w:p w:rsidR="00E57CEC" w:rsidRPr="00B77482" w:rsidRDefault="00E57CEC" w:rsidP="00E57CEC">
      <w:pPr>
        <w:spacing w:before="120"/>
        <w:jc w:val="center"/>
        <w:rPr>
          <w:b/>
          <w:bCs/>
          <w:sz w:val="28"/>
          <w:szCs w:val="28"/>
        </w:rPr>
      </w:pPr>
      <w:r w:rsidRPr="00B77482">
        <w:rPr>
          <w:b/>
          <w:bCs/>
          <w:sz w:val="28"/>
          <w:szCs w:val="28"/>
        </w:rPr>
        <w:t>Барвинок розовый</w:t>
      </w:r>
    </w:p>
    <w:p w:rsidR="00E57CEC" w:rsidRDefault="00C65782" w:rsidP="00E57CEC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99260" cy="1032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Описание растения. Катарантус розовый—тропическое растение семейства кутровых, представляет собой вечнозеленый, многолетний кустарник. В нашей стране возделывается как однолетнее растение. В зоне влажно-субтропического климата в фузии его кусты достигают в высоту 50—60 см, диаметр 65—70 см. Ветвление частое, у взрослых растений формируется до 65 побегов. Корневая система стержневая, корень длиной 25—35 см, с многочисленными боковыми корнями. Молодые корни без корневых волосков. Корни светло-желтой окраски, запах сильный, специфический. Стебли у молодых побегов четырехгранные с удлиненными междоузлиями, кора у розовоцветковых растений с антоциановой окраской, у белоцветковых—зеленая или светло-зеленая. По мере старения стебель одревесневает, междоузлия укорачиваются. Листья супротивные, короткочерешковые, с суженным клиновидным основанием, цельнокрайние, продолговатые, длиной 8 см и шириной до 3,5 см, темно-зеленые, кожистые, сверху —глянцево-зеленые, снизу—-матово-зеленые голые или опушенные, с перистым жилкованием. Цветки крупные, диаметром до 3,5 см; венчик из 5 сросшихся в трубку лепестков с раздельными розовыми или белыми отгибами. Плод — две листовки длиной до 3,5 см и толщиной 3 мм с очень короткой плодоножкой.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Цветение начинается в июле и прекращается осенью с понижением температуры. Во влажных субтропиках Грузии созревание плодов наступает в начале сентября.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Сырьем для получения противоопухолевого препарата розевин являются листья катарантуса. В зоне влажных субтропиков Грузии катарантус возделывают как однолетнюю пропашную рассадную культуру. Работу выполняют в 2 этапа: получение рассады в питомнике и ее выращивание в поле.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Заготовка и качество сырья. Товарным сырьем катарантуса розового по Временной фармакопейной статье ВФС 42-1106—81 являются листья, стебли длиной до 2 мм в количестве не более 15%, с содержанием винбластина не менее 0,02%. Запах сырья сильный, специфический. Сырье упаковывают в крафт-мешки или полиэтиленовые мешки и хранят согласно ГОСТ 6077—80. Срок хранения 1 год.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Химический состав. В катарантусе розовом найдено свыше 80 алкалоидов индольного ряда: димерные алкалоиды винбластин и винкристин широко используют в медицинской практике в качестве противоопухолевых средств.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Применение в медицине. В нашей стране выпускают препарат розевин, получаемый из листьев катарантуса розового. Розевин назначают при лимфогрануломатозе, гематосаркомах, миеломной болезни, хорионэпителиоме и др.</w:t>
      </w:r>
      <w:r>
        <w:t xml:space="preserve"> </w:t>
      </w:r>
    </w:p>
    <w:p w:rsidR="00E57CEC" w:rsidRPr="00B77482" w:rsidRDefault="00E57CEC" w:rsidP="00E57CEC">
      <w:pPr>
        <w:spacing w:before="120"/>
        <w:jc w:val="center"/>
        <w:rPr>
          <w:b/>
          <w:bCs/>
          <w:sz w:val="28"/>
          <w:szCs w:val="28"/>
        </w:rPr>
      </w:pPr>
      <w:r w:rsidRPr="00B77482">
        <w:rPr>
          <w:b/>
          <w:bCs/>
          <w:sz w:val="28"/>
          <w:szCs w:val="28"/>
        </w:rPr>
        <w:t>Список литературы</w:t>
      </w:r>
    </w:p>
    <w:p w:rsidR="00E57CEC" w:rsidRDefault="00E57CEC" w:rsidP="00E57CEC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7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EC"/>
    <w:rsid w:val="00002B5A"/>
    <w:rsid w:val="0010437E"/>
    <w:rsid w:val="00316F32"/>
    <w:rsid w:val="00616072"/>
    <w:rsid w:val="006A5004"/>
    <w:rsid w:val="00710178"/>
    <w:rsid w:val="0081563E"/>
    <w:rsid w:val="008B35EE"/>
    <w:rsid w:val="008E5DD4"/>
    <w:rsid w:val="00905CC1"/>
    <w:rsid w:val="00B42C45"/>
    <w:rsid w:val="00B47B6A"/>
    <w:rsid w:val="00B77482"/>
    <w:rsid w:val="00C65782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57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57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we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>Home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Барвинок малый</dc:title>
  <dc:creator>User</dc:creator>
  <cp:lastModifiedBy>Igor</cp:lastModifiedBy>
  <cp:revision>2</cp:revision>
  <dcterms:created xsi:type="dcterms:W3CDTF">2024-10-03T07:06:00Z</dcterms:created>
  <dcterms:modified xsi:type="dcterms:W3CDTF">2024-10-03T07:06:00Z</dcterms:modified>
</cp:coreProperties>
</file>