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37" w:rsidRDefault="00CC0837">
      <w:pPr>
        <w:ind w:right="53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Паспортная часть</w:t>
      </w:r>
    </w:p>
    <w:p w:rsidR="00CC0837" w:rsidRDefault="00CC0837">
      <w:pPr>
        <w:ind w:right="535"/>
      </w:pPr>
      <w:r>
        <w:rPr>
          <w:b/>
        </w:rPr>
        <w:t>ФИО:</w:t>
      </w:r>
      <w:r>
        <w:t xml:space="preserve"> </w:t>
      </w:r>
    </w:p>
    <w:p w:rsidR="00CC0837" w:rsidRDefault="00CC0837">
      <w:pPr>
        <w:ind w:right="535"/>
      </w:pPr>
      <w:r>
        <w:rPr>
          <w:b/>
        </w:rPr>
        <w:t>Возраст:</w:t>
      </w:r>
      <w:r>
        <w:t xml:space="preserve"> 24 г.</w:t>
      </w:r>
    </w:p>
    <w:p w:rsidR="00CC0837" w:rsidRDefault="00CC0837">
      <w:pPr>
        <w:ind w:right="535"/>
      </w:pPr>
      <w:r>
        <w:rPr>
          <w:b/>
        </w:rPr>
        <w:t>Дата рождения:</w:t>
      </w:r>
      <w:r>
        <w:t xml:space="preserve"> 22 декабря 1975 г.</w:t>
      </w:r>
    </w:p>
    <w:p w:rsidR="00CC0837" w:rsidRDefault="00CC0837">
      <w:pPr>
        <w:ind w:right="535"/>
      </w:pPr>
      <w:r>
        <w:rPr>
          <w:b/>
        </w:rPr>
        <w:t>Семейное положение:</w:t>
      </w:r>
      <w:r>
        <w:t xml:space="preserve"> замужем </w:t>
      </w:r>
    </w:p>
    <w:p w:rsidR="00CC0837" w:rsidRDefault="00CC0837">
      <w:pPr>
        <w:ind w:right="535"/>
      </w:pPr>
      <w:r>
        <w:rPr>
          <w:b/>
        </w:rPr>
        <w:t>Профессия:</w:t>
      </w:r>
      <w:r>
        <w:t xml:space="preserve"> не работает</w:t>
      </w:r>
    </w:p>
    <w:p w:rsidR="00CC0837" w:rsidRPr="00F62B1F" w:rsidRDefault="00CC0837">
      <w:pPr>
        <w:ind w:right="535"/>
      </w:pPr>
      <w:r>
        <w:rPr>
          <w:b/>
        </w:rPr>
        <w:t>Дата поступления:</w:t>
      </w:r>
      <w:r>
        <w:t xml:space="preserve"> 7.02.2000, по направлению врача женской консультации</w:t>
      </w:r>
    </w:p>
    <w:p w:rsidR="00CC0837" w:rsidRDefault="00F62B1F">
      <w:pPr>
        <w:ind w:right="535"/>
      </w:pPr>
      <w:r>
        <w:rPr>
          <w:b/>
        </w:rPr>
        <w:t>При поступлении предъ</w:t>
      </w:r>
      <w:r w:rsidR="00CC0837">
        <w:rPr>
          <w:b/>
        </w:rPr>
        <w:t>являла жалобы</w:t>
      </w:r>
      <w:r w:rsidR="00CC0837">
        <w:t xml:space="preserve"> на периодические тянущие боли внизу живота.</w:t>
      </w:r>
    </w:p>
    <w:p w:rsidR="00CC0837" w:rsidRDefault="00CC0837">
      <w:pPr>
        <w:ind w:right="535"/>
      </w:pPr>
    </w:p>
    <w:p w:rsidR="00F62B1F" w:rsidRDefault="00F62B1F">
      <w:pPr>
        <w:ind w:right="535"/>
      </w:pPr>
    </w:p>
    <w:p w:rsidR="00CC0837" w:rsidRDefault="00CC0837">
      <w:pPr>
        <w:ind w:right="535"/>
        <w:jc w:val="center"/>
        <w:rPr>
          <w:b/>
          <w:sz w:val="24"/>
        </w:rPr>
      </w:pPr>
      <w:r>
        <w:rPr>
          <w:b/>
          <w:sz w:val="24"/>
        </w:rPr>
        <w:t>Общий анамнез</w:t>
      </w:r>
    </w:p>
    <w:p w:rsidR="00F62B1F" w:rsidRDefault="00F62B1F">
      <w:pPr>
        <w:ind w:right="535"/>
        <w:jc w:val="center"/>
        <w:rPr>
          <w:b/>
          <w:sz w:val="24"/>
        </w:rPr>
      </w:pPr>
    </w:p>
    <w:p w:rsidR="00CC0837" w:rsidRDefault="00CC0837">
      <w:pPr>
        <w:ind w:right="535" w:firstLine="720"/>
        <w:jc w:val="both"/>
      </w:pPr>
      <w:r>
        <w:t>Наследственность не отягощена. Возраст родителей при рождении пациентки: матери - 21 год, отца - 24 года. Первый ребенок в семье. Многоплодия в роду не отмечалось. Беременность матери протекала без осложнений, роды произошли в срок, при рождении масса - 3600 г., рост не может сказать. Жилищно-бытовые условия нормальные, брак зарегистрирован. Мужу 26 лет, здоров.</w:t>
      </w:r>
    </w:p>
    <w:p w:rsidR="00CC0837" w:rsidRDefault="00CC0837">
      <w:pPr>
        <w:ind w:right="535" w:firstLine="720"/>
        <w:jc w:val="both"/>
      </w:pPr>
      <w:r>
        <w:t xml:space="preserve">Перенесла болезнь Боткина в 1981 г., гемотрансфузии и венерические заболевания отрицает. Аллергические реакции не отмечала. </w:t>
      </w:r>
    </w:p>
    <w:p w:rsidR="00CC0837" w:rsidRDefault="00CC0837">
      <w:pPr>
        <w:ind w:right="535" w:firstLine="720"/>
        <w:jc w:val="both"/>
      </w:pPr>
    </w:p>
    <w:p w:rsidR="00F62B1F" w:rsidRDefault="00F62B1F">
      <w:pPr>
        <w:ind w:right="535" w:firstLine="720"/>
        <w:jc w:val="both"/>
      </w:pPr>
    </w:p>
    <w:p w:rsidR="00CC0837" w:rsidRDefault="00CC0837">
      <w:pPr>
        <w:ind w:right="535"/>
        <w:jc w:val="center"/>
        <w:rPr>
          <w:b/>
          <w:sz w:val="24"/>
        </w:rPr>
      </w:pPr>
      <w:r>
        <w:rPr>
          <w:b/>
          <w:sz w:val="24"/>
        </w:rPr>
        <w:t>Акушерско-гинекологический анамнез</w:t>
      </w:r>
    </w:p>
    <w:p w:rsidR="00F62B1F" w:rsidRDefault="00F62B1F">
      <w:pPr>
        <w:ind w:right="535"/>
        <w:jc w:val="center"/>
        <w:rPr>
          <w:b/>
          <w:sz w:val="24"/>
        </w:rPr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Менструальная функция</w:t>
      </w:r>
    </w:p>
    <w:p w:rsidR="00CC0837" w:rsidRDefault="00CC0837">
      <w:pPr>
        <w:ind w:right="535" w:firstLine="720"/>
        <w:jc w:val="both"/>
      </w:pPr>
      <w:r>
        <w:t>Менструации с 13 лет, установились сразу, через 29 дней по 5-6 дней, умеренно болезненные, среднеобильные. Характер менструаций после начала половой жизни не изменился. Первый день последней менструации - 7 октября 1999 г.</w:t>
      </w:r>
    </w:p>
    <w:p w:rsidR="00F62B1F" w:rsidRDefault="00F62B1F">
      <w:pPr>
        <w:ind w:right="535" w:firstLine="720"/>
        <w:jc w:val="both"/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Половая функция</w:t>
      </w:r>
    </w:p>
    <w:p w:rsidR="00CC0837" w:rsidRDefault="00CC0837">
      <w:pPr>
        <w:ind w:right="535" w:firstLine="720"/>
      </w:pPr>
      <w:r>
        <w:t xml:space="preserve">Половую жизнь ведет с 18 лет, брак первый, осуществляла контрацепция презервативом.  </w:t>
      </w:r>
    </w:p>
    <w:p w:rsidR="00F62B1F" w:rsidRDefault="00F62B1F">
      <w:pPr>
        <w:ind w:right="535" w:firstLine="720"/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Детородная функция</w:t>
      </w:r>
    </w:p>
    <w:p w:rsidR="00CC0837" w:rsidRDefault="00CC0837">
      <w:pPr>
        <w:ind w:right="535" w:firstLine="720"/>
        <w:jc w:val="both"/>
      </w:pPr>
      <w:r>
        <w:t xml:space="preserve">Беременностей - 2, родов - 0, медицинских абортов - 0, самопроизвольных абортов - 1. </w:t>
      </w:r>
    </w:p>
    <w:p w:rsidR="00CC0837" w:rsidRDefault="00CC0837">
      <w:pPr>
        <w:ind w:right="535"/>
        <w:jc w:val="both"/>
      </w:pPr>
      <w:r>
        <w:t>Первая закончилась самопроизвольным выкидышем в апреле 1999 г. на сроке 5-6 недель, вторая беременность - настоящая.</w:t>
      </w:r>
    </w:p>
    <w:p w:rsidR="00F62B1F" w:rsidRDefault="00F62B1F">
      <w:pPr>
        <w:ind w:right="535"/>
        <w:jc w:val="both"/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Секреторная функция</w:t>
      </w:r>
    </w:p>
    <w:p w:rsidR="00CC0837" w:rsidRDefault="00CC0837">
      <w:pPr>
        <w:ind w:right="535" w:firstLine="720"/>
        <w:jc w:val="both"/>
      </w:pPr>
      <w:r>
        <w:t>Патологических выделений из половых путей не отмечала.</w:t>
      </w:r>
    </w:p>
    <w:p w:rsidR="00F62B1F" w:rsidRDefault="00F62B1F">
      <w:pPr>
        <w:ind w:right="535" w:firstLine="720"/>
        <w:jc w:val="both"/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Гинекологические заболевания</w:t>
      </w:r>
    </w:p>
    <w:p w:rsidR="00CC0837" w:rsidRDefault="00CC0837">
      <w:pPr>
        <w:ind w:right="535"/>
        <w:jc w:val="both"/>
      </w:pPr>
      <w:r>
        <w:t>В 1995 г. была диагностирована эрозия шейки матки, в связи с чем произведена лазеродеструкция эрозий.</w:t>
      </w:r>
    </w:p>
    <w:p w:rsidR="00F62B1F" w:rsidRDefault="00F62B1F">
      <w:pPr>
        <w:ind w:right="535"/>
        <w:jc w:val="both"/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Течение настоящей беременности по триместрам</w:t>
      </w:r>
    </w:p>
    <w:p w:rsidR="00CC0837" w:rsidRDefault="00CC0837">
      <w:pPr>
        <w:ind w:right="535"/>
        <w:jc w:val="both"/>
      </w:pPr>
      <w:r>
        <w:t>I триместр: отмечала периодическую рвоту по утрам.</w:t>
      </w:r>
    </w:p>
    <w:p w:rsidR="00CC0837" w:rsidRDefault="00CC0837">
      <w:pPr>
        <w:ind w:right="535"/>
        <w:jc w:val="both"/>
      </w:pPr>
      <w:r>
        <w:t>II триместр: угроза прерывания беременности, проявляющаяся тянущими болями внизу живота, повышение артериального давления до 145/80 мм.рт.ст.</w:t>
      </w:r>
    </w:p>
    <w:p w:rsidR="00F62B1F" w:rsidRDefault="00F62B1F">
      <w:pPr>
        <w:ind w:right="535"/>
        <w:jc w:val="both"/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Предполагаемый срок родов</w:t>
      </w:r>
    </w:p>
    <w:p w:rsidR="00CC0837" w:rsidRDefault="00CC0837">
      <w:pPr>
        <w:ind w:right="535"/>
        <w:jc w:val="both"/>
      </w:pPr>
      <w:r>
        <w:t>1. По первому дню последней менструации (7 октября 1999 г.) - 15 июля 2000 г., срок беременности - 18 недель.</w:t>
      </w:r>
    </w:p>
    <w:p w:rsidR="00CC0837" w:rsidRDefault="00CC0837">
      <w:pPr>
        <w:ind w:right="535"/>
        <w:jc w:val="both"/>
      </w:pPr>
      <w:r>
        <w:t>2. По овуляции (20-е числа октября 1999 г.) - середина июля 2000 г., срок беременности - 17-18 недель.</w:t>
      </w:r>
    </w:p>
    <w:p w:rsidR="00CC0837" w:rsidRDefault="00CC0837">
      <w:pPr>
        <w:ind w:right="535"/>
        <w:jc w:val="both"/>
      </w:pPr>
      <w:r>
        <w:t>3. По первой явке в женскую консультацию (22 ноября 1999 г., установлен срок 6-7 недель) - 14 июля 2000 г., срок беременности - 17-18 недель.</w:t>
      </w:r>
    </w:p>
    <w:p w:rsidR="00CC0837" w:rsidRDefault="00CC0837">
      <w:pPr>
        <w:ind w:right="535"/>
      </w:pPr>
      <w:r>
        <w:t>4. По данным УЗИ от 3 февраля 2000 г. - середина июля 2000 г., срок беременности - 17 недель.</w:t>
      </w:r>
    </w:p>
    <w:p w:rsidR="00CC0837" w:rsidRDefault="00CC0837">
      <w:pPr>
        <w:ind w:right="535" w:firstLine="720"/>
      </w:pPr>
      <w:r>
        <w:t>Общая прибавка в весе - 2 кг.</w:t>
      </w:r>
    </w:p>
    <w:p w:rsidR="00F62B1F" w:rsidRDefault="00F62B1F">
      <w:pPr>
        <w:ind w:right="535" w:firstLine="720"/>
      </w:pPr>
    </w:p>
    <w:p w:rsidR="00CC0837" w:rsidRDefault="00CC0837">
      <w:pPr>
        <w:ind w:right="535"/>
      </w:pPr>
    </w:p>
    <w:p w:rsidR="00CC0837" w:rsidRDefault="00CC0837">
      <w:pPr>
        <w:ind w:right="535"/>
        <w:jc w:val="center"/>
        <w:rPr>
          <w:b/>
          <w:sz w:val="24"/>
        </w:rPr>
      </w:pPr>
      <w:r>
        <w:rPr>
          <w:b/>
          <w:sz w:val="24"/>
        </w:rPr>
        <w:t>Данные объективного обследования</w:t>
      </w:r>
    </w:p>
    <w:p w:rsidR="00F62B1F" w:rsidRDefault="00F62B1F">
      <w:pPr>
        <w:ind w:right="535"/>
        <w:jc w:val="center"/>
        <w:rPr>
          <w:b/>
          <w:sz w:val="24"/>
        </w:rPr>
      </w:pPr>
    </w:p>
    <w:p w:rsidR="00CC0837" w:rsidRDefault="00CC0837">
      <w:pPr>
        <w:ind w:right="535"/>
        <w:jc w:val="both"/>
      </w:pPr>
      <w:r>
        <w:t xml:space="preserve">Общее состояние хорошее. </w:t>
      </w:r>
    </w:p>
    <w:p w:rsidR="00CC0837" w:rsidRDefault="00CC0837">
      <w:pPr>
        <w:ind w:right="535"/>
        <w:jc w:val="both"/>
      </w:pPr>
      <w:r>
        <w:t xml:space="preserve">Телосложение нормостеническое. Рост 168 см, вес 65 кг. </w:t>
      </w:r>
    </w:p>
    <w:p w:rsidR="00CC0837" w:rsidRDefault="00CC0837">
      <w:pPr>
        <w:ind w:right="535"/>
        <w:jc w:val="both"/>
      </w:pPr>
      <w:r>
        <w:t>АД  120\70 мм.рт.ст.</w:t>
      </w:r>
    </w:p>
    <w:p w:rsidR="00CC0837" w:rsidRDefault="00CC0837">
      <w:pPr>
        <w:ind w:right="535"/>
        <w:jc w:val="both"/>
      </w:pPr>
      <w:r>
        <w:t>Кожные покровы нормальной окраски. Видимые слизистые оболочки бледно-розового цвета.</w:t>
      </w:r>
    </w:p>
    <w:p w:rsidR="00CC0837" w:rsidRDefault="00CC0837">
      <w:pPr>
        <w:ind w:right="535"/>
        <w:jc w:val="both"/>
      </w:pPr>
      <w:r>
        <w:t xml:space="preserve">Границы легких в норме. </w:t>
      </w:r>
    </w:p>
    <w:p w:rsidR="00CC0837" w:rsidRDefault="00CC0837">
      <w:pPr>
        <w:ind w:right="535"/>
        <w:jc w:val="both"/>
      </w:pPr>
      <w:r>
        <w:t xml:space="preserve">Над всей поверхностью грудной клетки выслушивается ясный легочный звук. </w:t>
      </w:r>
    </w:p>
    <w:p w:rsidR="00CC0837" w:rsidRDefault="00CC0837">
      <w:pPr>
        <w:ind w:right="535"/>
        <w:jc w:val="both"/>
      </w:pPr>
      <w:r>
        <w:t xml:space="preserve">Дыхание везикулярное. </w:t>
      </w:r>
    </w:p>
    <w:p w:rsidR="00CC0837" w:rsidRDefault="00CC0837">
      <w:pPr>
        <w:ind w:right="535"/>
        <w:jc w:val="both"/>
      </w:pPr>
      <w:r>
        <w:t xml:space="preserve">Границы сердца в пределах нормы. </w:t>
      </w:r>
    </w:p>
    <w:p w:rsidR="00CC0837" w:rsidRDefault="00CC0837">
      <w:pPr>
        <w:ind w:right="535"/>
        <w:jc w:val="both"/>
      </w:pPr>
      <w:r>
        <w:t>Пульс 76 ударов в мин., ритмичный. АД 120\70</w:t>
      </w:r>
    </w:p>
    <w:p w:rsidR="00CC0837" w:rsidRDefault="00CC0837">
      <w:pPr>
        <w:ind w:right="535"/>
        <w:jc w:val="both"/>
      </w:pPr>
      <w:r>
        <w:lastRenderedPageBreak/>
        <w:t xml:space="preserve">Язык нормальной окраски. Зубы без кариозных изменений. Зев чистый. </w:t>
      </w:r>
    </w:p>
    <w:p w:rsidR="00CC0837" w:rsidRDefault="00CC0837">
      <w:pPr>
        <w:ind w:right="535"/>
        <w:jc w:val="both"/>
      </w:pPr>
      <w:r>
        <w:t>Живот увеличен за счет беременной матки, увеличение живота соответствует 18 неделям беременности.</w:t>
      </w:r>
    </w:p>
    <w:p w:rsidR="00CC0837" w:rsidRDefault="00CC0837">
      <w:pPr>
        <w:ind w:right="535"/>
        <w:jc w:val="both"/>
      </w:pPr>
      <w:r>
        <w:t>Стул регулярный. Симптом Пастернацкого отрицательный с обоих сторон.</w:t>
      </w:r>
    </w:p>
    <w:p w:rsidR="00F62B1F" w:rsidRDefault="00F62B1F">
      <w:pPr>
        <w:ind w:right="535"/>
        <w:jc w:val="both"/>
      </w:pPr>
    </w:p>
    <w:p w:rsidR="00F62B1F" w:rsidRDefault="00F62B1F">
      <w:pPr>
        <w:ind w:right="535"/>
        <w:jc w:val="both"/>
      </w:pPr>
    </w:p>
    <w:p w:rsidR="00CC0837" w:rsidRDefault="00CC0837">
      <w:pPr>
        <w:ind w:right="535"/>
        <w:jc w:val="center"/>
        <w:rPr>
          <w:b/>
          <w:sz w:val="24"/>
        </w:rPr>
      </w:pPr>
      <w:r>
        <w:rPr>
          <w:b/>
          <w:sz w:val="24"/>
        </w:rPr>
        <w:t>Данные акушерского обследования</w:t>
      </w:r>
    </w:p>
    <w:p w:rsidR="00F62B1F" w:rsidRDefault="00F62B1F">
      <w:pPr>
        <w:ind w:right="535"/>
        <w:jc w:val="center"/>
        <w:rPr>
          <w:b/>
          <w:sz w:val="24"/>
        </w:rPr>
      </w:pPr>
    </w:p>
    <w:p w:rsidR="00CC0837" w:rsidRDefault="00CC0837">
      <w:pPr>
        <w:ind w:right="535"/>
      </w:pPr>
      <w:r>
        <w:t>Форма живота округлая, пупок втянут. Окружность живота 82 см.</w:t>
      </w:r>
    </w:p>
    <w:p w:rsidR="00CC0837" w:rsidRDefault="00CC0837">
      <w:pPr>
        <w:ind w:right="535"/>
      </w:pPr>
      <w:r>
        <w:t>Высота стояния дна матки 21 см</w:t>
      </w:r>
    </w:p>
    <w:p w:rsidR="00CC0837" w:rsidRDefault="00CC0837">
      <w:pPr>
        <w:ind w:right="535"/>
      </w:pPr>
      <w:r>
        <w:t>Масса плода по Жордани  - 1722 г, по Бубличенко - 3250 г, по Ланковицу - 3360 г.</w:t>
      </w:r>
    </w:p>
    <w:p w:rsidR="00CC0837" w:rsidRPr="00F62B1F" w:rsidRDefault="00CC0837">
      <w:pPr>
        <w:ind w:right="535"/>
        <w:rPr>
          <w:lang w:val="en-US"/>
        </w:rPr>
      </w:pPr>
      <w:r w:rsidRPr="00F62B1F">
        <w:rPr>
          <w:lang w:val="en-US"/>
        </w:rPr>
        <w:t xml:space="preserve">Distancia spinarum - 26 </w:t>
      </w:r>
      <w:r>
        <w:t>см</w:t>
      </w:r>
    </w:p>
    <w:p w:rsidR="00CC0837" w:rsidRPr="00F62B1F" w:rsidRDefault="00CC0837">
      <w:pPr>
        <w:ind w:right="535"/>
        <w:rPr>
          <w:lang w:val="en-US"/>
        </w:rPr>
      </w:pPr>
      <w:r w:rsidRPr="00F62B1F">
        <w:rPr>
          <w:lang w:val="en-US"/>
        </w:rPr>
        <w:t xml:space="preserve">Distancia cristarum - 29 </w:t>
      </w:r>
      <w:r>
        <w:t>см</w:t>
      </w:r>
    </w:p>
    <w:p w:rsidR="00CC0837" w:rsidRPr="00F62B1F" w:rsidRDefault="00CC0837">
      <w:pPr>
        <w:ind w:right="535"/>
        <w:rPr>
          <w:lang w:val="en-US"/>
        </w:rPr>
      </w:pPr>
      <w:r w:rsidRPr="00F62B1F">
        <w:rPr>
          <w:lang w:val="en-US"/>
        </w:rPr>
        <w:t>Distancia tro</w:t>
      </w:r>
      <w:r>
        <w:t>с</w:t>
      </w:r>
      <w:r w:rsidRPr="00F62B1F">
        <w:rPr>
          <w:lang w:val="en-US"/>
        </w:rPr>
        <w:t xml:space="preserve">hanterica - 32 </w:t>
      </w:r>
      <w:r>
        <w:t>см</w:t>
      </w:r>
    </w:p>
    <w:p w:rsidR="00CC0837" w:rsidRPr="00F62B1F" w:rsidRDefault="00CC0837">
      <w:pPr>
        <w:ind w:right="535"/>
        <w:rPr>
          <w:lang w:val="en-US"/>
        </w:rPr>
      </w:pPr>
      <w:r>
        <w:t>Наружная</w:t>
      </w:r>
      <w:r w:rsidRPr="00F62B1F">
        <w:rPr>
          <w:lang w:val="en-US"/>
        </w:rPr>
        <w:t xml:space="preserve"> </w:t>
      </w:r>
      <w:r>
        <w:t>конъюгата</w:t>
      </w:r>
      <w:r w:rsidRPr="00F62B1F">
        <w:rPr>
          <w:lang w:val="en-US"/>
        </w:rPr>
        <w:t xml:space="preserve"> - 20</w:t>
      </w:r>
      <w:r>
        <w:t>см</w:t>
      </w:r>
    </w:p>
    <w:p w:rsidR="00CC0837" w:rsidRDefault="00CC0837">
      <w:pPr>
        <w:ind w:right="535"/>
      </w:pPr>
      <w:r>
        <w:t>Истинная конъюгата - 11 см</w:t>
      </w:r>
    </w:p>
    <w:p w:rsidR="00CC0837" w:rsidRDefault="00CC0837">
      <w:pPr>
        <w:ind w:right="535"/>
      </w:pPr>
      <w:r>
        <w:t>Ромб Михаэлиса - 11 х 11 см</w:t>
      </w:r>
    </w:p>
    <w:p w:rsidR="00CC0837" w:rsidRDefault="00CC0837">
      <w:pPr>
        <w:ind w:right="535"/>
      </w:pPr>
      <w:r>
        <w:t>Размер Франка - 11 см</w:t>
      </w:r>
    </w:p>
    <w:p w:rsidR="00CC0837" w:rsidRDefault="00CC0837">
      <w:pPr>
        <w:ind w:right="535"/>
      </w:pPr>
      <w:r>
        <w:t>Положение, предлежание, позицию наружными приемами определить не удается из-за малого срока беременности на настоящий момент.</w:t>
      </w:r>
    </w:p>
    <w:p w:rsidR="00CC0837" w:rsidRDefault="00CC0837">
      <w:pPr>
        <w:ind w:right="535"/>
      </w:pPr>
      <w:r>
        <w:t xml:space="preserve">Матка в нормальном тонусе, слегка возбудима.    </w:t>
      </w:r>
    </w:p>
    <w:p w:rsidR="00CC0837" w:rsidRDefault="00CC0837">
      <w:pPr>
        <w:ind w:right="535"/>
      </w:pPr>
      <w:r>
        <w:t>Сердцебиение плода не выслушивается из-за малого срока беременности на настоящий момент.</w:t>
      </w:r>
    </w:p>
    <w:p w:rsidR="00CC0837" w:rsidRDefault="00CC0837">
      <w:pPr>
        <w:ind w:right="535"/>
      </w:pPr>
    </w:p>
    <w:p w:rsidR="00F62B1F" w:rsidRDefault="00F62B1F">
      <w:pPr>
        <w:ind w:right="535"/>
      </w:pPr>
    </w:p>
    <w:p w:rsidR="00CC0837" w:rsidRDefault="00CC0837">
      <w:pPr>
        <w:ind w:right="535"/>
        <w:jc w:val="center"/>
        <w:rPr>
          <w:b/>
          <w:sz w:val="24"/>
        </w:rPr>
      </w:pPr>
      <w:r>
        <w:rPr>
          <w:b/>
          <w:sz w:val="24"/>
        </w:rPr>
        <w:t>Влагалищное исследование</w:t>
      </w:r>
    </w:p>
    <w:p w:rsidR="00F62B1F" w:rsidRDefault="00F62B1F">
      <w:pPr>
        <w:ind w:right="535"/>
        <w:jc w:val="center"/>
        <w:rPr>
          <w:b/>
          <w:sz w:val="24"/>
        </w:rPr>
      </w:pPr>
    </w:p>
    <w:p w:rsidR="00CC0837" w:rsidRDefault="00CC0837">
      <w:pPr>
        <w:ind w:right="535" w:firstLine="720"/>
        <w:jc w:val="both"/>
      </w:pPr>
      <w:r>
        <w:t>Наружные половые органы развиты правильно. Оволосение по женскому типу. Влагалище нерожавшей женщины. Шейка матки 2 см, плотная. Зев закрыт. Экзостозов в малом тазу нет.</w:t>
      </w:r>
    </w:p>
    <w:p w:rsidR="00CC0837" w:rsidRDefault="00CC0837">
      <w:pPr>
        <w:ind w:right="535"/>
      </w:pPr>
    </w:p>
    <w:p w:rsidR="00F62B1F" w:rsidRDefault="00F62B1F">
      <w:pPr>
        <w:ind w:right="535"/>
      </w:pPr>
    </w:p>
    <w:p w:rsidR="00CC0837" w:rsidRDefault="00CC0837">
      <w:pPr>
        <w:ind w:right="535"/>
        <w:jc w:val="center"/>
        <w:rPr>
          <w:b/>
          <w:sz w:val="24"/>
        </w:rPr>
      </w:pPr>
      <w:r>
        <w:rPr>
          <w:b/>
          <w:sz w:val="24"/>
        </w:rPr>
        <w:t>Данные дополнительных методов исследования</w:t>
      </w:r>
    </w:p>
    <w:p w:rsidR="00F62B1F" w:rsidRDefault="00F62B1F">
      <w:pPr>
        <w:ind w:right="535"/>
        <w:jc w:val="center"/>
        <w:rPr>
          <w:b/>
          <w:sz w:val="24"/>
        </w:rPr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Общий анализ крови от 9.02.2000</w:t>
      </w:r>
    </w:p>
    <w:p w:rsidR="00CC0837" w:rsidRDefault="00CC0837">
      <w:pPr>
        <w:ind w:right="535"/>
        <w:sectPr w:rsidR="00CC0837" w:rsidSect="00F62B1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C0837" w:rsidRDefault="00CC0837">
      <w:pPr>
        <w:ind w:right="535"/>
      </w:pPr>
      <w:r>
        <w:lastRenderedPageBreak/>
        <w:t>Hb – 120 г\л</w:t>
      </w:r>
    </w:p>
    <w:p w:rsidR="00CC0837" w:rsidRDefault="00CC0837">
      <w:pPr>
        <w:ind w:right="535"/>
      </w:pPr>
      <w:r>
        <w:t>Эритроциты 4,2 х 10</w:t>
      </w:r>
      <w:r>
        <w:rPr>
          <w:vertAlign w:val="superscript"/>
        </w:rPr>
        <w:t>12</w:t>
      </w:r>
    </w:p>
    <w:p w:rsidR="00CC0837" w:rsidRDefault="00CC0837">
      <w:pPr>
        <w:ind w:right="535"/>
      </w:pPr>
      <w:r>
        <w:t>Цветовой показатель 0,90</w:t>
      </w:r>
    </w:p>
    <w:p w:rsidR="00CC0837" w:rsidRDefault="00CC0837">
      <w:pPr>
        <w:ind w:right="535"/>
      </w:pPr>
      <w:r>
        <w:t>Лейкоциты  8.5 х 10</w:t>
      </w:r>
      <w:r>
        <w:rPr>
          <w:vertAlign w:val="superscript"/>
        </w:rPr>
        <w:t>9</w:t>
      </w:r>
    </w:p>
    <w:p w:rsidR="00CC0837" w:rsidRDefault="00CC0837">
      <w:pPr>
        <w:ind w:right="535"/>
      </w:pPr>
      <w:r>
        <w:t>Сегментоядерные 60%</w:t>
      </w:r>
    </w:p>
    <w:p w:rsidR="00CC0837" w:rsidRDefault="00CC0837">
      <w:pPr>
        <w:ind w:right="535"/>
      </w:pPr>
      <w:r>
        <w:lastRenderedPageBreak/>
        <w:t>Палочкоядерные 1%</w:t>
      </w:r>
    </w:p>
    <w:p w:rsidR="00CC0837" w:rsidRDefault="00CC0837">
      <w:pPr>
        <w:ind w:right="535"/>
      </w:pPr>
      <w:r>
        <w:t>Эозинофилы 2%</w:t>
      </w:r>
    </w:p>
    <w:p w:rsidR="00CC0837" w:rsidRDefault="00CC0837">
      <w:pPr>
        <w:ind w:right="535"/>
      </w:pPr>
      <w:r>
        <w:t>Лимфоциты 30%</w:t>
      </w:r>
    </w:p>
    <w:p w:rsidR="00CC0837" w:rsidRDefault="00CC0837">
      <w:pPr>
        <w:ind w:right="535"/>
      </w:pPr>
      <w:r>
        <w:t>Моноциты 9%</w:t>
      </w:r>
    </w:p>
    <w:p w:rsidR="00F62B1F" w:rsidRDefault="00CC0837">
      <w:pPr>
        <w:ind w:right="535"/>
        <w:sectPr w:rsidR="00F62B1F" w:rsidSect="00F62B1F">
          <w:type w:val="continuous"/>
          <w:pgSz w:w="11906" w:h="16838"/>
          <w:pgMar w:top="567" w:right="567" w:bottom="567" w:left="567" w:header="708" w:footer="708" w:gutter="0"/>
          <w:cols w:num="2" w:space="708" w:equalWidth="0">
            <w:col w:w="5457" w:space="709"/>
            <w:col w:w="4606"/>
          </w:cols>
          <w:docGrid w:linePitch="360"/>
        </w:sectPr>
      </w:pPr>
      <w:r>
        <w:t>СОЭ 15 мм в час</w:t>
      </w:r>
    </w:p>
    <w:p w:rsidR="00F62B1F" w:rsidRDefault="00F62B1F">
      <w:pPr>
        <w:ind w:right="535"/>
        <w:jc w:val="center"/>
        <w:rPr>
          <w:b/>
        </w:rPr>
      </w:pPr>
    </w:p>
    <w:p w:rsidR="00CC0837" w:rsidRDefault="00CC0837" w:rsidP="00F62B1F">
      <w:pPr>
        <w:ind w:right="535"/>
        <w:jc w:val="center"/>
        <w:rPr>
          <w:b/>
        </w:rPr>
        <w:sectPr w:rsidR="00CC0837" w:rsidSect="00F62B1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b/>
        </w:rPr>
        <w:t>Общий анализ мочи от 10.02.2000</w:t>
      </w:r>
    </w:p>
    <w:p w:rsidR="00CC0837" w:rsidRDefault="00CC0837">
      <w:pPr>
        <w:ind w:right="535"/>
      </w:pPr>
      <w:r>
        <w:lastRenderedPageBreak/>
        <w:t>Цвет – соломенно-желтый</w:t>
      </w:r>
    </w:p>
    <w:p w:rsidR="00CC0837" w:rsidRDefault="00CC0837">
      <w:pPr>
        <w:ind w:right="535"/>
      </w:pPr>
      <w:r>
        <w:t>Относительная плотность 1018</w:t>
      </w:r>
    </w:p>
    <w:p w:rsidR="00CC0837" w:rsidRDefault="00CC0837">
      <w:pPr>
        <w:ind w:right="535"/>
      </w:pPr>
      <w:r>
        <w:t xml:space="preserve">Прозрачность полная                               </w:t>
      </w:r>
    </w:p>
    <w:p w:rsidR="00CC0837" w:rsidRDefault="00CC0837">
      <w:pPr>
        <w:ind w:right="535"/>
      </w:pPr>
      <w:r>
        <w:lastRenderedPageBreak/>
        <w:t xml:space="preserve">Реакция кислая </w:t>
      </w:r>
    </w:p>
    <w:p w:rsidR="00CC0837" w:rsidRDefault="00CC0837">
      <w:pPr>
        <w:ind w:right="535"/>
      </w:pPr>
      <w:r>
        <w:t xml:space="preserve">Белок отсутствует  </w:t>
      </w:r>
    </w:p>
    <w:p w:rsidR="00CC0837" w:rsidRDefault="00CC0837">
      <w:pPr>
        <w:ind w:right="535"/>
      </w:pPr>
      <w:r>
        <w:t xml:space="preserve">Лейкоциты 1-2 в поле зрения  </w:t>
      </w:r>
    </w:p>
    <w:p w:rsidR="00CC0837" w:rsidRDefault="00CC0837">
      <w:pPr>
        <w:ind w:right="535"/>
        <w:sectPr w:rsidR="00CC0837" w:rsidSect="00F62B1F">
          <w:type w:val="continuous"/>
          <w:pgSz w:w="11906" w:h="16838"/>
          <w:pgMar w:top="567" w:right="567" w:bottom="567" w:left="567" w:header="708" w:footer="708" w:gutter="0"/>
          <w:cols w:num="2" w:space="708" w:equalWidth="0">
            <w:col w:w="5457" w:space="709"/>
            <w:col w:w="4606"/>
          </w:cols>
          <w:docGrid w:linePitch="360"/>
        </w:sectPr>
      </w:pPr>
    </w:p>
    <w:p w:rsidR="00CC0837" w:rsidRDefault="00CC0837">
      <w:pPr>
        <w:ind w:right="535"/>
      </w:pPr>
    </w:p>
    <w:p w:rsidR="00F62B1F" w:rsidRDefault="00F62B1F">
      <w:pPr>
        <w:ind w:right="535"/>
      </w:pPr>
    </w:p>
    <w:p w:rsidR="00CC0837" w:rsidRDefault="00CC0837">
      <w:pPr>
        <w:ind w:right="535"/>
        <w:jc w:val="center"/>
        <w:rPr>
          <w:b/>
          <w:sz w:val="24"/>
        </w:rPr>
      </w:pPr>
      <w:r>
        <w:rPr>
          <w:b/>
          <w:sz w:val="24"/>
        </w:rPr>
        <w:t>Диагноз</w:t>
      </w:r>
    </w:p>
    <w:p w:rsidR="00F62B1F" w:rsidRDefault="00F62B1F">
      <w:pPr>
        <w:ind w:right="535"/>
        <w:jc w:val="center"/>
      </w:pPr>
    </w:p>
    <w:p w:rsidR="00CC0837" w:rsidRPr="00F86B8C" w:rsidRDefault="00CC0837">
      <w:pPr>
        <w:ind w:right="535"/>
        <w:jc w:val="both"/>
        <w:rPr>
          <w:color w:val="FF0000"/>
        </w:rPr>
      </w:pPr>
      <w:r w:rsidRPr="00F86B8C">
        <w:rPr>
          <w:color w:val="FF0000"/>
        </w:rPr>
        <w:t>Беременность 17-18 недель, угроза прерывания беременности, вегето-сосудистая дистония по гипертоническому типу. Отягощенный акушерско-гинекологический анамнез (выкидыш).</w:t>
      </w:r>
    </w:p>
    <w:p w:rsidR="00CC0837" w:rsidRDefault="00CC0837">
      <w:pPr>
        <w:ind w:right="535"/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Обоснование диагноза:</w:t>
      </w:r>
    </w:p>
    <w:p w:rsidR="00CC0837" w:rsidRDefault="00CC0837">
      <w:pPr>
        <w:ind w:right="535"/>
        <w:jc w:val="both"/>
      </w:pPr>
      <w:r>
        <w:rPr>
          <w:b/>
        </w:rPr>
        <w:t>Беременность 17-18 недель</w:t>
      </w:r>
      <w:r>
        <w:t xml:space="preserve"> - по методам определения сроков беременности (по первому дню последней менструации, по овуляции, по явке в женскую консультацию, по УЗИ).</w:t>
      </w:r>
    </w:p>
    <w:p w:rsidR="00CC0837" w:rsidRDefault="00CC0837">
      <w:pPr>
        <w:ind w:right="535"/>
        <w:jc w:val="both"/>
      </w:pPr>
      <w:r>
        <w:rPr>
          <w:b/>
        </w:rPr>
        <w:t>Угроза прерывания беременности</w:t>
      </w:r>
      <w:r>
        <w:t xml:space="preserve"> - по данным анамнеза и жалоб при поступлении: периодические тянущие боли внизу живота, выкидыш в анамнезе.</w:t>
      </w:r>
    </w:p>
    <w:p w:rsidR="00CC0837" w:rsidRDefault="00CC0837">
      <w:pPr>
        <w:ind w:right="535"/>
        <w:jc w:val="both"/>
      </w:pPr>
      <w:r>
        <w:rPr>
          <w:b/>
        </w:rPr>
        <w:t>Отягощенный акушерско-гинекологический анамнез (выкидыш)</w:t>
      </w:r>
      <w:r>
        <w:t xml:space="preserve"> - по данным анамнеза (выкидыш в апреле 1999 г.)</w:t>
      </w:r>
    </w:p>
    <w:p w:rsidR="00CC0837" w:rsidRDefault="00CC0837">
      <w:pPr>
        <w:ind w:right="535"/>
        <w:jc w:val="both"/>
      </w:pPr>
    </w:p>
    <w:p w:rsidR="00F62B1F" w:rsidRDefault="00F62B1F">
      <w:pPr>
        <w:ind w:right="535"/>
        <w:jc w:val="both"/>
      </w:pPr>
    </w:p>
    <w:p w:rsidR="00CC0837" w:rsidRDefault="00CC0837">
      <w:pPr>
        <w:ind w:right="535"/>
        <w:jc w:val="center"/>
        <w:rPr>
          <w:b/>
          <w:sz w:val="24"/>
        </w:rPr>
      </w:pPr>
      <w:r>
        <w:rPr>
          <w:b/>
          <w:sz w:val="24"/>
        </w:rPr>
        <w:t>Лечение:</w:t>
      </w:r>
    </w:p>
    <w:p w:rsidR="00F62B1F" w:rsidRDefault="00F62B1F">
      <w:pPr>
        <w:ind w:right="535"/>
        <w:jc w:val="center"/>
        <w:rPr>
          <w:b/>
          <w:sz w:val="24"/>
        </w:rPr>
      </w:pPr>
    </w:p>
    <w:p w:rsidR="00CC0837" w:rsidRDefault="00CC0837">
      <w:pPr>
        <w:ind w:right="535"/>
        <w:jc w:val="both"/>
      </w:pPr>
      <w:r>
        <w:t>Наблюдение за уровнем артериального давления и жалобами.</w:t>
      </w:r>
    </w:p>
    <w:p w:rsidR="00CC0837" w:rsidRDefault="00CC0837">
      <w:pPr>
        <w:numPr>
          <w:ilvl w:val="0"/>
          <w:numId w:val="2"/>
        </w:numPr>
        <w:ind w:right="535"/>
        <w:jc w:val="both"/>
      </w:pPr>
      <w:r>
        <w:t>Настойка пустырника 30 мл 3 раза в день - успокаивающее средство.</w:t>
      </w:r>
    </w:p>
    <w:p w:rsidR="00CC0837" w:rsidRDefault="00CC0837">
      <w:pPr>
        <w:numPr>
          <w:ilvl w:val="0"/>
          <w:numId w:val="2"/>
        </w:numPr>
        <w:ind w:right="535"/>
        <w:jc w:val="both"/>
      </w:pPr>
      <w:r>
        <w:t>Настойка толокнянки 30 мл 3 раза в день - как средство, уменьшающее возбудимость матки.</w:t>
      </w:r>
    </w:p>
    <w:p w:rsidR="00CC0837" w:rsidRDefault="00CC0837">
      <w:pPr>
        <w:numPr>
          <w:ilvl w:val="0"/>
          <w:numId w:val="2"/>
        </w:numPr>
        <w:ind w:right="535"/>
        <w:jc w:val="both"/>
      </w:pPr>
      <w:r>
        <w:t>Папаверин 2% 2 мл в/м 2 раза в день - спазмолитик, как средство, уменьшающее возбудимость и сократимость матки.</w:t>
      </w:r>
    </w:p>
    <w:p w:rsidR="00CC0837" w:rsidRDefault="00CC0837">
      <w:pPr>
        <w:ind w:right="535"/>
        <w:jc w:val="both"/>
      </w:pPr>
      <w:r>
        <w:lastRenderedPageBreak/>
        <w:t xml:space="preserve">  В случае возникновения повышенной возбудимости матки и (или) повышения артериального давления - раствор </w:t>
      </w:r>
      <w:r>
        <w:rPr>
          <w:lang w:val="en-US"/>
        </w:rPr>
        <w:t>MgSO</w:t>
      </w:r>
      <w:r w:rsidRPr="00F62B1F">
        <w:rPr>
          <w:vertAlign w:val="subscript"/>
        </w:rPr>
        <w:t xml:space="preserve">4 </w:t>
      </w:r>
      <w:r>
        <w:t xml:space="preserve">30 мл в/м 3 р/д - уменьшает тонус гладкой мускулатуры (замещая ионы </w:t>
      </w:r>
      <w:r>
        <w:rPr>
          <w:lang w:val="en-US"/>
        </w:rPr>
        <w:t>Ca</w:t>
      </w:r>
      <w:r w:rsidRPr="00F62B1F">
        <w:t xml:space="preserve"> </w:t>
      </w:r>
      <w:r>
        <w:t>в гладких мышцах), приводит к расслаблению матки и снижению артериального давления.</w:t>
      </w:r>
    </w:p>
    <w:p w:rsidR="00CC0837" w:rsidRDefault="00CC0837">
      <w:pPr>
        <w:ind w:right="535"/>
        <w:jc w:val="both"/>
      </w:pPr>
    </w:p>
    <w:p w:rsidR="00F62B1F" w:rsidRDefault="00F62B1F">
      <w:pPr>
        <w:ind w:right="535"/>
        <w:jc w:val="both"/>
      </w:pPr>
    </w:p>
    <w:p w:rsidR="00CC0837" w:rsidRDefault="00CC0837">
      <w:pPr>
        <w:ind w:right="535"/>
        <w:jc w:val="center"/>
        <w:rPr>
          <w:b/>
          <w:sz w:val="24"/>
        </w:rPr>
      </w:pPr>
      <w:r>
        <w:rPr>
          <w:b/>
          <w:sz w:val="24"/>
        </w:rPr>
        <w:t>План ведения родов:</w:t>
      </w:r>
    </w:p>
    <w:p w:rsidR="00F62B1F" w:rsidRDefault="00F62B1F">
      <w:pPr>
        <w:ind w:right="535"/>
        <w:jc w:val="center"/>
        <w:rPr>
          <w:b/>
          <w:sz w:val="24"/>
        </w:rPr>
      </w:pPr>
    </w:p>
    <w:p w:rsidR="00CC0837" w:rsidRDefault="00CC0837">
      <w:pPr>
        <w:ind w:right="535"/>
      </w:pPr>
      <w:r>
        <w:t xml:space="preserve">Роды вести через естественные родовые пути. </w:t>
      </w:r>
    </w:p>
    <w:p w:rsidR="00CC0837" w:rsidRDefault="00CC0837">
      <w:pPr>
        <w:ind w:right="535"/>
      </w:pPr>
      <w:r>
        <w:t>Проводить профилактику кровотечения и гипоксии плода.</w:t>
      </w:r>
    </w:p>
    <w:p w:rsidR="00CC0837" w:rsidRDefault="00CC0837">
      <w:pPr>
        <w:ind w:right="535"/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Профилактика кровотечения в 3-м периоде:</w:t>
      </w:r>
    </w:p>
    <w:p w:rsidR="00CC0837" w:rsidRDefault="00CC0837">
      <w:pPr>
        <w:ind w:right="535"/>
        <w:jc w:val="both"/>
      </w:pPr>
      <w:r>
        <w:t>Введение сокращающих матку средств (окситоцин, метилэргометрин) в конце 2-го периода родов (при прорезывании теменных бугров).</w:t>
      </w:r>
    </w:p>
    <w:p w:rsidR="00CC0837" w:rsidRDefault="00CC0837">
      <w:pPr>
        <w:ind w:right="535"/>
        <w:jc w:val="both"/>
      </w:pPr>
      <w:r>
        <w:t>Наблюдение за процессом отделения плаценты и количеством кровопотери.</w:t>
      </w:r>
    </w:p>
    <w:p w:rsidR="00CC0837" w:rsidRDefault="00CC0837">
      <w:pPr>
        <w:ind w:right="535"/>
        <w:jc w:val="both"/>
      </w:pPr>
      <w:r>
        <w:t>Если плацента отделилась, но:</w:t>
      </w:r>
    </w:p>
    <w:p w:rsidR="00CC0837" w:rsidRDefault="00CC0837">
      <w:pPr>
        <w:ind w:right="535"/>
        <w:jc w:val="both"/>
      </w:pPr>
      <w:r>
        <w:t>1. кровопотеря 250 мл и продолжается - ручное обследование стенок матки на предмет контроля целостности матки, полного отделения последа, освобождения полости матки от сгустков крови и децидуальной ткани. Также - массаж матки на кулаке, не вынимая руки из матки, и введение утеротонических средств (окситоцин, метилэргометрин).</w:t>
      </w:r>
    </w:p>
    <w:p w:rsidR="00CC0837" w:rsidRDefault="00CC0837">
      <w:pPr>
        <w:ind w:right="535"/>
        <w:jc w:val="both"/>
      </w:pPr>
      <w:r>
        <w:t>2. кровопотеря 400 мл и продолжается - наложение клемм на шейку матки по Бакшееву, введение утеротонических средств (окситоцин, метилэргометрин), восполнение ОЦК инфузионной терапией (реополиглюкин), инфузии свежезамороженной плазмы, ингибиторов фибринолиза (контрикал, гордокс - ингибиторы протеаз), траниксамовой кислоты, эритроцитарной массы при необходимости.</w:t>
      </w:r>
    </w:p>
    <w:p w:rsidR="00CC0837" w:rsidRDefault="00CC0837">
      <w:pPr>
        <w:ind w:right="535"/>
        <w:jc w:val="both"/>
      </w:pPr>
      <w:r>
        <w:t>3. кровопотеря 1000 мл и продолжается - экстирпация матки.</w:t>
      </w:r>
    </w:p>
    <w:p w:rsidR="00CC0837" w:rsidRDefault="00CC0837">
      <w:pPr>
        <w:ind w:right="535"/>
        <w:jc w:val="both"/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Профилактика кровотечения в послеродовом периоде:</w:t>
      </w:r>
    </w:p>
    <w:p w:rsidR="00CC0837" w:rsidRDefault="00CC0837">
      <w:pPr>
        <w:numPr>
          <w:ilvl w:val="3"/>
          <w:numId w:val="1"/>
        </w:numPr>
        <w:tabs>
          <w:tab w:val="clear" w:pos="3180"/>
        </w:tabs>
        <w:ind w:left="0" w:right="535" w:firstLine="180"/>
        <w:jc w:val="both"/>
      </w:pPr>
      <w:r>
        <w:t>Катетеризация мочевого пузыря (чтобы не сдавливал матку и не ослаблял тем самым ее сокращение)</w:t>
      </w:r>
    </w:p>
    <w:p w:rsidR="00CC0837" w:rsidRDefault="00CC0837">
      <w:pPr>
        <w:numPr>
          <w:ilvl w:val="3"/>
          <w:numId w:val="1"/>
        </w:numPr>
        <w:tabs>
          <w:tab w:val="clear" w:pos="3180"/>
        </w:tabs>
        <w:ind w:left="0" w:right="535" w:firstLine="180"/>
        <w:jc w:val="both"/>
      </w:pPr>
      <w:r>
        <w:t>Лед на живот - улучшение сокращения сосудов</w:t>
      </w:r>
    </w:p>
    <w:p w:rsidR="00CC0837" w:rsidRDefault="00CC0837">
      <w:pPr>
        <w:numPr>
          <w:ilvl w:val="3"/>
          <w:numId w:val="1"/>
        </w:numPr>
        <w:tabs>
          <w:tab w:val="clear" w:pos="3180"/>
        </w:tabs>
        <w:ind w:left="0" w:right="535" w:firstLine="180"/>
        <w:jc w:val="both"/>
      </w:pPr>
      <w:r>
        <w:t>Сокращающие матку средства - окситоцин (для лучшего сокращения матки и тампонады сосудов), метилэргометрин - 1 мл в/в в конце 2-го периода родов (при прорезывании теменных бугров).</w:t>
      </w:r>
    </w:p>
    <w:p w:rsidR="00CC0837" w:rsidRDefault="00CC0837">
      <w:pPr>
        <w:numPr>
          <w:ilvl w:val="3"/>
          <w:numId w:val="1"/>
        </w:numPr>
        <w:tabs>
          <w:tab w:val="clear" w:pos="3180"/>
        </w:tabs>
        <w:ind w:left="0" w:right="535" w:firstLine="180"/>
        <w:jc w:val="both"/>
      </w:pPr>
      <w:r>
        <w:t>Наружный массаж матки.</w:t>
      </w:r>
    </w:p>
    <w:p w:rsidR="00CC0837" w:rsidRDefault="00CC0837">
      <w:pPr>
        <w:ind w:right="535"/>
        <w:jc w:val="both"/>
      </w:pPr>
    </w:p>
    <w:p w:rsidR="00CC0837" w:rsidRDefault="00CC0837">
      <w:pPr>
        <w:ind w:right="535"/>
        <w:jc w:val="center"/>
        <w:rPr>
          <w:b/>
        </w:rPr>
      </w:pPr>
      <w:r>
        <w:rPr>
          <w:b/>
        </w:rPr>
        <w:t>Профилактика гипоксии плода в родах:</w:t>
      </w:r>
    </w:p>
    <w:p w:rsidR="00CC0837" w:rsidRDefault="00CC0837">
      <w:pPr>
        <w:ind w:right="535"/>
        <w:jc w:val="both"/>
      </w:pPr>
      <w:r>
        <w:t>1. Стимуляция родовой деятельности во 2-м периоде в случае ее недостаточной интенсивности.</w:t>
      </w:r>
    </w:p>
    <w:p w:rsidR="00CC0837" w:rsidRDefault="00CC0837">
      <w:pPr>
        <w:ind w:right="535"/>
        <w:jc w:val="both"/>
      </w:pPr>
      <w:r>
        <w:t>2. Оксигенотерапия матери в родах.</w:t>
      </w:r>
    </w:p>
    <w:p w:rsidR="00CC0837" w:rsidRDefault="00CC0837">
      <w:pPr>
        <w:ind w:right="535"/>
        <w:jc w:val="both"/>
      </w:pPr>
      <w:r>
        <w:t>3. Наблюдение за состоянием плода (выслушивание частоты сердцебиений) для выявления гипоксии плода и своевременного принятия мер к быстрому родоразрешению в случае возникновения и нарастания гипоксии.</w:t>
      </w:r>
    </w:p>
    <w:p w:rsidR="00CC0837" w:rsidRDefault="00CC0837">
      <w:pPr>
        <w:ind w:right="535"/>
        <w:jc w:val="both"/>
      </w:pPr>
      <w:r>
        <w:t>4. Введение препаратов, улучшающих маточно-плацентарный кровоток - сигетина (в/в 2 мл 2% р-ра), введение глюкозы с аскорбиновой кислотой (в/в 50 мл 40% глюкозы с 30 мг аскорбиновой кислоты), коразола (в/м 1 мл 10% р-ра коразола).</w:t>
      </w:r>
    </w:p>
    <w:p w:rsidR="00CC0837" w:rsidRDefault="00CC0837">
      <w:pPr>
        <w:ind w:right="535"/>
        <w:jc w:val="both"/>
      </w:pPr>
    </w:p>
    <w:p w:rsidR="00CC0837" w:rsidRDefault="00CC0837">
      <w:pPr>
        <w:ind w:right="535"/>
        <w:jc w:val="both"/>
      </w:pPr>
    </w:p>
    <w:p w:rsidR="00CC0837" w:rsidRDefault="00CC0837">
      <w:pPr>
        <w:ind w:right="535"/>
        <w:jc w:val="both"/>
      </w:pPr>
    </w:p>
    <w:sectPr w:rsidR="00CC0837" w:rsidSect="00F62B1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902"/>
    <w:multiLevelType w:val="singleLevel"/>
    <w:tmpl w:val="F306C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183F85"/>
    <w:multiLevelType w:val="multilevel"/>
    <w:tmpl w:val="FA648AA0"/>
    <w:lvl w:ilvl="0">
      <w:start w:val="650"/>
      <w:numFmt w:val="decimal"/>
      <w:lvlText w:val="%1"/>
      <w:lvlJc w:val="left"/>
      <w:pPr>
        <w:tabs>
          <w:tab w:val="num" w:pos="4140"/>
        </w:tabs>
        <w:ind w:left="4140" w:hanging="3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1F"/>
    <w:rsid w:val="00040A80"/>
    <w:rsid w:val="008816C3"/>
    <w:rsid w:val="00B27AB5"/>
    <w:rsid w:val="00CC0837"/>
    <w:rsid w:val="00F62B1F"/>
    <w:rsid w:val="00F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35"/>
    </w:pPr>
    <w:rPr>
      <w:sz w:val="24"/>
    </w:rPr>
  </w:style>
  <w:style w:type="paragraph" w:styleId="2">
    <w:name w:val="Body Text 2"/>
    <w:basedOn w:val="a"/>
    <w:pPr>
      <w:ind w:right="535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35"/>
    </w:pPr>
    <w:rPr>
      <w:sz w:val="24"/>
    </w:rPr>
  </w:style>
  <w:style w:type="paragraph" w:styleId="2">
    <w:name w:val="Body Text 2"/>
    <w:basedOn w:val="a"/>
    <w:pPr>
      <w:ind w:right="53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>Дом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creator>Orlov Alexander Ivanovich</dc:creator>
  <cp:lastModifiedBy>Igor</cp:lastModifiedBy>
  <cp:revision>2</cp:revision>
  <dcterms:created xsi:type="dcterms:W3CDTF">2024-04-07T17:57:00Z</dcterms:created>
  <dcterms:modified xsi:type="dcterms:W3CDTF">2024-04-07T17:57:00Z</dcterms:modified>
</cp:coreProperties>
</file>