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0D" w:rsidRDefault="00563C0D">
      <w:pPr>
        <w:pStyle w:val="a3"/>
        <w:ind w:left="540"/>
        <w:rPr>
          <w:b/>
          <w:sz w:val="26"/>
        </w:rPr>
      </w:pPr>
      <w:bookmarkStart w:id="0" w:name="_GoBack"/>
      <w:bookmarkEnd w:id="0"/>
      <w:r>
        <w:rPr>
          <w:b/>
          <w:sz w:val="26"/>
        </w:rPr>
        <w:t>ПАСПОРТНАЯ ЧАСТЬ</w:t>
      </w:r>
    </w:p>
    <w:p w:rsidR="00563C0D" w:rsidRDefault="00563C0D">
      <w:pPr>
        <w:pStyle w:val="a3"/>
        <w:jc w:val="both"/>
        <w:rPr>
          <w:b/>
          <w:sz w:val="26"/>
        </w:rPr>
      </w:pPr>
    </w:p>
    <w:p w:rsidR="00563C0D" w:rsidRDefault="00563C0D">
      <w:pPr>
        <w:pStyle w:val="1"/>
        <w:rPr>
          <w:b w:val="0"/>
          <w:sz w:val="26"/>
        </w:rPr>
      </w:pPr>
      <w:r>
        <w:rPr>
          <w:sz w:val="26"/>
        </w:rPr>
        <w:t>Ф.И.О</w:t>
      </w:r>
      <w:r>
        <w:rPr>
          <w:b w:val="0"/>
          <w:sz w:val="26"/>
        </w:rPr>
        <w:t xml:space="preserve">.: </w:t>
      </w:r>
      <w:r w:rsidR="007117FD">
        <w:rPr>
          <w:b w:val="0"/>
          <w:sz w:val="26"/>
        </w:rPr>
        <w:t>_________</w:t>
      </w:r>
    </w:p>
    <w:p w:rsidR="00563C0D" w:rsidRDefault="00563C0D">
      <w:pPr>
        <w:pStyle w:val="5"/>
        <w:jc w:val="both"/>
        <w:rPr>
          <w:sz w:val="26"/>
        </w:rPr>
      </w:pPr>
      <w:r>
        <w:rPr>
          <w:b/>
          <w:sz w:val="26"/>
        </w:rPr>
        <w:t>Возраст</w:t>
      </w:r>
      <w:r>
        <w:rPr>
          <w:sz w:val="26"/>
        </w:rPr>
        <w:t>: 18 лет     22.05.81.</w:t>
      </w:r>
    </w:p>
    <w:p w:rsidR="00563C0D" w:rsidRDefault="00563C0D">
      <w:pPr>
        <w:jc w:val="both"/>
        <w:rPr>
          <w:sz w:val="26"/>
        </w:rPr>
      </w:pPr>
      <w:r>
        <w:rPr>
          <w:b/>
          <w:sz w:val="26"/>
        </w:rPr>
        <w:t>Семейное положение</w:t>
      </w:r>
      <w:r>
        <w:rPr>
          <w:sz w:val="26"/>
        </w:rPr>
        <w:t>: замужем</w:t>
      </w:r>
    </w:p>
    <w:p w:rsidR="00563C0D" w:rsidRDefault="00563C0D">
      <w:pPr>
        <w:jc w:val="both"/>
        <w:rPr>
          <w:sz w:val="26"/>
        </w:rPr>
      </w:pPr>
      <w:r>
        <w:rPr>
          <w:b/>
          <w:sz w:val="26"/>
        </w:rPr>
        <w:t>Образование</w:t>
      </w:r>
      <w:r>
        <w:rPr>
          <w:sz w:val="26"/>
        </w:rPr>
        <w:t>: среднее</w:t>
      </w:r>
    </w:p>
    <w:p w:rsidR="00563C0D" w:rsidRDefault="00563C0D">
      <w:pPr>
        <w:jc w:val="both"/>
        <w:rPr>
          <w:sz w:val="26"/>
        </w:rPr>
      </w:pPr>
      <w:r>
        <w:rPr>
          <w:b/>
          <w:sz w:val="26"/>
        </w:rPr>
        <w:t>Профессия</w:t>
      </w:r>
      <w:r>
        <w:rPr>
          <w:sz w:val="26"/>
        </w:rPr>
        <w:t>: студентка</w:t>
      </w:r>
    </w:p>
    <w:p w:rsidR="00563C0D" w:rsidRDefault="00563C0D">
      <w:pPr>
        <w:jc w:val="both"/>
        <w:rPr>
          <w:sz w:val="26"/>
        </w:rPr>
      </w:pPr>
      <w:r>
        <w:rPr>
          <w:b/>
          <w:sz w:val="26"/>
        </w:rPr>
        <w:t>Дата  и час поступления</w:t>
      </w:r>
      <w:r>
        <w:rPr>
          <w:sz w:val="26"/>
        </w:rPr>
        <w:t>: 2 февраля 2000 года 12ч.05 мин.</w:t>
      </w:r>
    </w:p>
    <w:p w:rsidR="00563C0D" w:rsidRDefault="00563C0D">
      <w:pPr>
        <w:pStyle w:val="2"/>
        <w:jc w:val="both"/>
        <w:rPr>
          <w:b w:val="0"/>
          <w:bCs w:val="0"/>
        </w:rPr>
      </w:pPr>
      <w:r>
        <w:t xml:space="preserve">Дата и час начала курации: </w:t>
      </w:r>
      <w:r>
        <w:rPr>
          <w:b w:val="0"/>
          <w:bCs w:val="0"/>
        </w:rPr>
        <w:t>15 февраля 2000 года 9ч.10 мин.</w:t>
      </w:r>
    </w:p>
    <w:p w:rsidR="00563C0D" w:rsidRDefault="00563C0D">
      <w:pPr>
        <w:jc w:val="both"/>
        <w:rPr>
          <w:sz w:val="26"/>
        </w:rPr>
      </w:pPr>
      <w:r>
        <w:rPr>
          <w:b/>
          <w:bCs/>
          <w:sz w:val="26"/>
        </w:rPr>
        <w:t xml:space="preserve">Жалобы на момент курации: </w:t>
      </w:r>
      <w:r>
        <w:rPr>
          <w:sz w:val="26"/>
        </w:rPr>
        <w:t>на периодически повторяющиеся схваткообразные боли внизу живота, головокружение.</w:t>
      </w:r>
    </w:p>
    <w:p w:rsidR="00563C0D" w:rsidRDefault="00563C0D">
      <w:pPr>
        <w:jc w:val="both"/>
        <w:rPr>
          <w:sz w:val="26"/>
        </w:rPr>
      </w:pPr>
    </w:p>
    <w:p w:rsidR="00563C0D" w:rsidRDefault="00563C0D">
      <w:pPr>
        <w:pStyle w:val="2"/>
        <w:ind w:left="540"/>
        <w:jc w:val="center"/>
      </w:pPr>
      <w:r>
        <w:t>ИЗ АНАМНЕЗА</w:t>
      </w:r>
    </w:p>
    <w:p w:rsidR="00563C0D" w:rsidRDefault="00563C0D">
      <w:pPr>
        <w:jc w:val="both"/>
        <w:rPr>
          <w:sz w:val="26"/>
        </w:rPr>
      </w:pPr>
    </w:p>
    <w:p w:rsidR="00563C0D" w:rsidRDefault="00563C0D">
      <w:pPr>
        <w:pStyle w:val="2"/>
        <w:jc w:val="both"/>
        <w:rPr>
          <w:b w:val="0"/>
          <w:bCs w:val="0"/>
        </w:rPr>
      </w:pPr>
      <w:r>
        <w:t xml:space="preserve">ДЕТОРОДНАЯ ФУНКЦИЯ: </w:t>
      </w:r>
      <w:r>
        <w:rPr>
          <w:b w:val="0"/>
          <w:bCs w:val="0"/>
        </w:rPr>
        <w:t>первая беременность в 16 лет (1998 год), завершилась искусственным медицинским абортом в сроке 6 недель по причине не желания рожать,  течение послеабортного периода без осложнений. Настоящая беременность вторая, желанная.</w:t>
      </w:r>
    </w:p>
    <w:p w:rsidR="00563C0D" w:rsidRDefault="00563C0D">
      <w:pPr>
        <w:jc w:val="both"/>
        <w:rPr>
          <w:b/>
          <w:bCs/>
          <w:sz w:val="26"/>
        </w:rPr>
      </w:pPr>
    </w:p>
    <w:p w:rsidR="00563C0D" w:rsidRDefault="00563C0D">
      <w:pPr>
        <w:jc w:val="both"/>
        <w:rPr>
          <w:sz w:val="26"/>
        </w:rPr>
      </w:pPr>
      <w:r>
        <w:rPr>
          <w:b/>
          <w:bCs/>
          <w:sz w:val="26"/>
          <w:lang w:val="en-US"/>
        </w:rPr>
        <w:t>ANAMNESIS</w:t>
      </w:r>
      <w:r>
        <w:rPr>
          <w:b/>
          <w:bCs/>
          <w:sz w:val="26"/>
        </w:rPr>
        <w:t xml:space="preserve"> </w:t>
      </w:r>
      <w:r>
        <w:rPr>
          <w:b/>
          <w:bCs/>
          <w:sz w:val="26"/>
          <w:lang w:val="en-US"/>
        </w:rPr>
        <w:t>VINAE</w:t>
      </w:r>
      <w:r>
        <w:rPr>
          <w:b/>
          <w:bCs/>
          <w:sz w:val="26"/>
        </w:rPr>
        <w:t xml:space="preserve">: </w:t>
      </w:r>
      <w:r>
        <w:rPr>
          <w:sz w:val="26"/>
        </w:rPr>
        <w:t>Родилась в селе Успенка Тюменской области, в благополучной семье. В школу пошла с 7 лет, окончила 11 классов, затем поступила в торгово-коммерческий техникум № 57, где учится по сей день. В настоящее время проживает в благоустроенной  квартире вместе с родителями, мужем, братьями и сестрами (всего 8 человек). Условия жизни, профессиональной деятельности считает удовлетворительными.</w:t>
      </w:r>
    </w:p>
    <w:p w:rsidR="00563C0D" w:rsidRDefault="00563C0D">
      <w:pPr>
        <w:jc w:val="both"/>
        <w:rPr>
          <w:sz w:val="26"/>
        </w:rPr>
      </w:pPr>
      <w:r>
        <w:rPr>
          <w:sz w:val="26"/>
        </w:rPr>
        <w:t>Наследственность по линии отца и матери пациентки и ее мужа не отягощена, здоровье близких родственников соответствует возрасту. Венерические заболевания, туберкулез, заболевание обмена веществ, психические заболевания, вирусный гепатит в семье у больного не наблюдается. Гемотрансфузий не было. Аллергологический анамнез не отягощен.</w:t>
      </w:r>
    </w:p>
    <w:p w:rsidR="00563C0D" w:rsidRDefault="00563C0D">
      <w:pPr>
        <w:jc w:val="both"/>
        <w:rPr>
          <w:sz w:val="26"/>
        </w:rPr>
      </w:pPr>
    </w:p>
    <w:p w:rsidR="00563C0D" w:rsidRDefault="00563C0D">
      <w:pPr>
        <w:pStyle w:val="3"/>
        <w:rPr>
          <w:b w:val="0"/>
          <w:bCs w:val="0"/>
        </w:rPr>
      </w:pPr>
      <w:r>
        <w:t xml:space="preserve">ПЕРЕНЕСЕННЫЕ ОБЩИЕ ЗАБОЛЕВАНИЯ: </w:t>
      </w:r>
      <w:r>
        <w:rPr>
          <w:b w:val="0"/>
          <w:bCs w:val="0"/>
        </w:rPr>
        <w:t>из перенесенных заболеваний отмечает ОРЗ примерно 2 раза в год, хронических заболеваний нет</w:t>
      </w:r>
    </w:p>
    <w:p w:rsidR="00563C0D" w:rsidRDefault="00563C0D">
      <w:pPr>
        <w:jc w:val="both"/>
        <w:rPr>
          <w:sz w:val="26"/>
        </w:rPr>
      </w:pPr>
    </w:p>
    <w:p w:rsidR="00563C0D" w:rsidRDefault="00563C0D">
      <w:pPr>
        <w:pStyle w:val="3"/>
        <w:rPr>
          <w:b w:val="0"/>
          <w:bCs w:val="0"/>
        </w:rPr>
      </w:pPr>
      <w:r>
        <w:t xml:space="preserve">МЕНСТРУАЛЬНАЯ ФУНКЦИЯ: </w:t>
      </w:r>
      <w:r>
        <w:rPr>
          <w:b w:val="0"/>
          <w:bCs w:val="0"/>
        </w:rPr>
        <w:t>месячные с 12 лет, установились сразу по 6 дней через 24 дня, регулярные, умеренные, безболезненные.</w:t>
      </w:r>
    </w:p>
    <w:p w:rsidR="00563C0D" w:rsidRDefault="00563C0D">
      <w:pPr>
        <w:jc w:val="both"/>
        <w:rPr>
          <w:sz w:val="26"/>
        </w:rPr>
      </w:pPr>
    </w:p>
    <w:p w:rsidR="00563C0D" w:rsidRDefault="00563C0D">
      <w:pPr>
        <w:jc w:val="both"/>
        <w:rPr>
          <w:b/>
          <w:bCs/>
          <w:sz w:val="26"/>
        </w:rPr>
      </w:pPr>
      <w:r>
        <w:rPr>
          <w:b/>
          <w:bCs/>
          <w:sz w:val="26"/>
        </w:rPr>
        <w:t xml:space="preserve">ПОЛОВАЯ ЖИЗНЬ: </w:t>
      </w:r>
      <w:r>
        <w:rPr>
          <w:sz w:val="26"/>
        </w:rPr>
        <w:t>половой жизнью живет с 16 лет, брак по счету первый, не зарегистрированный. Возраст мужа 29 лет, со слов беременной физически и психически здоров.</w:t>
      </w:r>
      <w:r>
        <w:rPr>
          <w:b/>
          <w:bCs/>
          <w:sz w:val="26"/>
        </w:rPr>
        <w:t xml:space="preserve"> </w:t>
      </w:r>
    </w:p>
    <w:p w:rsidR="00563C0D" w:rsidRDefault="00563C0D">
      <w:pPr>
        <w:jc w:val="both"/>
        <w:rPr>
          <w:b/>
          <w:bCs/>
          <w:sz w:val="26"/>
        </w:rPr>
      </w:pPr>
    </w:p>
    <w:p w:rsidR="00563C0D" w:rsidRDefault="00563C0D">
      <w:pPr>
        <w:jc w:val="both"/>
        <w:rPr>
          <w:sz w:val="26"/>
        </w:rPr>
      </w:pPr>
      <w:r>
        <w:rPr>
          <w:b/>
          <w:bCs/>
          <w:sz w:val="26"/>
        </w:rPr>
        <w:t xml:space="preserve">ПЕРЕНЕСЕННЫЕ ГИНЕКОЛОГИЧЕСКИЕ ЗАБОЛЕВАНИЯ: </w:t>
      </w:r>
      <w:r>
        <w:rPr>
          <w:sz w:val="26"/>
        </w:rPr>
        <w:t>из перенесенных гинекологических заболеваний отмечает эрозию шейки матки в 16 лет (1998 год). Лечилась амбулаторно, проводилась консервативная терапия  (ванночки с корой чайного дерева) – результат положительный. С диспансерного учета снята.</w:t>
      </w:r>
    </w:p>
    <w:p w:rsidR="00563C0D" w:rsidRDefault="00563C0D">
      <w:pPr>
        <w:jc w:val="both"/>
        <w:rPr>
          <w:sz w:val="26"/>
        </w:rPr>
      </w:pPr>
    </w:p>
    <w:p w:rsidR="00563C0D" w:rsidRDefault="00563C0D">
      <w:pPr>
        <w:pStyle w:val="4"/>
        <w:jc w:val="both"/>
        <w:rPr>
          <w:sz w:val="26"/>
        </w:rPr>
      </w:pPr>
      <w:r>
        <w:rPr>
          <w:sz w:val="26"/>
        </w:rPr>
        <w:t>ТЕЧЕНИЕ НАСТОЯЩЕЙ БЕРЕМЕННОСТИ:</w:t>
      </w:r>
    </w:p>
    <w:p w:rsidR="00563C0D" w:rsidRDefault="00563C0D">
      <w:pPr>
        <w:jc w:val="both"/>
        <w:rPr>
          <w:sz w:val="26"/>
        </w:rPr>
      </w:pPr>
      <w:r>
        <w:rPr>
          <w:b/>
          <w:bCs/>
          <w:sz w:val="26"/>
        </w:rPr>
        <w:t xml:space="preserve">А) </w:t>
      </w:r>
      <w:r>
        <w:rPr>
          <w:sz w:val="26"/>
        </w:rPr>
        <w:t>последняя менструация 9 июня 1999 года</w:t>
      </w:r>
    </w:p>
    <w:p w:rsidR="00563C0D" w:rsidRDefault="00563C0D">
      <w:pPr>
        <w:jc w:val="both"/>
        <w:rPr>
          <w:b/>
          <w:bCs/>
          <w:sz w:val="26"/>
        </w:rPr>
      </w:pPr>
      <w:r>
        <w:rPr>
          <w:b/>
          <w:bCs/>
          <w:sz w:val="26"/>
        </w:rPr>
        <w:t xml:space="preserve">Б) </w:t>
      </w:r>
      <w:r>
        <w:rPr>
          <w:sz w:val="26"/>
        </w:rPr>
        <w:t>В женскую консультацию станции Тюмень обратилась 15 июля 1999 года по причине задержки менструального цикла течение 5 дней. Встала на учет с определенным сроком беременности 4-5 недель. Женскую консультацию посещала регулярно – 2 раза в месяц (всего 20 раз). Проведенное обследование:</w:t>
      </w:r>
    </w:p>
    <w:p w:rsidR="00563C0D" w:rsidRDefault="00563C0D">
      <w:pPr>
        <w:jc w:val="both"/>
        <w:rPr>
          <w:bCs/>
          <w:iCs/>
          <w:sz w:val="26"/>
        </w:rPr>
      </w:pPr>
    </w:p>
    <w:p w:rsidR="00563C0D" w:rsidRDefault="00563C0D">
      <w:pPr>
        <w:jc w:val="both"/>
        <w:rPr>
          <w:bCs/>
          <w:iCs/>
          <w:sz w:val="26"/>
        </w:rPr>
      </w:pPr>
    </w:p>
    <w:p w:rsidR="00563C0D" w:rsidRDefault="00563C0D">
      <w:pPr>
        <w:jc w:val="both"/>
        <w:rPr>
          <w:b/>
          <w:iCs/>
          <w:sz w:val="26"/>
        </w:rPr>
      </w:pPr>
      <w:r>
        <w:rPr>
          <w:b/>
          <w:iCs/>
          <w:sz w:val="26"/>
        </w:rPr>
        <w:t>УЗИ органов малого таза:</w:t>
      </w:r>
    </w:p>
    <w:p w:rsidR="00563C0D" w:rsidRDefault="00563C0D">
      <w:pPr>
        <w:jc w:val="both"/>
        <w:rPr>
          <w:bCs/>
          <w:iCs/>
          <w:sz w:val="26"/>
        </w:rPr>
      </w:pPr>
      <w:r>
        <w:rPr>
          <w:bCs/>
          <w:iCs/>
          <w:sz w:val="26"/>
        </w:rPr>
        <w:t>от 6.09.99 Заключение: Беременность 12-13 недель. Краевое предлежание плаценты</w:t>
      </w:r>
    </w:p>
    <w:p w:rsidR="00563C0D" w:rsidRDefault="00563C0D">
      <w:pPr>
        <w:jc w:val="both"/>
        <w:rPr>
          <w:bCs/>
          <w:iCs/>
          <w:sz w:val="26"/>
        </w:rPr>
      </w:pPr>
      <w:r>
        <w:rPr>
          <w:bCs/>
          <w:iCs/>
          <w:sz w:val="26"/>
        </w:rPr>
        <w:t>от 11.10.99 Заключение: Беременность 17 недель. Гипертонус миометрия. Низкое положение плаценты</w:t>
      </w:r>
    </w:p>
    <w:p w:rsidR="00563C0D" w:rsidRDefault="00563C0D">
      <w:pPr>
        <w:jc w:val="both"/>
        <w:rPr>
          <w:bCs/>
          <w:iCs/>
          <w:sz w:val="26"/>
        </w:rPr>
      </w:pPr>
      <w:r>
        <w:rPr>
          <w:bCs/>
          <w:iCs/>
          <w:sz w:val="26"/>
        </w:rPr>
        <w:t>от 15.11.99  Заключение: Беременность 22-23 недели. Низкое положение плаценты. Пол плода мужской</w:t>
      </w:r>
    </w:p>
    <w:p w:rsidR="00563C0D" w:rsidRDefault="00563C0D">
      <w:pPr>
        <w:jc w:val="both"/>
        <w:rPr>
          <w:b/>
          <w:iCs/>
          <w:sz w:val="26"/>
        </w:rPr>
      </w:pPr>
      <w:r>
        <w:rPr>
          <w:b/>
          <w:iCs/>
          <w:sz w:val="26"/>
        </w:rPr>
        <w:t>Данные лабораторных исследований:</w:t>
      </w:r>
    </w:p>
    <w:p w:rsidR="00563C0D" w:rsidRDefault="00563C0D">
      <w:pPr>
        <w:jc w:val="both"/>
        <w:rPr>
          <w:sz w:val="26"/>
        </w:rPr>
      </w:pPr>
      <w:r>
        <w:rPr>
          <w:sz w:val="26"/>
        </w:rPr>
        <w:t>Группа крови АО(</w:t>
      </w:r>
      <w:r>
        <w:rPr>
          <w:sz w:val="26"/>
          <w:lang w:val="en-US"/>
        </w:rPr>
        <w:t>II</w:t>
      </w:r>
      <w:r>
        <w:rPr>
          <w:sz w:val="26"/>
        </w:rPr>
        <w:t xml:space="preserve">) </w:t>
      </w:r>
      <w:r>
        <w:rPr>
          <w:sz w:val="26"/>
          <w:lang w:val="en-US"/>
        </w:rPr>
        <w:t>Rh</w:t>
      </w:r>
      <w:r>
        <w:rPr>
          <w:sz w:val="26"/>
        </w:rPr>
        <w:t xml:space="preserve"> + (положительная).</w:t>
      </w:r>
    </w:p>
    <w:p w:rsidR="00563C0D" w:rsidRDefault="00563C0D">
      <w:pPr>
        <w:jc w:val="both"/>
        <w:rPr>
          <w:bCs/>
          <w:iCs/>
          <w:sz w:val="26"/>
        </w:rPr>
      </w:pPr>
      <w:r>
        <w:rPr>
          <w:bCs/>
          <w:iCs/>
          <w:sz w:val="26"/>
        </w:rPr>
        <w:t xml:space="preserve">Кровь на </w:t>
      </w:r>
      <w:r>
        <w:rPr>
          <w:bCs/>
          <w:iCs/>
          <w:sz w:val="26"/>
          <w:lang w:val="en-US"/>
        </w:rPr>
        <w:t>RW</w:t>
      </w:r>
      <w:r>
        <w:rPr>
          <w:bCs/>
          <w:iCs/>
          <w:sz w:val="26"/>
        </w:rPr>
        <w:t xml:space="preserve"> и ВИЧ – отрицательно (в течение всей беременности)</w:t>
      </w:r>
    </w:p>
    <w:p w:rsidR="00563C0D" w:rsidRDefault="00563C0D">
      <w:pPr>
        <w:rPr>
          <w:sz w:val="28"/>
        </w:rPr>
      </w:pPr>
    </w:p>
    <w:p w:rsidR="00563C0D" w:rsidRDefault="00563C0D">
      <w:pPr>
        <w:rPr>
          <w:sz w:val="28"/>
        </w:rPr>
      </w:pPr>
      <w:r>
        <w:rPr>
          <w:sz w:val="28"/>
        </w:rPr>
        <w:t>Общий анализ крови.</w:t>
      </w:r>
      <w:r>
        <w:rPr>
          <w:sz w:val="28"/>
        </w:rPr>
        <w:tab/>
      </w:r>
      <w:r>
        <w:rPr>
          <w:sz w:val="28"/>
        </w:rPr>
        <w:tab/>
      </w:r>
      <w:r>
        <w:rPr>
          <w:sz w:val="28"/>
        </w:rPr>
        <w:tab/>
      </w:r>
      <w:r>
        <w:rPr>
          <w:sz w:val="28"/>
        </w:rPr>
        <w:tab/>
      </w:r>
      <w:r>
        <w:rPr>
          <w:sz w:val="28"/>
        </w:rPr>
        <w:tab/>
      </w:r>
      <w:r>
        <w:rPr>
          <w:sz w:val="28"/>
        </w:rPr>
        <w:tab/>
      </w:r>
      <w:r>
        <w:rPr>
          <w:sz w:val="28"/>
        </w:rPr>
        <w:tab/>
        <w:t>30.07.99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563C0D">
        <w:tblPrEx>
          <w:tblCellMar>
            <w:top w:w="0" w:type="dxa"/>
            <w:bottom w:w="0" w:type="dxa"/>
          </w:tblCellMar>
        </w:tblPrEx>
        <w:tc>
          <w:tcPr>
            <w:tcW w:w="4818" w:type="dxa"/>
          </w:tcPr>
          <w:p w:rsidR="00563C0D" w:rsidRDefault="00563C0D">
            <w:pPr>
              <w:pStyle w:val="3"/>
            </w:pPr>
            <w:r>
              <w:t>Показатель</w:t>
            </w:r>
          </w:p>
          <w:p w:rsidR="00563C0D" w:rsidRDefault="00563C0D">
            <w:pPr>
              <w:jc w:val="center"/>
              <w:rPr>
                <w:sz w:val="28"/>
              </w:rPr>
            </w:pPr>
          </w:p>
        </w:tc>
        <w:tc>
          <w:tcPr>
            <w:tcW w:w="4821" w:type="dxa"/>
          </w:tcPr>
          <w:p w:rsidR="00563C0D" w:rsidRDefault="00563C0D">
            <w:pPr>
              <w:pStyle w:val="3"/>
            </w:pPr>
            <w:r>
              <w:t>Значение</w:t>
            </w:r>
          </w:p>
        </w:tc>
      </w:tr>
      <w:tr w:rsidR="00563C0D">
        <w:tblPrEx>
          <w:tblCellMar>
            <w:top w:w="0" w:type="dxa"/>
            <w:bottom w:w="0" w:type="dxa"/>
          </w:tblCellMar>
        </w:tblPrEx>
        <w:tc>
          <w:tcPr>
            <w:tcW w:w="4818" w:type="dxa"/>
          </w:tcPr>
          <w:p w:rsidR="00563C0D" w:rsidRDefault="00563C0D">
            <w:pPr>
              <w:pStyle w:val="3"/>
              <w:jc w:val="center"/>
              <w:rPr>
                <w:b w:val="0"/>
                <w:bCs w:val="0"/>
              </w:rPr>
            </w:pPr>
            <w:r>
              <w:rPr>
                <w:b w:val="0"/>
                <w:bCs w:val="0"/>
              </w:rPr>
              <w:t>Эритроциты</w:t>
            </w:r>
          </w:p>
        </w:tc>
        <w:tc>
          <w:tcPr>
            <w:tcW w:w="4821" w:type="dxa"/>
          </w:tcPr>
          <w:p w:rsidR="00563C0D" w:rsidRDefault="00563C0D">
            <w:pPr>
              <w:jc w:val="center"/>
              <w:rPr>
                <w:sz w:val="28"/>
              </w:rPr>
            </w:pPr>
            <w:r>
              <w:rPr>
                <w:sz w:val="28"/>
              </w:rPr>
              <w:t>3.45х10</w:t>
            </w:r>
            <w:r>
              <w:rPr>
                <w:sz w:val="28"/>
                <w:vertAlign w:val="superscript"/>
              </w:rPr>
              <w:t>12</w:t>
            </w:r>
            <w:r>
              <w:rPr>
                <w:sz w:val="28"/>
              </w:rPr>
              <w:t>/л</w:t>
            </w:r>
          </w:p>
        </w:tc>
      </w:tr>
      <w:tr w:rsidR="00563C0D">
        <w:tblPrEx>
          <w:tblCellMar>
            <w:top w:w="0" w:type="dxa"/>
            <w:bottom w:w="0" w:type="dxa"/>
          </w:tblCellMar>
        </w:tblPrEx>
        <w:tc>
          <w:tcPr>
            <w:tcW w:w="4818" w:type="dxa"/>
          </w:tcPr>
          <w:p w:rsidR="00563C0D" w:rsidRDefault="00563C0D">
            <w:pPr>
              <w:jc w:val="center"/>
              <w:rPr>
                <w:sz w:val="28"/>
              </w:rPr>
            </w:pPr>
            <w:r>
              <w:rPr>
                <w:sz w:val="28"/>
              </w:rPr>
              <w:t>Гемоглобин</w:t>
            </w:r>
          </w:p>
        </w:tc>
        <w:tc>
          <w:tcPr>
            <w:tcW w:w="4821" w:type="dxa"/>
          </w:tcPr>
          <w:p w:rsidR="00563C0D" w:rsidRDefault="00563C0D">
            <w:pPr>
              <w:jc w:val="center"/>
              <w:rPr>
                <w:sz w:val="28"/>
              </w:rPr>
            </w:pPr>
            <w:r>
              <w:rPr>
                <w:sz w:val="28"/>
              </w:rPr>
              <w:t>106 г/л</w:t>
            </w:r>
          </w:p>
        </w:tc>
      </w:tr>
      <w:tr w:rsidR="00563C0D">
        <w:tblPrEx>
          <w:tblCellMar>
            <w:top w:w="0" w:type="dxa"/>
            <w:bottom w:w="0" w:type="dxa"/>
          </w:tblCellMar>
        </w:tblPrEx>
        <w:tc>
          <w:tcPr>
            <w:tcW w:w="4818" w:type="dxa"/>
          </w:tcPr>
          <w:p w:rsidR="00563C0D" w:rsidRDefault="00563C0D">
            <w:pPr>
              <w:jc w:val="center"/>
              <w:rPr>
                <w:sz w:val="28"/>
              </w:rPr>
            </w:pPr>
            <w:r>
              <w:rPr>
                <w:sz w:val="28"/>
              </w:rPr>
              <w:t>Тромбоциты</w:t>
            </w:r>
          </w:p>
        </w:tc>
        <w:tc>
          <w:tcPr>
            <w:tcW w:w="4821" w:type="dxa"/>
          </w:tcPr>
          <w:p w:rsidR="00563C0D" w:rsidRDefault="00563C0D">
            <w:pPr>
              <w:jc w:val="center"/>
              <w:rPr>
                <w:sz w:val="28"/>
              </w:rPr>
            </w:pPr>
            <w:r>
              <w:rPr>
                <w:sz w:val="28"/>
              </w:rPr>
              <w:t>203х10</w:t>
            </w:r>
            <w:r>
              <w:rPr>
                <w:sz w:val="28"/>
                <w:vertAlign w:val="superscript"/>
              </w:rPr>
              <w:t>3</w:t>
            </w:r>
            <w:r>
              <w:rPr>
                <w:sz w:val="28"/>
              </w:rPr>
              <w:t>/л</w:t>
            </w:r>
          </w:p>
        </w:tc>
      </w:tr>
      <w:tr w:rsidR="00563C0D">
        <w:tblPrEx>
          <w:tblCellMar>
            <w:top w:w="0" w:type="dxa"/>
            <w:bottom w:w="0" w:type="dxa"/>
          </w:tblCellMar>
        </w:tblPrEx>
        <w:tc>
          <w:tcPr>
            <w:tcW w:w="4818" w:type="dxa"/>
          </w:tcPr>
          <w:p w:rsidR="00563C0D" w:rsidRDefault="00563C0D">
            <w:pPr>
              <w:jc w:val="center"/>
              <w:rPr>
                <w:sz w:val="28"/>
              </w:rPr>
            </w:pPr>
            <w:r>
              <w:rPr>
                <w:sz w:val="28"/>
              </w:rPr>
              <w:t>Лейкоциты</w:t>
            </w:r>
          </w:p>
        </w:tc>
        <w:tc>
          <w:tcPr>
            <w:tcW w:w="4821" w:type="dxa"/>
          </w:tcPr>
          <w:p w:rsidR="00563C0D" w:rsidRDefault="00563C0D">
            <w:pPr>
              <w:jc w:val="center"/>
              <w:rPr>
                <w:sz w:val="28"/>
              </w:rPr>
            </w:pPr>
            <w:r>
              <w:rPr>
                <w:sz w:val="28"/>
              </w:rPr>
              <w:t>6.4х10</w:t>
            </w:r>
            <w:r>
              <w:rPr>
                <w:sz w:val="28"/>
                <w:vertAlign w:val="superscript"/>
              </w:rPr>
              <w:t>9</w:t>
            </w:r>
            <w:r>
              <w:rPr>
                <w:sz w:val="28"/>
              </w:rPr>
              <w:t>/л</w:t>
            </w:r>
          </w:p>
        </w:tc>
      </w:tr>
      <w:tr w:rsidR="00563C0D">
        <w:tblPrEx>
          <w:tblCellMar>
            <w:top w:w="0" w:type="dxa"/>
            <w:bottom w:w="0" w:type="dxa"/>
          </w:tblCellMar>
        </w:tblPrEx>
        <w:tc>
          <w:tcPr>
            <w:tcW w:w="4818" w:type="dxa"/>
          </w:tcPr>
          <w:p w:rsidR="00563C0D" w:rsidRDefault="00563C0D">
            <w:pPr>
              <w:jc w:val="center"/>
              <w:rPr>
                <w:sz w:val="28"/>
              </w:rPr>
            </w:pPr>
            <w:r>
              <w:rPr>
                <w:sz w:val="28"/>
              </w:rPr>
              <w:t>СОЭ</w:t>
            </w:r>
          </w:p>
        </w:tc>
        <w:tc>
          <w:tcPr>
            <w:tcW w:w="4821" w:type="dxa"/>
          </w:tcPr>
          <w:p w:rsidR="00563C0D" w:rsidRDefault="00563C0D">
            <w:pPr>
              <w:jc w:val="center"/>
              <w:rPr>
                <w:sz w:val="28"/>
              </w:rPr>
            </w:pPr>
            <w:r>
              <w:rPr>
                <w:sz w:val="28"/>
              </w:rPr>
              <w:t>30 мм/ч</w:t>
            </w:r>
          </w:p>
        </w:tc>
      </w:tr>
    </w:tbl>
    <w:p w:rsidR="00563C0D" w:rsidRDefault="00563C0D">
      <w:pPr>
        <w:rPr>
          <w:sz w:val="28"/>
        </w:rPr>
      </w:pPr>
      <w:r>
        <w:rPr>
          <w:sz w:val="28"/>
        </w:rPr>
        <w:t>Заключение: имеется анемия легкой степени, ускорение СОЭ, тромбоцитопения</w:t>
      </w:r>
    </w:p>
    <w:p w:rsidR="00563C0D" w:rsidRDefault="00563C0D">
      <w:pPr>
        <w:rPr>
          <w:sz w:val="28"/>
        </w:rPr>
      </w:pPr>
    </w:p>
    <w:p w:rsidR="00563C0D" w:rsidRDefault="00563C0D">
      <w:pPr>
        <w:rPr>
          <w:sz w:val="26"/>
        </w:rPr>
      </w:pPr>
      <w:r>
        <w:rPr>
          <w:sz w:val="26"/>
        </w:rPr>
        <w:t>Биохимический анализ крови.</w:t>
      </w:r>
      <w:r>
        <w:rPr>
          <w:sz w:val="26"/>
        </w:rPr>
        <w:tab/>
      </w:r>
      <w:r>
        <w:rPr>
          <w:sz w:val="26"/>
        </w:rPr>
        <w:tab/>
      </w:r>
      <w:r>
        <w:rPr>
          <w:sz w:val="26"/>
        </w:rPr>
        <w:tab/>
      </w:r>
      <w:r>
        <w:rPr>
          <w:sz w:val="26"/>
        </w:rPr>
        <w:tab/>
      </w:r>
      <w:r>
        <w:rPr>
          <w:sz w:val="26"/>
        </w:rPr>
        <w:tab/>
      </w:r>
      <w:r>
        <w:rPr>
          <w:sz w:val="26"/>
        </w:rPr>
        <w:tab/>
        <w:t>30.07.99.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563C0D">
        <w:tblPrEx>
          <w:tblCellMar>
            <w:top w:w="0" w:type="dxa"/>
            <w:bottom w:w="0" w:type="dxa"/>
          </w:tblCellMar>
        </w:tblPrEx>
        <w:tc>
          <w:tcPr>
            <w:tcW w:w="4818" w:type="dxa"/>
          </w:tcPr>
          <w:p w:rsidR="00563C0D" w:rsidRDefault="00563C0D">
            <w:pPr>
              <w:pStyle w:val="3"/>
              <w:rPr>
                <w:b w:val="0"/>
                <w:bCs w:val="0"/>
              </w:rPr>
            </w:pPr>
            <w:r>
              <w:rPr>
                <w:b w:val="0"/>
                <w:bCs w:val="0"/>
              </w:rPr>
              <w:t>Показатель</w:t>
            </w:r>
          </w:p>
          <w:p w:rsidR="00563C0D" w:rsidRDefault="00563C0D">
            <w:pPr>
              <w:rPr>
                <w:sz w:val="26"/>
              </w:rPr>
            </w:pPr>
          </w:p>
        </w:tc>
        <w:tc>
          <w:tcPr>
            <w:tcW w:w="4821" w:type="dxa"/>
          </w:tcPr>
          <w:p w:rsidR="00563C0D" w:rsidRDefault="00563C0D">
            <w:pPr>
              <w:pStyle w:val="8"/>
            </w:pPr>
            <w:r>
              <w:t>Значение</w:t>
            </w:r>
          </w:p>
        </w:tc>
      </w:tr>
      <w:tr w:rsidR="00563C0D">
        <w:tblPrEx>
          <w:tblCellMar>
            <w:top w:w="0" w:type="dxa"/>
            <w:bottom w:w="0" w:type="dxa"/>
          </w:tblCellMar>
        </w:tblPrEx>
        <w:tc>
          <w:tcPr>
            <w:tcW w:w="4818" w:type="dxa"/>
          </w:tcPr>
          <w:p w:rsidR="00563C0D" w:rsidRDefault="00563C0D">
            <w:pPr>
              <w:jc w:val="center"/>
              <w:rPr>
                <w:sz w:val="26"/>
              </w:rPr>
            </w:pPr>
            <w:r>
              <w:rPr>
                <w:sz w:val="26"/>
              </w:rPr>
              <w:t>Общий белок</w:t>
            </w:r>
          </w:p>
        </w:tc>
        <w:tc>
          <w:tcPr>
            <w:tcW w:w="4821" w:type="dxa"/>
          </w:tcPr>
          <w:p w:rsidR="00563C0D" w:rsidRDefault="00563C0D">
            <w:pPr>
              <w:jc w:val="center"/>
              <w:rPr>
                <w:sz w:val="26"/>
              </w:rPr>
            </w:pPr>
            <w:r>
              <w:rPr>
                <w:sz w:val="26"/>
              </w:rPr>
              <w:t>65.6 г/л</w:t>
            </w:r>
          </w:p>
        </w:tc>
      </w:tr>
      <w:tr w:rsidR="00563C0D">
        <w:tblPrEx>
          <w:tblCellMar>
            <w:top w:w="0" w:type="dxa"/>
            <w:bottom w:w="0" w:type="dxa"/>
          </w:tblCellMar>
        </w:tblPrEx>
        <w:tc>
          <w:tcPr>
            <w:tcW w:w="4818" w:type="dxa"/>
          </w:tcPr>
          <w:p w:rsidR="00563C0D" w:rsidRDefault="00563C0D">
            <w:pPr>
              <w:jc w:val="center"/>
              <w:rPr>
                <w:sz w:val="26"/>
              </w:rPr>
            </w:pPr>
            <w:r>
              <w:rPr>
                <w:sz w:val="26"/>
              </w:rPr>
              <w:t>Мочевина</w:t>
            </w:r>
          </w:p>
        </w:tc>
        <w:tc>
          <w:tcPr>
            <w:tcW w:w="4821" w:type="dxa"/>
          </w:tcPr>
          <w:p w:rsidR="00563C0D" w:rsidRDefault="00563C0D">
            <w:pPr>
              <w:jc w:val="center"/>
              <w:rPr>
                <w:sz w:val="26"/>
              </w:rPr>
            </w:pPr>
            <w:r>
              <w:rPr>
                <w:sz w:val="26"/>
              </w:rPr>
              <w:t>3.0 ммоль/л</w:t>
            </w:r>
          </w:p>
        </w:tc>
      </w:tr>
      <w:tr w:rsidR="00563C0D">
        <w:tblPrEx>
          <w:tblCellMar>
            <w:top w:w="0" w:type="dxa"/>
            <w:bottom w:w="0" w:type="dxa"/>
          </w:tblCellMar>
        </w:tblPrEx>
        <w:tc>
          <w:tcPr>
            <w:tcW w:w="4818" w:type="dxa"/>
          </w:tcPr>
          <w:p w:rsidR="00563C0D" w:rsidRDefault="00563C0D">
            <w:pPr>
              <w:jc w:val="center"/>
              <w:rPr>
                <w:sz w:val="26"/>
              </w:rPr>
            </w:pPr>
            <w:r>
              <w:rPr>
                <w:sz w:val="26"/>
              </w:rPr>
              <w:t>Креатинин</w:t>
            </w:r>
          </w:p>
        </w:tc>
        <w:tc>
          <w:tcPr>
            <w:tcW w:w="4821" w:type="dxa"/>
          </w:tcPr>
          <w:p w:rsidR="00563C0D" w:rsidRDefault="00563C0D">
            <w:pPr>
              <w:jc w:val="center"/>
              <w:rPr>
                <w:sz w:val="26"/>
              </w:rPr>
            </w:pPr>
            <w:r>
              <w:rPr>
                <w:sz w:val="26"/>
              </w:rPr>
              <w:t>48.5 мкмоль/л</w:t>
            </w:r>
          </w:p>
        </w:tc>
      </w:tr>
      <w:tr w:rsidR="00563C0D">
        <w:tblPrEx>
          <w:tblCellMar>
            <w:top w:w="0" w:type="dxa"/>
            <w:bottom w:w="0" w:type="dxa"/>
          </w:tblCellMar>
        </w:tblPrEx>
        <w:tc>
          <w:tcPr>
            <w:tcW w:w="4818" w:type="dxa"/>
          </w:tcPr>
          <w:p w:rsidR="00563C0D" w:rsidRDefault="00563C0D">
            <w:pPr>
              <w:jc w:val="center"/>
              <w:rPr>
                <w:sz w:val="26"/>
              </w:rPr>
            </w:pPr>
            <w:r>
              <w:rPr>
                <w:sz w:val="26"/>
              </w:rPr>
              <w:t>Глюкоза</w:t>
            </w:r>
          </w:p>
        </w:tc>
        <w:tc>
          <w:tcPr>
            <w:tcW w:w="4821" w:type="dxa"/>
          </w:tcPr>
          <w:p w:rsidR="00563C0D" w:rsidRDefault="00563C0D">
            <w:pPr>
              <w:jc w:val="center"/>
              <w:rPr>
                <w:sz w:val="26"/>
              </w:rPr>
            </w:pPr>
            <w:r>
              <w:rPr>
                <w:sz w:val="26"/>
              </w:rPr>
              <w:t>4.4 ммоль/л</w:t>
            </w:r>
          </w:p>
        </w:tc>
      </w:tr>
      <w:tr w:rsidR="00563C0D">
        <w:tblPrEx>
          <w:tblCellMar>
            <w:top w:w="0" w:type="dxa"/>
            <w:bottom w:w="0" w:type="dxa"/>
          </w:tblCellMar>
        </w:tblPrEx>
        <w:tc>
          <w:tcPr>
            <w:tcW w:w="4818" w:type="dxa"/>
          </w:tcPr>
          <w:p w:rsidR="00563C0D" w:rsidRDefault="00563C0D">
            <w:pPr>
              <w:jc w:val="center"/>
              <w:rPr>
                <w:sz w:val="26"/>
              </w:rPr>
            </w:pPr>
            <w:r>
              <w:rPr>
                <w:sz w:val="26"/>
              </w:rPr>
              <w:t>Билирубин общий</w:t>
            </w:r>
          </w:p>
        </w:tc>
        <w:tc>
          <w:tcPr>
            <w:tcW w:w="4821" w:type="dxa"/>
          </w:tcPr>
          <w:p w:rsidR="00563C0D" w:rsidRDefault="00563C0D">
            <w:pPr>
              <w:jc w:val="center"/>
              <w:rPr>
                <w:sz w:val="26"/>
              </w:rPr>
            </w:pPr>
            <w:r>
              <w:rPr>
                <w:sz w:val="26"/>
              </w:rPr>
              <w:t>17,4 мкмоль/ь</w:t>
            </w:r>
          </w:p>
        </w:tc>
      </w:tr>
      <w:tr w:rsidR="00563C0D">
        <w:tblPrEx>
          <w:tblCellMar>
            <w:top w:w="0" w:type="dxa"/>
            <w:bottom w:w="0" w:type="dxa"/>
          </w:tblCellMar>
        </w:tblPrEx>
        <w:tc>
          <w:tcPr>
            <w:tcW w:w="4818" w:type="dxa"/>
          </w:tcPr>
          <w:p w:rsidR="00563C0D" w:rsidRDefault="00563C0D">
            <w:pPr>
              <w:jc w:val="center"/>
              <w:rPr>
                <w:sz w:val="26"/>
              </w:rPr>
            </w:pPr>
            <w:r>
              <w:rPr>
                <w:sz w:val="26"/>
              </w:rPr>
              <w:t>Билирубин прямой</w:t>
            </w:r>
          </w:p>
        </w:tc>
        <w:tc>
          <w:tcPr>
            <w:tcW w:w="4821" w:type="dxa"/>
          </w:tcPr>
          <w:p w:rsidR="00563C0D" w:rsidRDefault="00563C0D">
            <w:pPr>
              <w:jc w:val="center"/>
              <w:rPr>
                <w:sz w:val="26"/>
              </w:rPr>
            </w:pPr>
            <w:r>
              <w:rPr>
                <w:sz w:val="26"/>
              </w:rPr>
              <w:t xml:space="preserve">  0 мкмоль/л</w:t>
            </w:r>
          </w:p>
        </w:tc>
      </w:tr>
      <w:tr w:rsidR="00563C0D">
        <w:tblPrEx>
          <w:tblCellMar>
            <w:top w:w="0" w:type="dxa"/>
            <w:bottom w:w="0" w:type="dxa"/>
          </w:tblCellMar>
        </w:tblPrEx>
        <w:tc>
          <w:tcPr>
            <w:tcW w:w="4818" w:type="dxa"/>
          </w:tcPr>
          <w:p w:rsidR="00563C0D" w:rsidRDefault="00563C0D">
            <w:pPr>
              <w:jc w:val="center"/>
              <w:rPr>
                <w:sz w:val="26"/>
              </w:rPr>
            </w:pPr>
            <w:r>
              <w:rPr>
                <w:sz w:val="26"/>
              </w:rPr>
              <w:t>Билирубин непрямой</w:t>
            </w:r>
          </w:p>
        </w:tc>
        <w:tc>
          <w:tcPr>
            <w:tcW w:w="4821" w:type="dxa"/>
          </w:tcPr>
          <w:p w:rsidR="00563C0D" w:rsidRDefault="00563C0D">
            <w:pPr>
              <w:jc w:val="center"/>
              <w:rPr>
                <w:sz w:val="26"/>
              </w:rPr>
            </w:pPr>
            <w:r>
              <w:rPr>
                <w:sz w:val="26"/>
              </w:rPr>
              <w:t>17,4 мкмоль/л</w:t>
            </w:r>
          </w:p>
        </w:tc>
      </w:tr>
      <w:tr w:rsidR="00563C0D">
        <w:tblPrEx>
          <w:tblCellMar>
            <w:top w:w="0" w:type="dxa"/>
            <w:bottom w:w="0" w:type="dxa"/>
          </w:tblCellMar>
        </w:tblPrEx>
        <w:tc>
          <w:tcPr>
            <w:tcW w:w="4818" w:type="dxa"/>
          </w:tcPr>
          <w:p w:rsidR="00563C0D" w:rsidRDefault="00563C0D">
            <w:pPr>
              <w:jc w:val="center"/>
              <w:rPr>
                <w:sz w:val="26"/>
              </w:rPr>
            </w:pPr>
            <w:r>
              <w:rPr>
                <w:sz w:val="26"/>
              </w:rPr>
              <w:t>АЛТ</w:t>
            </w:r>
          </w:p>
        </w:tc>
        <w:tc>
          <w:tcPr>
            <w:tcW w:w="4821" w:type="dxa"/>
          </w:tcPr>
          <w:p w:rsidR="00563C0D" w:rsidRDefault="00563C0D">
            <w:pPr>
              <w:jc w:val="center"/>
              <w:rPr>
                <w:sz w:val="26"/>
              </w:rPr>
            </w:pPr>
            <w:r>
              <w:rPr>
                <w:sz w:val="26"/>
              </w:rPr>
              <w:t>0.58</w:t>
            </w:r>
          </w:p>
        </w:tc>
      </w:tr>
      <w:tr w:rsidR="00563C0D">
        <w:tblPrEx>
          <w:tblCellMar>
            <w:top w:w="0" w:type="dxa"/>
            <w:bottom w:w="0" w:type="dxa"/>
          </w:tblCellMar>
        </w:tblPrEx>
        <w:tc>
          <w:tcPr>
            <w:tcW w:w="4818" w:type="dxa"/>
          </w:tcPr>
          <w:p w:rsidR="00563C0D" w:rsidRDefault="00563C0D">
            <w:pPr>
              <w:jc w:val="center"/>
              <w:rPr>
                <w:sz w:val="26"/>
              </w:rPr>
            </w:pPr>
            <w:r>
              <w:rPr>
                <w:sz w:val="26"/>
              </w:rPr>
              <w:t>АСТ</w:t>
            </w:r>
          </w:p>
        </w:tc>
        <w:tc>
          <w:tcPr>
            <w:tcW w:w="4821" w:type="dxa"/>
          </w:tcPr>
          <w:p w:rsidR="00563C0D" w:rsidRDefault="00563C0D">
            <w:pPr>
              <w:jc w:val="center"/>
              <w:rPr>
                <w:sz w:val="26"/>
              </w:rPr>
            </w:pPr>
            <w:r>
              <w:rPr>
                <w:sz w:val="26"/>
              </w:rPr>
              <w:t>0.25</w:t>
            </w:r>
          </w:p>
        </w:tc>
      </w:tr>
      <w:tr w:rsidR="00563C0D">
        <w:tblPrEx>
          <w:tblCellMar>
            <w:top w:w="0" w:type="dxa"/>
            <w:bottom w:w="0" w:type="dxa"/>
          </w:tblCellMar>
        </w:tblPrEx>
        <w:tc>
          <w:tcPr>
            <w:tcW w:w="4818" w:type="dxa"/>
          </w:tcPr>
          <w:p w:rsidR="00563C0D" w:rsidRDefault="00563C0D">
            <w:pPr>
              <w:jc w:val="center"/>
              <w:rPr>
                <w:sz w:val="26"/>
              </w:rPr>
            </w:pPr>
            <w:r>
              <w:rPr>
                <w:sz w:val="26"/>
              </w:rPr>
              <w:t>ПТВ</w:t>
            </w:r>
          </w:p>
        </w:tc>
        <w:tc>
          <w:tcPr>
            <w:tcW w:w="4821" w:type="dxa"/>
          </w:tcPr>
          <w:p w:rsidR="00563C0D" w:rsidRDefault="00563C0D">
            <w:pPr>
              <w:jc w:val="center"/>
              <w:rPr>
                <w:sz w:val="26"/>
              </w:rPr>
            </w:pPr>
            <w:r>
              <w:rPr>
                <w:sz w:val="26"/>
              </w:rPr>
              <w:t>15 секунд</w:t>
            </w:r>
          </w:p>
        </w:tc>
      </w:tr>
      <w:tr w:rsidR="00563C0D">
        <w:tblPrEx>
          <w:tblCellMar>
            <w:top w:w="0" w:type="dxa"/>
            <w:bottom w:w="0" w:type="dxa"/>
          </w:tblCellMar>
        </w:tblPrEx>
        <w:tc>
          <w:tcPr>
            <w:tcW w:w="4818" w:type="dxa"/>
          </w:tcPr>
          <w:p w:rsidR="00563C0D" w:rsidRDefault="00563C0D">
            <w:pPr>
              <w:jc w:val="center"/>
              <w:rPr>
                <w:sz w:val="26"/>
              </w:rPr>
            </w:pPr>
            <w:r>
              <w:rPr>
                <w:sz w:val="26"/>
              </w:rPr>
              <w:t>ПТИ</w:t>
            </w:r>
          </w:p>
        </w:tc>
        <w:tc>
          <w:tcPr>
            <w:tcW w:w="4821" w:type="dxa"/>
          </w:tcPr>
          <w:p w:rsidR="00563C0D" w:rsidRDefault="00563C0D">
            <w:pPr>
              <w:jc w:val="center"/>
              <w:rPr>
                <w:sz w:val="26"/>
              </w:rPr>
            </w:pPr>
            <w:r>
              <w:rPr>
                <w:sz w:val="26"/>
              </w:rPr>
              <w:t>93%</w:t>
            </w:r>
          </w:p>
        </w:tc>
      </w:tr>
      <w:tr w:rsidR="00563C0D">
        <w:tblPrEx>
          <w:tblCellMar>
            <w:top w:w="0" w:type="dxa"/>
            <w:bottom w:w="0" w:type="dxa"/>
          </w:tblCellMar>
        </w:tblPrEx>
        <w:tc>
          <w:tcPr>
            <w:tcW w:w="4818" w:type="dxa"/>
          </w:tcPr>
          <w:p w:rsidR="00563C0D" w:rsidRDefault="00563C0D">
            <w:pPr>
              <w:jc w:val="center"/>
              <w:rPr>
                <w:sz w:val="26"/>
              </w:rPr>
            </w:pPr>
            <w:r>
              <w:rPr>
                <w:sz w:val="26"/>
              </w:rPr>
              <w:t>Фибриноген</w:t>
            </w:r>
          </w:p>
        </w:tc>
        <w:tc>
          <w:tcPr>
            <w:tcW w:w="4821" w:type="dxa"/>
          </w:tcPr>
          <w:p w:rsidR="00563C0D" w:rsidRDefault="00563C0D">
            <w:pPr>
              <w:jc w:val="center"/>
              <w:rPr>
                <w:sz w:val="26"/>
              </w:rPr>
            </w:pPr>
            <w:r>
              <w:rPr>
                <w:sz w:val="26"/>
              </w:rPr>
              <w:t>3.5 г/л</w:t>
            </w:r>
          </w:p>
        </w:tc>
      </w:tr>
      <w:tr w:rsidR="00563C0D">
        <w:tblPrEx>
          <w:tblCellMar>
            <w:top w:w="0" w:type="dxa"/>
            <w:bottom w:w="0" w:type="dxa"/>
          </w:tblCellMar>
        </w:tblPrEx>
        <w:tc>
          <w:tcPr>
            <w:tcW w:w="4818" w:type="dxa"/>
          </w:tcPr>
          <w:p w:rsidR="00563C0D" w:rsidRDefault="00563C0D">
            <w:pPr>
              <w:jc w:val="center"/>
              <w:rPr>
                <w:sz w:val="26"/>
              </w:rPr>
            </w:pPr>
            <w:r>
              <w:rPr>
                <w:sz w:val="26"/>
              </w:rPr>
              <w:t>Этаноловый тест</w:t>
            </w:r>
          </w:p>
        </w:tc>
        <w:tc>
          <w:tcPr>
            <w:tcW w:w="4821" w:type="dxa"/>
          </w:tcPr>
          <w:p w:rsidR="00563C0D" w:rsidRDefault="00563C0D">
            <w:pPr>
              <w:pStyle w:val="3"/>
              <w:jc w:val="center"/>
              <w:rPr>
                <w:b w:val="0"/>
                <w:bCs w:val="0"/>
              </w:rPr>
            </w:pPr>
            <w:r>
              <w:rPr>
                <w:b w:val="0"/>
                <w:bCs w:val="0"/>
              </w:rPr>
              <w:t>Отрицательный</w:t>
            </w:r>
          </w:p>
        </w:tc>
      </w:tr>
    </w:tbl>
    <w:p w:rsidR="00563C0D" w:rsidRDefault="00563C0D">
      <w:pPr>
        <w:rPr>
          <w:sz w:val="26"/>
        </w:rPr>
      </w:pPr>
      <w:r>
        <w:rPr>
          <w:sz w:val="26"/>
        </w:rPr>
        <w:t xml:space="preserve">Заключение: имеется снижение показателей фибриногена и ПТИ, что может быть связано с анемией. </w:t>
      </w:r>
    </w:p>
    <w:p w:rsidR="00563C0D" w:rsidRDefault="00563C0D">
      <w:pPr>
        <w:rPr>
          <w:sz w:val="26"/>
        </w:rPr>
      </w:pPr>
    </w:p>
    <w:p w:rsidR="00563C0D" w:rsidRDefault="00563C0D">
      <w:pPr>
        <w:jc w:val="both"/>
        <w:rPr>
          <w:bCs/>
          <w:iCs/>
          <w:sz w:val="26"/>
        </w:rPr>
      </w:pPr>
    </w:p>
    <w:p w:rsidR="00563C0D" w:rsidRDefault="00563C0D">
      <w:pPr>
        <w:jc w:val="both"/>
        <w:rPr>
          <w:bCs/>
          <w:iCs/>
          <w:sz w:val="26"/>
        </w:rPr>
      </w:pPr>
    </w:p>
    <w:p w:rsidR="00563C0D" w:rsidRDefault="00563C0D">
      <w:pPr>
        <w:jc w:val="both"/>
        <w:rPr>
          <w:sz w:val="26"/>
        </w:rPr>
      </w:pPr>
    </w:p>
    <w:p w:rsidR="00563C0D" w:rsidRDefault="00563C0D">
      <w:pPr>
        <w:pStyle w:val="30"/>
      </w:pPr>
      <w:r>
        <w:t>Динамика артериального давления - в течение  беременности колеблется от 100/60 мм.рт.ст на левой и правой  руке до 70/40 мм.рт.ст на левой и правой руках.</w:t>
      </w:r>
    </w:p>
    <w:p w:rsidR="00563C0D" w:rsidRDefault="00563C0D">
      <w:pPr>
        <w:jc w:val="both"/>
        <w:rPr>
          <w:sz w:val="26"/>
        </w:rPr>
      </w:pPr>
      <w:r>
        <w:rPr>
          <w:sz w:val="26"/>
        </w:rPr>
        <w:t>Рекомендовано - режим общий щадящий, избегать физических, психических напряжений и зрительных перегрузок.</w:t>
      </w:r>
    </w:p>
    <w:p w:rsidR="00563C0D" w:rsidRDefault="00563C0D">
      <w:pPr>
        <w:jc w:val="both"/>
        <w:rPr>
          <w:b/>
          <w:sz w:val="26"/>
        </w:rPr>
      </w:pPr>
    </w:p>
    <w:p w:rsidR="00563C0D" w:rsidRDefault="00563C0D">
      <w:pPr>
        <w:jc w:val="both"/>
        <w:rPr>
          <w:sz w:val="26"/>
        </w:rPr>
      </w:pPr>
      <w:r>
        <w:rPr>
          <w:b/>
          <w:sz w:val="26"/>
        </w:rPr>
        <w:t>Лечение в стационаре:</w:t>
      </w:r>
      <w:r>
        <w:rPr>
          <w:sz w:val="26"/>
        </w:rPr>
        <w:t xml:space="preserve"> с 10.09.99 по 27.09.99 находилась в гинекологическом отделении районной больницы с диагнозом: Угроза преждевременных родов. В стационаре проведено консервативное лечение, направленное на сохранение беременности: магнезия сульфат внутривенно, раствор глюкозы внутривенно (со слов, т.к. документальных подтверждений не предоставлено). Пациентка выписана с улучшением состояния. </w:t>
      </w:r>
    </w:p>
    <w:p w:rsidR="00563C0D" w:rsidRDefault="00563C0D">
      <w:pPr>
        <w:jc w:val="both"/>
        <w:rPr>
          <w:b/>
          <w:iCs/>
          <w:sz w:val="26"/>
        </w:rPr>
      </w:pPr>
      <w:r>
        <w:rPr>
          <w:sz w:val="26"/>
        </w:rPr>
        <w:t>В дальнейшем беременность протекала без особенностей, жалоб беременная не предъявляла.</w:t>
      </w:r>
      <w:r>
        <w:rPr>
          <w:b/>
          <w:iCs/>
          <w:sz w:val="26"/>
        </w:rPr>
        <w:t xml:space="preserve"> </w:t>
      </w:r>
    </w:p>
    <w:p w:rsidR="00563C0D" w:rsidRDefault="00563C0D">
      <w:pPr>
        <w:jc w:val="both"/>
        <w:rPr>
          <w:b/>
          <w:iCs/>
          <w:sz w:val="26"/>
        </w:rPr>
      </w:pPr>
    </w:p>
    <w:p w:rsidR="00563C0D" w:rsidRDefault="00563C0D">
      <w:pPr>
        <w:jc w:val="both"/>
        <w:rPr>
          <w:bCs/>
          <w:iCs/>
          <w:sz w:val="26"/>
        </w:rPr>
      </w:pPr>
      <w:r>
        <w:rPr>
          <w:b/>
          <w:iCs/>
          <w:sz w:val="26"/>
        </w:rPr>
        <w:t>В)</w:t>
      </w:r>
      <w:r>
        <w:rPr>
          <w:bCs/>
          <w:iCs/>
          <w:sz w:val="26"/>
        </w:rPr>
        <w:t xml:space="preserve"> дата первого шевеления плода – 6 октября 1999 года</w:t>
      </w:r>
    </w:p>
    <w:p w:rsidR="00563C0D" w:rsidRDefault="00563C0D">
      <w:pPr>
        <w:jc w:val="both"/>
        <w:rPr>
          <w:sz w:val="26"/>
        </w:rPr>
      </w:pPr>
    </w:p>
    <w:p w:rsidR="00563C0D" w:rsidRDefault="00563C0D">
      <w:pPr>
        <w:jc w:val="both"/>
        <w:rPr>
          <w:sz w:val="26"/>
        </w:rPr>
      </w:pPr>
      <w:r>
        <w:rPr>
          <w:b/>
          <w:bCs/>
          <w:sz w:val="26"/>
        </w:rPr>
        <w:t xml:space="preserve">Явка в женской консультации 2 февраля 2000 года: </w:t>
      </w:r>
      <w:r>
        <w:rPr>
          <w:sz w:val="26"/>
        </w:rPr>
        <w:t xml:space="preserve"> обратилась с жалобами</w:t>
      </w:r>
      <w:r>
        <w:rPr>
          <w:b/>
          <w:bCs/>
          <w:sz w:val="26"/>
        </w:rPr>
        <w:t xml:space="preserve"> </w:t>
      </w:r>
      <w:r>
        <w:rPr>
          <w:sz w:val="26"/>
        </w:rPr>
        <w:t>на</w:t>
      </w:r>
      <w:r>
        <w:rPr>
          <w:b/>
          <w:bCs/>
          <w:sz w:val="26"/>
        </w:rPr>
        <w:t xml:space="preserve"> </w:t>
      </w:r>
      <w:r>
        <w:rPr>
          <w:sz w:val="26"/>
        </w:rPr>
        <w:t>резкие боли внизу живота и в пояснице, слабость. Направлена на госпитализацию в 4 родильный ром с диагнозом:</w:t>
      </w:r>
    </w:p>
    <w:p w:rsidR="00563C0D" w:rsidRDefault="00563C0D">
      <w:pPr>
        <w:jc w:val="both"/>
        <w:rPr>
          <w:b/>
          <w:bCs/>
          <w:sz w:val="26"/>
        </w:rPr>
      </w:pPr>
    </w:p>
    <w:p w:rsidR="00563C0D" w:rsidRDefault="00563C0D">
      <w:pPr>
        <w:jc w:val="both"/>
        <w:rPr>
          <w:b/>
          <w:bCs/>
          <w:sz w:val="26"/>
        </w:rPr>
      </w:pPr>
      <w:r>
        <w:rPr>
          <w:b/>
          <w:bCs/>
          <w:sz w:val="26"/>
        </w:rPr>
        <w:t>Диагноз при поступлении:</w:t>
      </w:r>
    </w:p>
    <w:p w:rsidR="00563C0D" w:rsidRDefault="00563C0D">
      <w:pPr>
        <w:pStyle w:val="a3"/>
        <w:jc w:val="both"/>
        <w:rPr>
          <w:b/>
          <w:sz w:val="26"/>
        </w:rPr>
      </w:pPr>
      <w:r>
        <w:rPr>
          <w:b/>
          <w:sz w:val="26"/>
        </w:rPr>
        <w:t xml:space="preserve">Диагноз основной: </w:t>
      </w:r>
      <w:r>
        <w:rPr>
          <w:bCs/>
          <w:sz w:val="26"/>
        </w:rPr>
        <w:t xml:space="preserve">беременность 32-33 недели. Положение плода продольное. Головное предлежание. </w:t>
      </w:r>
      <w:r>
        <w:rPr>
          <w:bCs/>
          <w:sz w:val="26"/>
          <w:lang w:val="en-US"/>
        </w:rPr>
        <w:t>II</w:t>
      </w:r>
      <w:r>
        <w:rPr>
          <w:bCs/>
          <w:sz w:val="26"/>
        </w:rPr>
        <w:t xml:space="preserve"> позиция. Передний вид.</w:t>
      </w:r>
    </w:p>
    <w:p w:rsidR="00563C0D" w:rsidRDefault="00563C0D">
      <w:pPr>
        <w:pStyle w:val="a3"/>
        <w:jc w:val="both"/>
        <w:rPr>
          <w:b/>
          <w:sz w:val="26"/>
        </w:rPr>
      </w:pPr>
      <w:r>
        <w:rPr>
          <w:b/>
          <w:sz w:val="26"/>
        </w:rPr>
        <w:t>Осложнения:</w:t>
      </w:r>
      <w:r>
        <w:rPr>
          <w:bCs/>
          <w:sz w:val="26"/>
        </w:rPr>
        <w:t xml:space="preserve"> угрожающие преждевременные роды, низкое положение плаценты, хроническая плацентарная недостаточность </w:t>
      </w:r>
      <w:r>
        <w:rPr>
          <w:bCs/>
          <w:sz w:val="26"/>
          <w:lang w:val="en-US"/>
        </w:rPr>
        <w:t>II</w:t>
      </w:r>
      <w:r>
        <w:rPr>
          <w:bCs/>
          <w:sz w:val="26"/>
        </w:rPr>
        <w:t xml:space="preserve"> степени в стадии субкомпенсации.</w:t>
      </w:r>
    </w:p>
    <w:p w:rsidR="00563C0D" w:rsidRDefault="00563C0D">
      <w:pPr>
        <w:pStyle w:val="a3"/>
        <w:jc w:val="both"/>
        <w:rPr>
          <w:b/>
          <w:sz w:val="26"/>
        </w:rPr>
      </w:pPr>
      <w:r>
        <w:rPr>
          <w:b/>
          <w:sz w:val="26"/>
        </w:rPr>
        <w:t xml:space="preserve">Сопутствующий: </w:t>
      </w:r>
      <w:r>
        <w:rPr>
          <w:bCs/>
          <w:sz w:val="26"/>
        </w:rPr>
        <w:t>отягощенный акушерский анамнез, искусственный медицинский аборт.</w:t>
      </w:r>
    </w:p>
    <w:p w:rsidR="00563C0D" w:rsidRDefault="00563C0D">
      <w:pPr>
        <w:jc w:val="both"/>
        <w:rPr>
          <w:b/>
          <w:iCs/>
          <w:sz w:val="26"/>
        </w:rPr>
      </w:pPr>
    </w:p>
    <w:p w:rsidR="00563C0D" w:rsidRDefault="00563C0D">
      <w:pPr>
        <w:jc w:val="both"/>
        <w:rPr>
          <w:b/>
          <w:bCs/>
          <w:sz w:val="26"/>
        </w:rPr>
      </w:pPr>
    </w:p>
    <w:p w:rsidR="00563C0D" w:rsidRDefault="00563C0D">
      <w:pPr>
        <w:jc w:val="both"/>
        <w:rPr>
          <w:sz w:val="26"/>
        </w:rPr>
      </w:pPr>
      <w:r>
        <w:rPr>
          <w:b/>
          <w:bCs/>
          <w:sz w:val="26"/>
        </w:rPr>
        <w:t>Течение беременности с момента поступления до момента курации</w:t>
      </w:r>
      <w:r>
        <w:rPr>
          <w:sz w:val="26"/>
        </w:rPr>
        <w:t xml:space="preserve"> –  предъявляет жалобы на периодически повторяющиеся схваткообразные боли внизу живота, головокружение, слабость.</w:t>
      </w:r>
    </w:p>
    <w:p w:rsidR="00563C0D" w:rsidRDefault="00563C0D">
      <w:pPr>
        <w:jc w:val="both"/>
        <w:rPr>
          <w:b/>
          <w:bCs/>
          <w:sz w:val="26"/>
        </w:rPr>
      </w:pPr>
      <w:r>
        <w:rPr>
          <w:b/>
          <w:bCs/>
          <w:sz w:val="26"/>
        </w:rPr>
        <w:t>В стационаре проведено обследование:</w:t>
      </w:r>
    </w:p>
    <w:p w:rsidR="00563C0D" w:rsidRDefault="00563C0D">
      <w:pPr>
        <w:jc w:val="both"/>
        <w:rPr>
          <w:b/>
          <w:bCs/>
          <w:sz w:val="26"/>
        </w:rPr>
      </w:pPr>
    </w:p>
    <w:p w:rsidR="00563C0D" w:rsidRDefault="00563C0D">
      <w:pPr>
        <w:numPr>
          <w:ilvl w:val="0"/>
          <w:numId w:val="8"/>
        </w:numPr>
        <w:jc w:val="both"/>
        <w:rPr>
          <w:sz w:val="26"/>
        </w:rPr>
      </w:pPr>
      <w:r>
        <w:rPr>
          <w:sz w:val="26"/>
        </w:rPr>
        <w:t>Доплерометрия (3.02.2000) Некритическое снижение маточно-плацентарного кровотока.</w:t>
      </w:r>
    </w:p>
    <w:p w:rsidR="00563C0D" w:rsidRDefault="00563C0D">
      <w:pPr>
        <w:numPr>
          <w:ilvl w:val="0"/>
          <w:numId w:val="8"/>
        </w:numPr>
        <w:jc w:val="both"/>
        <w:rPr>
          <w:sz w:val="26"/>
        </w:rPr>
      </w:pPr>
      <w:r>
        <w:rPr>
          <w:sz w:val="26"/>
        </w:rPr>
        <w:t>Ультразвуковое исследование (3.02.2000) Угрожающие преждевременные роды в сроке 34-35 недель.</w:t>
      </w:r>
    </w:p>
    <w:p w:rsidR="00563C0D" w:rsidRDefault="00563C0D">
      <w:pPr>
        <w:numPr>
          <w:ilvl w:val="0"/>
          <w:numId w:val="8"/>
        </w:numPr>
        <w:jc w:val="both"/>
        <w:rPr>
          <w:sz w:val="26"/>
        </w:rPr>
      </w:pPr>
      <w:r>
        <w:rPr>
          <w:sz w:val="26"/>
        </w:rPr>
        <w:t>Мазок на околоплодные воды: околоплодных вод не обнаружено</w:t>
      </w:r>
    </w:p>
    <w:p w:rsidR="00563C0D" w:rsidRDefault="00563C0D">
      <w:pPr>
        <w:numPr>
          <w:ilvl w:val="0"/>
          <w:numId w:val="8"/>
        </w:numPr>
        <w:jc w:val="both"/>
        <w:rPr>
          <w:sz w:val="26"/>
        </w:rPr>
      </w:pPr>
      <w:r>
        <w:rPr>
          <w:sz w:val="26"/>
        </w:rPr>
        <w:t>ЭКГ (3.02.2000) ритм синусовый 70-75 в минуту</w:t>
      </w:r>
    </w:p>
    <w:p w:rsidR="00563C0D" w:rsidRDefault="00563C0D">
      <w:pPr>
        <w:numPr>
          <w:ilvl w:val="0"/>
          <w:numId w:val="8"/>
        </w:numPr>
        <w:jc w:val="both"/>
        <w:rPr>
          <w:sz w:val="26"/>
        </w:rPr>
      </w:pPr>
      <w:r>
        <w:rPr>
          <w:sz w:val="26"/>
        </w:rPr>
        <w:t>ОАК (3.02.2000) без патологии</w:t>
      </w:r>
    </w:p>
    <w:p w:rsidR="00563C0D" w:rsidRDefault="00563C0D">
      <w:pPr>
        <w:jc w:val="both"/>
        <w:rPr>
          <w:sz w:val="26"/>
        </w:rPr>
      </w:pPr>
    </w:p>
    <w:p w:rsidR="00563C0D" w:rsidRDefault="00563C0D">
      <w:pPr>
        <w:ind w:left="360"/>
        <w:jc w:val="both"/>
        <w:rPr>
          <w:sz w:val="26"/>
        </w:rPr>
      </w:pPr>
      <w:r>
        <w:rPr>
          <w:b/>
          <w:bCs/>
          <w:sz w:val="26"/>
        </w:rPr>
        <w:t xml:space="preserve">Рекомендовано: </w:t>
      </w:r>
      <w:r>
        <w:rPr>
          <w:sz w:val="26"/>
        </w:rPr>
        <w:t>препараты улучшающие маточный и почечный кровотоки, инфузионная терапия, сохраняющая терапия.</w:t>
      </w:r>
    </w:p>
    <w:p w:rsidR="00563C0D" w:rsidRDefault="00563C0D">
      <w:pPr>
        <w:jc w:val="both"/>
        <w:rPr>
          <w:sz w:val="26"/>
        </w:rPr>
      </w:pPr>
    </w:p>
    <w:p w:rsidR="00563C0D" w:rsidRDefault="00563C0D">
      <w:pPr>
        <w:pStyle w:val="7"/>
        <w:rPr>
          <w:i/>
          <w:iCs/>
        </w:rPr>
      </w:pPr>
      <w:r>
        <w:rPr>
          <w:i/>
          <w:iCs/>
        </w:rPr>
        <w:t>ОБЪЕКТИВНОЕ ИССЛЕДОВАНИЕ</w:t>
      </w:r>
    </w:p>
    <w:p w:rsidR="00563C0D" w:rsidRDefault="00563C0D">
      <w:pPr>
        <w:jc w:val="center"/>
        <w:rPr>
          <w:sz w:val="26"/>
        </w:rPr>
      </w:pPr>
      <w:r>
        <w:rPr>
          <w:sz w:val="26"/>
        </w:rPr>
        <w:t>(момент начала курации)</w:t>
      </w:r>
    </w:p>
    <w:p w:rsidR="00563C0D" w:rsidRDefault="00563C0D">
      <w:pPr>
        <w:jc w:val="both"/>
        <w:rPr>
          <w:sz w:val="26"/>
        </w:rPr>
      </w:pPr>
    </w:p>
    <w:p w:rsidR="00563C0D" w:rsidRDefault="00563C0D">
      <w:pPr>
        <w:jc w:val="both"/>
        <w:rPr>
          <w:sz w:val="26"/>
        </w:rPr>
      </w:pPr>
      <w:r>
        <w:rPr>
          <w:sz w:val="26"/>
        </w:rPr>
        <w:t>Рост:</w:t>
      </w:r>
      <w:r>
        <w:rPr>
          <w:sz w:val="26"/>
        </w:rPr>
        <w:tab/>
      </w:r>
      <w:r>
        <w:rPr>
          <w:sz w:val="26"/>
        </w:rPr>
        <w:tab/>
      </w:r>
      <w:r>
        <w:rPr>
          <w:sz w:val="26"/>
        </w:rPr>
        <w:tab/>
      </w:r>
      <w:r>
        <w:rPr>
          <w:sz w:val="26"/>
        </w:rPr>
        <w:tab/>
      </w:r>
      <w:r>
        <w:rPr>
          <w:sz w:val="26"/>
        </w:rPr>
        <w:tab/>
        <w:t>164 см</w:t>
      </w:r>
    </w:p>
    <w:p w:rsidR="00563C0D" w:rsidRDefault="00563C0D">
      <w:pPr>
        <w:jc w:val="both"/>
        <w:rPr>
          <w:sz w:val="26"/>
        </w:rPr>
      </w:pPr>
      <w:r>
        <w:rPr>
          <w:sz w:val="26"/>
        </w:rPr>
        <w:t>Вес:</w:t>
      </w:r>
      <w:r>
        <w:rPr>
          <w:sz w:val="26"/>
        </w:rPr>
        <w:tab/>
      </w:r>
      <w:r>
        <w:rPr>
          <w:sz w:val="26"/>
        </w:rPr>
        <w:tab/>
      </w:r>
      <w:r>
        <w:rPr>
          <w:sz w:val="26"/>
        </w:rPr>
        <w:tab/>
      </w:r>
      <w:r>
        <w:rPr>
          <w:sz w:val="26"/>
        </w:rPr>
        <w:tab/>
      </w:r>
      <w:r>
        <w:rPr>
          <w:sz w:val="26"/>
        </w:rPr>
        <w:tab/>
        <w:t>63.3 кг</w:t>
      </w:r>
    </w:p>
    <w:p w:rsidR="00563C0D" w:rsidRDefault="00563C0D">
      <w:pPr>
        <w:pStyle w:val="5"/>
        <w:jc w:val="both"/>
        <w:rPr>
          <w:sz w:val="26"/>
        </w:rPr>
      </w:pPr>
      <w:r>
        <w:rPr>
          <w:sz w:val="26"/>
        </w:rPr>
        <w:t>Температура тела:</w:t>
      </w:r>
      <w:r>
        <w:rPr>
          <w:sz w:val="26"/>
        </w:rPr>
        <w:tab/>
      </w:r>
      <w:r>
        <w:rPr>
          <w:sz w:val="26"/>
        </w:rPr>
        <w:tab/>
        <w:t xml:space="preserve">           36.5</w:t>
      </w:r>
      <w:r>
        <w:rPr>
          <w:sz w:val="26"/>
        </w:rPr>
        <w:sym w:font="Symbol" w:char="F0B0"/>
      </w:r>
      <w:r>
        <w:rPr>
          <w:sz w:val="26"/>
        </w:rPr>
        <w:t>С</w:t>
      </w:r>
    </w:p>
    <w:p w:rsidR="00563C0D" w:rsidRDefault="00563C0D">
      <w:pPr>
        <w:jc w:val="both"/>
        <w:rPr>
          <w:sz w:val="26"/>
        </w:rPr>
      </w:pPr>
      <w:r>
        <w:rPr>
          <w:sz w:val="26"/>
        </w:rPr>
        <w:t>Пульс:</w:t>
      </w:r>
      <w:r>
        <w:rPr>
          <w:sz w:val="26"/>
        </w:rPr>
        <w:tab/>
      </w:r>
      <w:r>
        <w:rPr>
          <w:sz w:val="26"/>
        </w:rPr>
        <w:tab/>
      </w:r>
      <w:r>
        <w:rPr>
          <w:sz w:val="26"/>
        </w:rPr>
        <w:tab/>
      </w:r>
      <w:r>
        <w:rPr>
          <w:sz w:val="26"/>
        </w:rPr>
        <w:tab/>
        <w:t>78 уд/мин</w:t>
      </w:r>
      <w:r>
        <w:rPr>
          <w:sz w:val="26"/>
        </w:rPr>
        <w:tab/>
      </w:r>
      <w:r>
        <w:rPr>
          <w:sz w:val="26"/>
        </w:rPr>
        <w:tab/>
      </w:r>
      <w:r>
        <w:rPr>
          <w:sz w:val="26"/>
        </w:rPr>
        <w:tab/>
      </w:r>
      <w:r>
        <w:rPr>
          <w:sz w:val="26"/>
        </w:rPr>
        <w:tab/>
      </w:r>
    </w:p>
    <w:p w:rsidR="00563C0D" w:rsidRDefault="00563C0D">
      <w:pPr>
        <w:jc w:val="both"/>
        <w:rPr>
          <w:sz w:val="26"/>
        </w:rPr>
      </w:pPr>
      <w:r>
        <w:rPr>
          <w:sz w:val="26"/>
        </w:rPr>
        <w:t>АД:</w:t>
      </w:r>
      <w:r>
        <w:rPr>
          <w:sz w:val="26"/>
        </w:rPr>
        <w:tab/>
      </w:r>
      <w:r>
        <w:rPr>
          <w:sz w:val="26"/>
        </w:rPr>
        <w:tab/>
      </w:r>
      <w:r>
        <w:rPr>
          <w:sz w:val="26"/>
        </w:rPr>
        <w:tab/>
      </w:r>
      <w:r>
        <w:rPr>
          <w:sz w:val="26"/>
        </w:rPr>
        <w:tab/>
      </w:r>
      <w:r>
        <w:rPr>
          <w:sz w:val="26"/>
        </w:rPr>
        <w:tab/>
        <w:t>115/60 мм рт ст</w:t>
      </w:r>
    </w:p>
    <w:p w:rsidR="00563C0D" w:rsidRDefault="00563C0D">
      <w:pPr>
        <w:pStyle w:val="5"/>
        <w:jc w:val="both"/>
        <w:rPr>
          <w:sz w:val="26"/>
        </w:rPr>
      </w:pPr>
      <w:r>
        <w:rPr>
          <w:sz w:val="26"/>
        </w:rPr>
        <w:lastRenderedPageBreak/>
        <w:t xml:space="preserve">ЧДД                                               17 </w:t>
      </w:r>
    </w:p>
    <w:p w:rsidR="00563C0D" w:rsidRDefault="00563C0D">
      <w:pPr>
        <w:pStyle w:val="1"/>
        <w:rPr>
          <w:sz w:val="26"/>
        </w:rPr>
      </w:pPr>
    </w:p>
    <w:p w:rsidR="00563C0D" w:rsidRDefault="00563C0D">
      <w:pPr>
        <w:numPr>
          <w:ilvl w:val="0"/>
          <w:numId w:val="2"/>
        </w:numPr>
        <w:jc w:val="both"/>
        <w:rPr>
          <w:sz w:val="26"/>
        </w:rPr>
      </w:pPr>
      <w:r>
        <w:rPr>
          <w:sz w:val="26"/>
        </w:rPr>
        <w:t>общее состояние удовлетворительное, положение активное, сознание ясное.  Телосложение крепкое. Конституция нормостеническая. Кожные покровы чистые, физиологической окраски, патологических высыпаний нет. На сосках, ореолах и по средней лини живота отмечается гиперпигментация. Расширенных вен и отёков не наблюдается. Живот овоидной формы. Молочные железы увеличенны в объеме, нагрублены, соски пигментированы, подвижны и удлиненны, при пальпации молочных желез выявляется дольчатая структура, участки уплотнения отсутствуют, при надавливании происходит выделения молозива в малом количестве, лимфатические узлы – подключичные, надключичные, подмышечные и узлы Зоргиуса не пальпируются. Область щитовидной железы при осмотре не увеличена, щитовидная железа не пальпируется.</w:t>
      </w:r>
    </w:p>
    <w:p w:rsidR="00563C0D" w:rsidRDefault="00563C0D">
      <w:pPr>
        <w:numPr>
          <w:ilvl w:val="0"/>
          <w:numId w:val="2"/>
        </w:numPr>
        <w:jc w:val="both"/>
        <w:rPr>
          <w:b/>
          <w:caps/>
          <w:sz w:val="26"/>
        </w:rPr>
      </w:pPr>
      <w:r>
        <w:rPr>
          <w:b/>
          <w:sz w:val="26"/>
        </w:rPr>
        <w:t xml:space="preserve">органы дыхания: </w:t>
      </w:r>
      <w:r>
        <w:rPr>
          <w:sz w:val="26"/>
        </w:rPr>
        <w:t xml:space="preserve">форма грудной клетки соответствует телосложению. Деформации грудной клетки не наблюдается, эпигастральный угол не выражен. Надключичные ямки симметричны, западений и выпячиваний не наблюдается. Межреберные промежутки одинаковые по всей грудной клетке. Грудная клетка участвует в акте дыхания симметрично с обеих сторон. Дыхание ритмичное, частота дыхательных движений 17 в 1 минуту.    Пальпация безболезненная, грудная клетка эластична с обеих сторон. Голосовое дрожание проводится умерено, симметрично во всех отделах. Перкусия </w:t>
      </w:r>
    </w:p>
    <w:p w:rsidR="00563C0D" w:rsidRDefault="00563C0D">
      <w:pPr>
        <w:numPr>
          <w:ilvl w:val="0"/>
          <w:numId w:val="2"/>
        </w:numPr>
        <w:jc w:val="both"/>
        <w:rPr>
          <w:b/>
          <w:caps/>
          <w:sz w:val="26"/>
        </w:rPr>
      </w:pPr>
      <w:r>
        <w:rPr>
          <w:sz w:val="26"/>
        </w:rPr>
        <w:t xml:space="preserve"> сравнительная - звук симметричен, ясный, лёгочный, патологических перкуторных шумов не наблюдается. Топографическая перкуссия: граница верхнего края правого лёгкого -  3 сантиметра над ключицей, левого 3.5 сантиметра над ключицей.              </w:t>
      </w:r>
    </w:p>
    <w:p w:rsidR="00563C0D" w:rsidRDefault="00563C0D">
      <w:pPr>
        <w:ind w:left="283"/>
        <w:jc w:val="both"/>
        <w:rPr>
          <w:sz w:val="26"/>
        </w:rPr>
      </w:pPr>
      <w:r>
        <w:rPr>
          <w:sz w:val="26"/>
        </w:rPr>
        <w:t xml:space="preserve">Граница нижнего края легкого: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563C0D">
        <w:tblPrEx>
          <w:tblCellMar>
            <w:top w:w="0" w:type="dxa"/>
            <w:bottom w:w="0" w:type="dxa"/>
          </w:tblCellMar>
        </w:tblPrEx>
        <w:tc>
          <w:tcPr>
            <w:tcW w:w="2840" w:type="dxa"/>
          </w:tcPr>
          <w:p w:rsidR="00563C0D" w:rsidRDefault="00563C0D">
            <w:pPr>
              <w:jc w:val="both"/>
              <w:rPr>
                <w:sz w:val="26"/>
              </w:rPr>
            </w:pPr>
            <w:r>
              <w:rPr>
                <w:sz w:val="26"/>
              </w:rPr>
              <w:t>Топографическая линия</w:t>
            </w:r>
          </w:p>
        </w:tc>
        <w:tc>
          <w:tcPr>
            <w:tcW w:w="2840" w:type="dxa"/>
          </w:tcPr>
          <w:p w:rsidR="00563C0D" w:rsidRDefault="00563C0D">
            <w:pPr>
              <w:jc w:val="both"/>
              <w:rPr>
                <w:sz w:val="26"/>
              </w:rPr>
            </w:pPr>
            <w:r>
              <w:rPr>
                <w:sz w:val="26"/>
              </w:rPr>
              <w:t>Правое легкое</w:t>
            </w:r>
          </w:p>
        </w:tc>
        <w:tc>
          <w:tcPr>
            <w:tcW w:w="2840" w:type="dxa"/>
          </w:tcPr>
          <w:p w:rsidR="00563C0D" w:rsidRDefault="00563C0D">
            <w:pPr>
              <w:jc w:val="both"/>
              <w:rPr>
                <w:sz w:val="26"/>
                <w:lang w:val="en-US"/>
              </w:rPr>
            </w:pPr>
            <w:r>
              <w:rPr>
                <w:sz w:val="26"/>
              </w:rPr>
              <w:t>левое</w:t>
            </w:r>
            <w:r>
              <w:rPr>
                <w:sz w:val="26"/>
                <w:lang w:val="en-US"/>
              </w:rPr>
              <w:t xml:space="preserve"> </w:t>
            </w:r>
            <w:r>
              <w:rPr>
                <w:sz w:val="26"/>
              </w:rPr>
              <w:t>легкое</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parasternalis</w:t>
            </w:r>
          </w:p>
        </w:tc>
        <w:tc>
          <w:tcPr>
            <w:tcW w:w="2840" w:type="dxa"/>
          </w:tcPr>
          <w:p w:rsidR="00563C0D" w:rsidRDefault="00563C0D">
            <w:pPr>
              <w:jc w:val="both"/>
              <w:rPr>
                <w:sz w:val="26"/>
                <w:lang w:val="en-US"/>
              </w:rPr>
            </w:pPr>
            <w:r>
              <w:rPr>
                <w:sz w:val="26"/>
                <w:lang w:val="en-US"/>
              </w:rPr>
              <w:t>4</w:t>
            </w:r>
            <w:r>
              <w:rPr>
                <w:sz w:val="26"/>
              </w:rPr>
              <w:t>м</w:t>
            </w:r>
            <w:r>
              <w:rPr>
                <w:sz w:val="26"/>
                <w:lang w:val="en-US"/>
              </w:rPr>
              <w:t>/</w:t>
            </w:r>
            <w:r>
              <w:rPr>
                <w:sz w:val="26"/>
              </w:rPr>
              <w:t>р</w:t>
            </w:r>
          </w:p>
        </w:tc>
        <w:tc>
          <w:tcPr>
            <w:tcW w:w="2840" w:type="dxa"/>
          </w:tcPr>
          <w:p w:rsidR="00563C0D" w:rsidRDefault="00563C0D">
            <w:pPr>
              <w:jc w:val="both"/>
              <w:rPr>
                <w:sz w:val="26"/>
                <w:lang w:val="en-US"/>
              </w:rPr>
            </w:pPr>
            <w:r>
              <w:rPr>
                <w:sz w:val="26"/>
                <w:lang w:val="en-US"/>
              </w:rPr>
              <w:t>-</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mediaclavicularis</w:t>
            </w:r>
          </w:p>
        </w:tc>
        <w:tc>
          <w:tcPr>
            <w:tcW w:w="2840" w:type="dxa"/>
          </w:tcPr>
          <w:p w:rsidR="00563C0D" w:rsidRDefault="00563C0D">
            <w:pPr>
              <w:jc w:val="both"/>
              <w:rPr>
                <w:sz w:val="26"/>
                <w:lang w:val="en-US"/>
              </w:rPr>
            </w:pPr>
            <w:r>
              <w:rPr>
                <w:sz w:val="26"/>
                <w:lang w:val="en-US"/>
              </w:rPr>
              <w:t>5</w:t>
            </w:r>
            <w:r>
              <w:rPr>
                <w:sz w:val="26"/>
              </w:rPr>
              <w:t>м</w:t>
            </w:r>
            <w:r>
              <w:rPr>
                <w:sz w:val="26"/>
                <w:lang w:val="en-US"/>
              </w:rPr>
              <w:t>/</w:t>
            </w:r>
            <w:r>
              <w:rPr>
                <w:sz w:val="26"/>
              </w:rPr>
              <w:t>р</w:t>
            </w:r>
          </w:p>
        </w:tc>
        <w:tc>
          <w:tcPr>
            <w:tcW w:w="2840" w:type="dxa"/>
          </w:tcPr>
          <w:p w:rsidR="00563C0D" w:rsidRDefault="00563C0D">
            <w:pPr>
              <w:jc w:val="both"/>
              <w:rPr>
                <w:sz w:val="26"/>
                <w:lang w:val="en-US"/>
              </w:rPr>
            </w:pPr>
            <w:r>
              <w:rPr>
                <w:sz w:val="26"/>
                <w:lang w:val="en-US"/>
              </w:rPr>
              <w:t>-</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axilaris anterior</w:t>
            </w:r>
          </w:p>
        </w:tc>
        <w:tc>
          <w:tcPr>
            <w:tcW w:w="2840" w:type="dxa"/>
          </w:tcPr>
          <w:p w:rsidR="00563C0D" w:rsidRDefault="00563C0D">
            <w:pPr>
              <w:jc w:val="both"/>
              <w:rPr>
                <w:sz w:val="26"/>
              </w:rPr>
            </w:pPr>
            <w:r>
              <w:rPr>
                <w:sz w:val="26"/>
              </w:rPr>
              <w:t>6м/р</w:t>
            </w:r>
          </w:p>
        </w:tc>
        <w:tc>
          <w:tcPr>
            <w:tcW w:w="2840" w:type="dxa"/>
          </w:tcPr>
          <w:p w:rsidR="00563C0D" w:rsidRDefault="00563C0D">
            <w:pPr>
              <w:jc w:val="both"/>
              <w:rPr>
                <w:sz w:val="26"/>
              </w:rPr>
            </w:pPr>
            <w:r>
              <w:rPr>
                <w:sz w:val="26"/>
              </w:rPr>
              <w:t>6 м/р</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axilaris media</w:t>
            </w:r>
          </w:p>
        </w:tc>
        <w:tc>
          <w:tcPr>
            <w:tcW w:w="2840" w:type="dxa"/>
          </w:tcPr>
          <w:p w:rsidR="00563C0D" w:rsidRDefault="00563C0D">
            <w:pPr>
              <w:jc w:val="both"/>
              <w:rPr>
                <w:sz w:val="26"/>
              </w:rPr>
            </w:pPr>
            <w:r>
              <w:rPr>
                <w:sz w:val="26"/>
              </w:rPr>
              <w:t>7 м/р</w:t>
            </w:r>
          </w:p>
        </w:tc>
        <w:tc>
          <w:tcPr>
            <w:tcW w:w="2840" w:type="dxa"/>
          </w:tcPr>
          <w:p w:rsidR="00563C0D" w:rsidRDefault="00563C0D">
            <w:pPr>
              <w:jc w:val="both"/>
              <w:rPr>
                <w:sz w:val="26"/>
              </w:rPr>
            </w:pPr>
            <w:r>
              <w:rPr>
                <w:sz w:val="26"/>
              </w:rPr>
              <w:t>7 м/р</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axilaris posterior</w:t>
            </w:r>
          </w:p>
        </w:tc>
        <w:tc>
          <w:tcPr>
            <w:tcW w:w="2840" w:type="dxa"/>
          </w:tcPr>
          <w:p w:rsidR="00563C0D" w:rsidRDefault="00563C0D">
            <w:pPr>
              <w:jc w:val="both"/>
              <w:rPr>
                <w:sz w:val="26"/>
              </w:rPr>
            </w:pPr>
            <w:r>
              <w:rPr>
                <w:sz w:val="26"/>
              </w:rPr>
              <w:t>8 м/р</w:t>
            </w:r>
          </w:p>
        </w:tc>
        <w:tc>
          <w:tcPr>
            <w:tcW w:w="2840" w:type="dxa"/>
          </w:tcPr>
          <w:p w:rsidR="00563C0D" w:rsidRDefault="00563C0D">
            <w:pPr>
              <w:jc w:val="both"/>
              <w:rPr>
                <w:sz w:val="26"/>
              </w:rPr>
            </w:pPr>
            <w:r>
              <w:rPr>
                <w:sz w:val="26"/>
              </w:rPr>
              <w:t>8 м/р</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scapularis</w:t>
            </w:r>
          </w:p>
        </w:tc>
        <w:tc>
          <w:tcPr>
            <w:tcW w:w="2840" w:type="dxa"/>
          </w:tcPr>
          <w:p w:rsidR="00563C0D" w:rsidRDefault="00563C0D">
            <w:pPr>
              <w:jc w:val="both"/>
              <w:rPr>
                <w:sz w:val="26"/>
                <w:lang w:val="en-US"/>
              </w:rPr>
            </w:pPr>
            <w:r>
              <w:rPr>
                <w:sz w:val="26"/>
                <w:lang w:val="en-US"/>
              </w:rPr>
              <w:t xml:space="preserve">9 </w:t>
            </w:r>
            <w:r>
              <w:rPr>
                <w:sz w:val="26"/>
              </w:rPr>
              <w:t>м</w:t>
            </w:r>
            <w:r>
              <w:rPr>
                <w:sz w:val="26"/>
                <w:lang w:val="en-US"/>
              </w:rPr>
              <w:t>/</w:t>
            </w:r>
            <w:r>
              <w:rPr>
                <w:sz w:val="26"/>
              </w:rPr>
              <w:t>р</w:t>
            </w:r>
          </w:p>
        </w:tc>
        <w:tc>
          <w:tcPr>
            <w:tcW w:w="2840" w:type="dxa"/>
          </w:tcPr>
          <w:p w:rsidR="00563C0D" w:rsidRDefault="00563C0D">
            <w:pPr>
              <w:jc w:val="both"/>
              <w:rPr>
                <w:sz w:val="26"/>
                <w:lang w:val="en-US"/>
              </w:rPr>
            </w:pPr>
            <w:r>
              <w:rPr>
                <w:sz w:val="26"/>
                <w:lang w:val="en-US"/>
              </w:rPr>
              <w:t xml:space="preserve">9 </w:t>
            </w:r>
            <w:r>
              <w:rPr>
                <w:sz w:val="26"/>
              </w:rPr>
              <w:t>м</w:t>
            </w:r>
            <w:r>
              <w:rPr>
                <w:sz w:val="26"/>
                <w:lang w:val="en-US"/>
              </w:rPr>
              <w:t>/</w:t>
            </w:r>
            <w:r>
              <w:rPr>
                <w:sz w:val="26"/>
              </w:rPr>
              <w:t>р</w:t>
            </w:r>
          </w:p>
        </w:tc>
      </w:tr>
      <w:tr w:rsidR="00563C0D">
        <w:tblPrEx>
          <w:tblCellMar>
            <w:top w:w="0" w:type="dxa"/>
            <w:bottom w:w="0" w:type="dxa"/>
          </w:tblCellMar>
        </w:tblPrEx>
        <w:tc>
          <w:tcPr>
            <w:tcW w:w="2840" w:type="dxa"/>
          </w:tcPr>
          <w:p w:rsidR="00563C0D" w:rsidRDefault="00563C0D">
            <w:pPr>
              <w:jc w:val="both"/>
              <w:rPr>
                <w:sz w:val="26"/>
                <w:lang w:val="en-US"/>
              </w:rPr>
            </w:pPr>
            <w:r>
              <w:rPr>
                <w:sz w:val="26"/>
                <w:lang w:val="en-US"/>
              </w:rPr>
              <w:t>L. paravertebralis</w:t>
            </w:r>
          </w:p>
        </w:tc>
        <w:tc>
          <w:tcPr>
            <w:tcW w:w="2840" w:type="dxa"/>
          </w:tcPr>
          <w:p w:rsidR="00563C0D" w:rsidRDefault="00563C0D">
            <w:pPr>
              <w:jc w:val="both"/>
              <w:rPr>
                <w:sz w:val="26"/>
              </w:rPr>
            </w:pPr>
            <w:r>
              <w:rPr>
                <w:sz w:val="26"/>
              </w:rPr>
              <w:t>10 м/р</w:t>
            </w:r>
          </w:p>
        </w:tc>
        <w:tc>
          <w:tcPr>
            <w:tcW w:w="2840" w:type="dxa"/>
          </w:tcPr>
          <w:p w:rsidR="00563C0D" w:rsidRDefault="00563C0D">
            <w:pPr>
              <w:jc w:val="both"/>
              <w:rPr>
                <w:sz w:val="26"/>
              </w:rPr>
            </w:pPr>
            <w:r>
              <w:rPr>
                <w:sz w:val="26"/>
              </w:rPr>
              <w:t>10 м/р</w:t>
            </w:r>
          </w:p>
        </w:tc>
      </w:tr>
    </w:tbl>
    <w:p w:rsidR="00563C0D" w:rsidRDefault="00563C0D">
      <w:pPr>
        <w:jc w:val="both"/>
        <w:rPr>
          <w:b/>
          <w:sz w:val="26"/>
        </w:rPr>
      </w:pPr>
      <w:r>
        <w:rPr>
          <w:b/>
          <w:sz w:val="26"/>
        </w:rPr>
        <w:t xml:space="preserve">    </w:t>
      </w:r>
    </w:p>
    <w:p w:rsidR="00563C0D" w:rsidRDefault="00563C0D">
      <w:pPr>
        <w:jc w:val="both"/>
        <w:outlineLvl w:val="0"/>
        <w:rPr>
          <w:sz w:val="26"/>
        </w:rPr>
      </w:pPr>
      <w:r>
        <w:rPr>
          <w:b/>
          <w:sz w:val="26"/>
        </w:rPr>
        <w:t xml:space="preserve">   </w:t>
      </w:r>
      <w:r>
        <w:rPr>
          <w:sz w:val="26"/>
        </w:rPr>
        <w:t>Подвижность нижнего края легкого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946"/>
        <w:gridCol w:w="946"/>
        <w:gridCol w:w="946"/>
        <w:gridCol w:w="946"/>
        <w:gridCol w:w="946"/>
        <w:gridCol w:w="946"/>
      </w:tblGrid>
      <w:tr w:rsidR="00563C0D">
        <w:tblPrEx>
          <w:tblCellMar>
            <w:top w:w="0" w:type="dxa"/>
            <w:bottom w:w="0" w:type="dxa"/>
          </w:tblCellMar>
        </w:tblPrEx>
        <w:tc>
          <w:tcPr>
            <w:tcW w:w="2838" w:type="dxa"/>
            <w:tcBorders>
              <w:top w:val="single" w:sz="6" w:space="0" w:color="auto"/>
              <w:left w:val="single" w:sz="6" w:space="0" w:color="auto"/>
              <w:bottom w:val="nil"/>
              <w:right w:val="single" w:sz="6" w:space="0" w:color="auto"/>
            </w:tcBorders>
          </w:tcPr>
          <w:p w:rsidR="00563C0D" w:rsidRDefault="00563C0D">
            <w:pPr>
              <w:jc w:val="both"/>
              <w:rPr>
                <w:b/>
                <w:sz w:val="26"/>
              </w:rPr>
            </w:pPr>
            <w:r>
              <w:rPr>
                <w:sz w:val="26"/>
              </w:rPr>
              <w:t xml:space="preserve">Топографическая </w:t>
            </w:r>
          </w:p>
        </w:tc>
        <w:tc>
          <w:tcPr>
            <w:tcW w:w="2838" w:type="dxa"/>
            <w:gridSpan w:val="3"/>
            <w:tcBorders>
              <w:left w:val="nil"/>
            </w:tcBorders>
          </w:tcPr>
          <w:p w:rsidR="00563C0D" w:rsidRDefault="00563C0D">
            <w:pPr>
              <w:jc w:val="both"/>
              <w:rPr>
                <w:b/>
                <w:sz w:val="26"/>
              </w:rPr>
            </w:pPr>
            <w:r>
              <w:rPr>
                <w:sz w:val="26"/>
              </w:rPr>
              <w:t>Правое легкое</w:t>
            </w:r>
          </w:p>
        </w:tc>
        <w:tc>
          <w:tcPr>
            <w:tcW w:w="2838" w:type="dxa"/>
            <w:gridSpan w:val="3"/>
          </w:tcPr>
          <w:p w:rsidR="00563C0D" w:rsidRDefault="00563C0D">
            <w:pPr>
              <w:jc w:val="both"/>
              <w:rPr>
                <w:b/>
                <w:sz w:val="26"/>
              </w:rPr>
            </w:pPr>
            <w:r>
              <w:rPr>
                <w:sz w:val="26"/>
              </w:rPr>
              <w:t>левое легкое</w:t>
            </w:r>
          </w:p>
        </w:tc>
      </w:tr>
      <w:tr w:rsidR="00563C0D">
        <w:tblPrEx>
          <w:tblCellMar>
            <w:top w:w="0" w:type="dxa"/>
            <w:bottom w:w="0" w:type="dxa"/>
          </w:tblCellMar>
        </w:tblPrEx>
        <w:tc>
          <w:tcPr>
            <w:tcW w:w="2838" w:type="dxa"/>
            <w:tcBorders>
              <w:top w:val="nil"/>
              <w:left w:val="single" w:sz="6" w:space="0" w:color="auto"/>
              <w:bottom w:val="single" w:sz="6" w:space="0" w:color="auto"/>
              <w:right w:val="single" w:sz="6" w:space="0" w:color="auto"/>
            </w:tcBorders>
          </w:tcPr>
          <w:p w:rsidR="00563C0D" w:rsidRDefault="00563C0D">
            <w:pPr>
              <w:jc w:val="both"/>
              <w:rPr>
                <w:b/>
                <w:sz w:val="26"/>
              </w:rPr>
            </w:pPr>
            <w:r>
              <w:rPr>
                <w:sz w:val="26"/>
              </w:rPr>
              <w:t>Линия</w:t>
            </w:r>
          </w:p>
        </w:tc>
        <w:tc>
          <w:tcPr>
            <w:tcW w:w="946" w:type="dxa"/>
            <w:tcBorders>
              <w:left w:val="nil"/>
            </w:tcBorders>
          </w:tcPr>
          <w:p w:rsidR="00563C0D" w:rsidRDefault="00563C0D">
            <w:pPr>
              <w:jc w:val="both"/>
              <w:rPr>
                <w:sz w:val="26"/>
              </w:rPr>
            </w:pPr>
            <w:r>
              <w:rPr>
                <w:sz w:val="26"/>
              </w:rPr>
              <w:t>Вдох</w:t>
            </w:r>
          </w:p>
        </w:tc>
        <w:tc>
          <w:tcPr>
            <w:tcW w:w="946" w:type="dxa"/>
          </w:tcPr>
          <w:p w:rsidR="00563C0D" w:rsidRDefault="00563C0D">
            <w:pPr>
              <w:jc w:val="both"/>
              <w:rPr>
                <w:sz w:val="26"/>
              </w:rPr>
            </w:pPr>
            <w:r>
              <w:rPr>
                <w:sz w:val="26"/>
              </w:rPr>
              <w:t>Выдох</w:t>
            </w:r>
          </w:p>
        </w:tc>
        <w:tc>
          <w:tcPr>
            <w:tcW w:w="946" w:type="dxa"/>
          </w:tcPr>
          <w:p w:rsidR="00563C0D" w:rsidRDefault="00563C0D">
            <w:pPr>
              <w:jc w:val="both"/>
              <w:rPr>
                <w:sz w:val="26"/>
              </w:rPr>
            </w:pPr>
            <w:r>
              <w:rPr>
                <w:sz w:val="26"/>
              </w:rPr>
              <w:t>сумарн</w:t>
            </w:r>
          </w:p>
        </w:tc>
        <w:tc>
          <w:tcPr>
            <w:tcW w:w="946" w:type="dxa"/>
          </w:tcPr>
          <w:p w:rsidR="00563C0D" w:rsidRDefault="00563C0D">
            <w:pPr>
              <w:jc w:val="both"/>
              <w:rPr>
                <w:sz w:val="26"/>
              </w:rPr>
            </w:pPr>
            <w:r>
              <w:rPr>
                <w:sz w:val="26"/>
              </w:rPr>
              <w:t>вдох</w:t>
            </w:r>
          </w:p>
        </w:tc>
        <w:tc>
          <w:tcPr>
            <w:tcW w:w="946" w:type="dxa"/>
          </w:tcPr>
          <w:p w:rsidR="00563C0D" w:rsidRDefault="00563C0D">
            <w:pPr>
              <w:jc w:val="both"/>
              <w:rPr>
                <w:sz w:val="26"/>
              </w:rPr>
            </w:pPr>
            <w:r>
              <w:rPr>
                <w:sz w:val="26"/>
              </w:rPr>
              <w:t>выдох</w:t>
            </w:r>
          </w:p>
        </w:tc>
        <w:tc>
          <w:tcPr>
            <w:tcW w:w="946" w:type="dxa"/>
          </w:tcPr>
          <w:p w:rsidR="00563C0D" w:rsidRDefault="00563C0D">
            <w:pPr>
              <w:jc w:val="both"/>
              <w:rPr>
                <w:sz w:val="26"/>
              </w:rPr>
            </w:pPr>
            <w:r>
              <w:rPr>
                <w:sz w:val="26"/>
              </w:rPr>
              <w:t>Сумарн</w:t>
            </w:r>
          </w:p>
        </w:tc>
      </w:tr>
      <w:tr w:rsidR="00563C0D">
        <w:tblPrEx>
          <w:tblCellMar>
            <w:top w:w="0" w:type="dxa"/>
            <w:bottom w:w="0" w:type="dxa"/>
          </w:tblCellMar>
        </w:tblPrEx>
        <w:tc>
          <w:tcPr>
            <w:tcW w:w="2838" w:type="dxa"/>
            <w:tcBorders>
              <w:top w:val="nil"/>
            </w:tcBorders>
          </w:tcPr>
          <w:p w:rsidR="00563C0D" w:rsidRDefault="00563C0D">
            <w:pPr>
              <w:jc w:val="both"/>
              <w:rPr>
                <w:sz w:val="26"/>
                <w:lang w:val="en-US"/>
              </w:rPr>
            </w:pPr>
            <w:r>
              <w:rPr>
                <w:sz w:val="26"/>
                <w:lang w:val="en-US"/>
              </w:rPr>
              <w:t>L. mediaclavicularis</w:t>
            </w:r>
          </w:p>
        </w:tc>
        <w:tc>
          <w:tcPr>
            <w:tcW w:w="946" w:type="dxa"/>
          </w:tcPr>
          <w:p w:rsidR="00563C0D" w:rsidRDefault="00563C0D">
            <w:pPr>
              <w:jc w:val="both"/>
              <w:rPr>
                <w:sz w:val="26"/>
                <w:lang w:val="en-US"/>
              </w:rPr>
            </w:pPr>
            <w:r>
              <w:rPr>
                <w:sz w:val="26"/>
                <w:lang w:val="en-US"/>
              </w:rPr>
              <w:t>3</w:t>
            </w:r>
            <w:r>
              <w:rPr>
                <w:sz w:val="26"/>
              </w:rPr>
              <w:t>см</w:t>
            </w:r>
          </w:p>
        </w:tc>
        <w:tc>
          <w:tcPr>
            <w:tcW w:w="946" w:type="dxa"/>
          </w:tcPr>
          <w:p w:rsidR="00563C0D" w:rsidRDefault="00563C0D">
            <w:pPr>
              <w:jc w:val="both"/>
              <w:rPr>
                <w:sz w:val="26"/>
                <w:lang w:val="en-US"/>
              </w:rPr>
            </w:pPr>
            <w:r>
              <w:rPr>
                <w:sz w:val="26"/>
                <w:lang w:val="en-US"/>
              </w:rPr>
              <w:t>2</w:t>
            </w:r>
            <w:r>
              <w:rPr>
                <w:sz w:val="26"/>
              </w:rPr>
              <w:t>см</w:t>
            </w:r>
          </w:p>
        </w:tc>
        <w:tc>
          <w:tcPr>
            <w:tcW w:w="946" w:type="dxa"/>
          </w:tcPr>
          <w:p w:rsidR="00563C0D" w:rsidRDefault="00563C0D">
            <w:pPr>
              <w:jc w:val="both"/>
              <w:rPr>
                <w:sz w:val="26"/>
                <w:lang w:val="en-US"/>
              </w:rPr>
            </w:pPr>
            <w:r>
              <w:rPr>
                <w:sz w:val="26"/>
                <w:lang w:val="en-US"/>
              </w:rPr>
              <w:t>5</w:t>
            </w:r>
            <w:r>
              <w:rPr>
                <w:sz w:val="26"/>
              </w:rPr>
              <w:t>см</w:t>
            </w:r>
          </w:p>
        </w:tc>
        <w:tc>
          <w:tcPr>
            <w:tcW w:w="946" w:type="dxa"/>
          </w:tcPr>
          <w:p w:rsidR="00563C0D" w:rsidRDefault="00563C0D">
            <w:pPr>
              <w:jc w:val="both"/>
              <w:rPr>
                <w:sz w:val="26"/>
                <w:lang w:val="en-US"/>
              </w:rPr>
            </w:pPr>
            <w:r>
              <w:rPr>
                <w:sz w:val="26"/>
                <w:lang w:val="en-US"/>
              </w:rPr>
              <w:t>-</w:t>
            </w:r>
          </w:p>
        </w:tc>
        <w:tc>
          <w:tcPr>
            <w:tcW w:w="946" w:type="dxa"/>
          </w:tcPr>
          <w:p w:rsidR="00563C0D" w:rsidRDefault="00563C0D">
            <w:pPr>
              <w:jc w:val="both"/>
              <w:rPr>
                <w:sz w:val="26"/>
                <w:lang w:val="en-US"/>
              </w:rPr>
            </w:pPr>
            <w:r>
              <w:rPr>
                <w:sz w:val="26"/>
                <w:lang w:val="en-US"/>
              </w:rPr>
              <w:t>-</w:t>
            </w:r>
          </w:p>
        </w:tc>
        <w:tc>
          <w:tcPr>
            <w:tcW w:w="946" w:type="dxa"/>
          </w:tcPr>
          <w:p w:rsidR="00563C0D" w:rsidRDefault="00563C0D">
            <w:pPr>
              <w:jc w:val="both"/>
              <w:rPr>
                <w:sz w:val="26"/>
                <w:lang w:val="en-US"/>
              </w:rPr>
            </w:pPr>
            <w:r>
              <w:rPr>
                <w:sz w:val="26"/>
                <w:lang w:val="en-US"/>
              </w:rPr>
              <w:t>-</w:t>
            </w:r>
          </w:p>
        </w:tc>
      </w:tr>
      <w:tr w:rsidR="00563C0D">
        <w:tblPrEx>
          <w:tblCellMar>
            <w:top w:w="0" w:type="dxa"/>
            <w:bottom w:w="0" w:type="dxa"/>
          </w:tblCellMar>
        </w:tblPrEx>
        <w:tc>
          <w:tcPr>
            <w:tcW w:w="2838" w:type="dxa"/>
          </w:tcPr>
          <w:p w:rsidR="00563C0D" w:rsidRDefault="00563C0D">
            <w:pPr>
              <w:jc w:val="both"/>
              <w:rPr>
                <w:sz w:val="26"/>
                <w:lang w:val="en-US"/>
              </w:rPr>
            </w:pPr>
            <w:r>
              <w:rPr>
                <w:sz w:val="26"/>
                <w:lang w:val="en-US"/>
              </w:rPr>
              <w:t>L. axilaris media</w:t>
            </w:r>
          </w:p>
        </w:tc>
        <w:tc>
          <w:tcPr>
            <w:tcW w:w="946" w:type="dxa"/>
          </w:tcPr>
          <w:p w:rsidR="00563C0D" w:rsidRDefault="00563C0D">
            <w:pPr>
              <w:jc w:val="both"/>
              <w:rPr>
                <w:sz w:val="26"/>
              </w:rPr>
            </w:pPr>
            <w:r>
              <w:rPr>
                <w:sz w:val="26"/>
              </w:rPr>
              <w:t>3см</w:t>
            </w:r>
          </w:p>
        </w:tc>
        <w:tc>
          <w:tcPr>
            <w:tcW w:w="946" w:type="dxa"/>
          </w:tcPr>
          <w:p w:rsidR="00563C0D" w:rsidRDefault="00563C0D">
            <w:pPr>
              <w:jc w:val="both"/>
              <w:rPr>
                <w:sz w:val="26"/>
              </w:rPr>
            </w:pPr>
            <w:r>
              <w:rPr>
                <w:sz w:val="26"/>
              </w:rPr>
              <w:t>3 см</w:t>
            </w:r>
          </w:p>
        </w:tc>
        <w:tc>
          <w:tcPr>
            <w:tcW w:w="946" w:type="dxa"/>
          </w:tcPr>
          <w:p w:rsidR="00563C0D" w:rsidRDefault="00563C0D">
            <w:pPr>
              <w:jc w:val="both"/>
              <w:rPr>
                <w:sz w:val="26"/>
              </w:rPr>
            </w:pPr>
            <w:r>
              <w:rPr>
                <w:sz w:val="26"/>
              </w:rPr>
              <w:t>6 см</w:t>
            </w:r>
          </w:p>
        </w:tc>
        <w:tc>
          <w:tcPr>
            <w:tcW w:w="946" w:type="dxa"/>
          </w:tcPr>
          <w:p w:rsidR="00563C0D" w:rsidRDefault="00563C0D">
            <w:pPr>
              <w:jc w:val="both"/>
              <w:rPr>
                <w:sz w:val="26"/>
              </w:rPr>
            </w:pPr>
            <w:r>
              <w:rPr>
                <w:sz w:val="26"/>
              </w:rPr>
              <w:t>3 см</w:t>
            </w:r>
          </w:p>
        </w:tc>
        <w:tc>
          <w:tcPr>
            <w:tcW w:w="946" w:type="dxa"/>
          </w:tcPr>
          <w:p w:rsidR="00563C0D" w:rsidRDefault="00563C0D">
            <w:pPr>
              <w:jc w:val="both"/>
              <w:rPr>
                <w:sz w:val="26"/>
              </w:rPr>
            </w:pPr>
            <w:r>
              <w:rPr>
                <w:sz w:val="26"/>
              </w:rPr>
              <w:t>3 см</w:t>
            </w:r>
          </w:p>
        </w:tc>
        <w:tc>
          <w:tcPr>
            <w:tcW w:w="946" w:type="dxa"/>
          </w:tcPr>
          <w:p w:rsidR="00563C0D" w:rsidRDefault="00563C0D">
            <w:pPr>
              <w:jc w:val="both"/>
              <w:rPr>
                <w:sz w:val="26"/>
              </w:rPr>
            </w:pPr>
            <w:r>
              <w:rPr>
                <w:sz w:val="26"/>
              </w:rPr>
              <w:t>6 см</w:t>
            </w:r>
          </w:p>
        </w:tc>
      </w:tr>
      <w:tr w:rsidR="00563C0D">
        <w:tblPrEx>
          <w:tblCellMar>
            <w:top w:w="0" w:type="dxa"/>
            <w:bottom w:w="0" w:type="dxa"/>
          </w:tblCellMar>
        </w:tblPrEx>
        <w:tc>
          <w:tcPr>
            <w:tcW w:w="2838" w:type="dxa"/>
          </w:tcPr>
          <w:p w:rsidR="00563C0D" w:rsidRDefault="00563C0D">
            <w:pPr>
              <w:jc w:val="both"/>
              <w:rPr>
                <w:sz w:val="26"/>
                <w:lang w:val="en-US"/>
              </w:rPr>
            </w:pPr>
            <w:r>
              <w:rPr>
                <w:sz w:val="26"/>
                <w:lang w:val="en-US"/>
              </w:rPr>
              <w:t>L. scapularis</w:t>
            </w:r>
          </w:p>
        </w:tc>
        <w:tc>
          <w:tcPr>
            <w:tcW w:w="946" w:type="dxa"/>
          </w:tcPr>
          <w:p w:rsidR="00563C0D" w:rsidRDefault="00563C0D">
            <w:pPr>
              <w:jc w:val="both"/>
              <w:rPr>
                <w:sz w:val="26"/>
                <w:lang w:val="en-US"/>
              </w:rPr>
            </w:pPr>
            <w:r>
              <w:rPr>
                <w:sz w:val="26"/>
                <w:lang w:val="en-US"/>
              </w:rPr>
              <w:t xml:space="preserve">3 </w:t>
            </w:r>
            <w:r>
              <w:rPr>
                <w:sz w:val="26"/>
              </w:rPr>
              <w:t>см</w:t>
            </w:r>
          </w:p>
        </w:tc>
        <w:tc>
          <w:tcPr>
            <w:tcW w:w="946" w:type="dxa"/>
          </w:tcPr>
          <w:p w:rsidR="00563C0D" w:rsidRDefault="00563C0D">
            <w:pPr>
              <w:jc w:val="both"/>
              <w:rPr>
                <w:sz w:val="26"/>
              </w:rPr>
            </w:pPr>
            <w:r>
              <w:rPr>
                <w:sz w:val="26"/>
              </w:rPr>
              <w:t>3 см</w:t>
            </w:r>
          </w:p>
        </w:tc>
        <w:tc>
          <w:tcPr>
            <w:tcW w:w="946" w:type="dxa"/>
          </w:tcPr>
          <w:p w:rsidR="00563C0D" w:rsidRDefault="00563C0D">
            <w:pPr>
              <w:jc w:val="both"/>
              <w:rPr>
                <w:sz w:val="26"/>
              </w:rPr>
            </w:pPr>
            <w:r>
              <w:rPr>
                <w:sz w:val="26"/>
              </w:rPr>
              <w:t>6 см</w:t>
            </w:r>
          </w:p>
        </w:tc>
        <w:tc>
          <w:tcPr>
            <w:tcW w:w="946" w:type="dxa"/>
          </w:tcPr>
          <w:p w:rsidR="00563C0D" w:rsidRDefault="00563C0D">
            <w:pPr>
              <w:jc w:val="both"/>
              <w:rPr>
                <w:sz w:val="26"/>
              </w:rPr>
            </w:pPr>
            <w:r>
              <w:rPr>
                <w:sz w:val="26"/>
              </w:rPr>
              <w:t>2.5см</w:t>
            </w:r>
          </w:p>
        </w:tc>
        <w:tc>
          <w:tcPr>
            <w:tcW w:w="946" w:type="dxa"/>
          </w:tcPr>
          <w:p w:rsidR="00563C0D" w:rsidRDefault="00563C0D">
            <w:pPr>
              <w:jc w:val="both"/>
              <w:rPr>
                <w:sz w:val="26"/>
              </w:rPr>
            </w:pPr>
            <w:r>
              <w:rPr>
                <w:sz w:val="26"/>
              </w:rPr>
              <w:t>3см</w:t>
            </w:r>
          </w:p>
        </w:tc>
        <w:tc>
          <w:tcPr>
            <w:tcW w:w="946" w:type="dxa"/>
          </w:tcPr>
          <w:p w:rsidR="00563C0D" w:rsidRDefault="00563C0D">
            <w:pPr>
              <w:jc w:val="both"/>
              <w:rPr>
                <w:sz w:val="26"/>
              </w:rPr>
            </w:pPr>
            <w:r>
              <w:rPr>
                <w:sz w:val="26"/>
              </w:rPr>
              <w:t>5.5см</w:t>
            </w:r>
          </w:p>
        </w:tc>
      </w:tr>
    </w:tbl>
    <w:p w:rsidR="00563C0D" w:rsidRDefault="00563C0D">
      <w:pPr>
        <w:jc w:val="both"/>
        <w:rPr>
          <w:sz w:val="26"/>
        </w:rPr>
      </w:pPr>
      <w:r>
        <w:rPr>
          <w:sz w:val="26"/>
        </w:rPr>
        <w:t>Аускультативно - дыхание ясное, везикулярное, хрипов нет, проводится во все отделы.</w:t>
      </w:r>
    </w:p>
    <w:p w:rsidR="00563C0D" w:rsidRDefault="00563C0D">
      <w:pPr>
        <w:numPr>
          <w:ilvl w:val="0"/>
          <w:numId w:val="2"/>
        </w:numPr>
        <w:jc w:val="both"/>
        <w:rPr>
          <w:sz w:val="26"/>
        </w:rPr>
      </w:pPr>
      <w:r>
        <w:rPr>
          <w:b/>
          <w:sz w:val="26"/>
        </w:rPr>
        <w:t xml:space="preserve">органы кровообращения: </w:t>
      </w:r>
      <w:r>
        <w:rPr>
          <w:sz w:val="26"/>
        </w:rPr>
        <w:t xml:space="preserve">локализация верхушечного толчка   на 1.5см. кнутри от </w:t>
      </w:r>
      <w:r>
        <w:rPr>
          <w:sz w:val="26"/>
          <w:lang w:val="en-US"/>
        </w:rPr>
        <w:t>L</w:t>
      </w:r>
      <w:r>
        <w:rPr>
          <w:sz w:val="26"/>
        </w:rPr>
        <w:t xml:space="preserve">. </w:t>
      </w:r>
      <w:r>
        <w:rPr>
          <w:sz w:val="26"/>
          <w:lang w:val="en-US"/>
        </w:rPr>
        <w:t>Mediaclavicularis</w:t>
      </w:r>
      <w:r>
        <w:rPr>
          <w:sz w:val="26"/>
        </w:rPr>
        <w:t xml:space="preserve"> в 5 м/р. Локализован, умеренной силы. Перкуссия: границы относительной сердечной тупости -   </w:t>
      </w:r>
      <w:r>
        <w:rPr>
          <w:sz w:val="26"/>
        </w:rPr>
        <w:tab/>
      </w:r>
      <w:r>
        <w:rPr>
          <w:sz w:val="26"/>
        </w:rPr>
        <w:tab/>
      </w:r>
    </w:p>
    <w:p w:rsidR="00563C0D" w:rsidRDefault="00563C0D">
      <w:pPr>
        <w:ind w:left="270"/>
        <w:jc w:val="both"/>
        <w:rPr>
          <w:sz w:val="26"/>
        </w:rPr>
      </w:pPr>
      <w:r>
        <w:rPr>
          <w:sz w:val="26"/>
        </w:rPr>
        <w:t xml:space="preserve">правая граница - 4м/р на 1см к наружи от правого края грудины, в 3м/р по краю грудины справа. </w:t>
      </w:r>
    </w:p>
    <w:p w:rsidR="00563C0D" w:rsidRDefault="00563C0D">
      <w:pPr>
        <w:ind w:left="270"/>
        <w:jc w:val="both"/>
        <w:rPr>
          <w:sz w:val="26"/>
        </w:rPr>
      </w:pPr>
      <w:r>
        <w:rPr>
          <w:sz w:val="26"/>
        </w:rPr>
        <w:t>Верхняя - по верхнему краю 3 ребра в проекции левой окологрудинной линии</w:t>
      </w:r>
    </w:p>
    <w:p w:rsidR="00563C0D" w:rsidRDefault="00563C0D">
      <w:pPr>
        <w:ind w:left="270"/>
        <w:jc w:val="both"/>
        <w:rPr>
          <w:sz w:val="26"/>
        </w:rPr>
      </w:pPr>
      <w:r>
        <w:rPr>
          <w:sz w:val="26"/>
        </w:rPr>
        <w:lastRenderedPageBreak/>
        <w:t xml:space="preserve">левая - в 3 м/р по парастернальной линии, в 4 м/р на 3 см кнутри от левой срединоключичной линии, в 5 м/р на 1.5 см кнутри от срединоключичной линии. </w:t>
      </w:r>
    </w:p>
    <w:p w:rsidR="00563C0D" w:rsidRDefault="00563C0D">
      <w:pPr>
        <w:pStyle w:val="a4"/>
        <w:ind w:left="0"/>
        <w:jc w:val="both"/>
        <w:rPr>
          <w:b w:val="0"/>
          <w:bCs/>
          <w:sz w:val="26"/>
        </w:rPr>
      </w:pPr>
      <w:r>
        <w:rPr>
          <w:b w:val="0"/>
          <w:bCs/>
          <w:sz w:val="26"/>
        </w:rPr>
        <w:t>Аускультативно - сердечные тоны ясные, ритмичные, ЧСС 78 в 1 минуту, патологических шумов нет, прослушиваются функциональные систолические шумы на клапане аорты. Артерии - стенки эластичные, пульс хорошего наполнения и напряжения, правильной формы, ритмичный, синхронный не симметричных артериях. Артериальное давление 115/60 мм.рт.ст. Вены при пальпации безболезненные, не расширены.</w:t>
      </w:r>
    </w:p>
    <w:p w:rsidR="00563C0D" w:rsidRDefault="00563C0D">
      <w:pPr>
        <w:jc w:val="both"/>
        <w:rPr>
          <w:b/>
          <w:sz w:val="26"/>
        </w:rPr>
      </w:pPr>
      <w:r>
        <w:rPr>
          <w:b/>
          <w:sz w:val="26"/>
        </w:rPr>
        <w:t>5.  Органы пищеварения:</w:t>
      </w:r>
    </w:p>
    <w:p w:rsidR="00563C0D" w:rsidRDefault="00563C0D">
      <w:pPr>
        <w:pStyle w:val="a3"/>
        <w:ind w:left="270"/>
        <w:jc w:val="both"/>
        <w:rPr>
          <w:sz w:val="26"/>
        </w:rPr>
      </w:pPr>
      <w:r>
        <w:rPr>
          <w:sz w:val="26"/>
        </w:rPr>
        <w:t>Десна обычной окраски, кровоточивости, разрыхлености нет. Зубы – белесоватой окраски, кариозных и искусственных нет. Зев чистый, физиологической окраски. Язык влажный, налета и отека нет. Живот овоидной формы, увеличен за счет беременной матки. Расхождение прямых мышц живота, "головы медузы", грыжевых выпячиваний не наблюдается. Пальпаторно живот мягкий, безболезненный. Желудок при пальпации безболезненный, тестообразной консистенции. Печень по краю реберной дуги, край печени ровный безболезненный, ординаты Курлова 9(0)х8х7. Селезенка не пальпируется, ординаты по Курлову 0</w:t>
      </w:r>
      <w:r>
        <w:rPr>
          <w:sz w:val="26"/>
          <w:vertAlign w:val="superscript"/>
        </w:rPr>
        <w:t>6</w:t>
      </w:r>
      <w:r>
        <w:rPr>
          <w:sz w:val="26"/>
        </w:rPr>
        <w:t>/</w:t>
      </w:r>
      <w:r>
        <w:rPr>
          <w:sz w:val="26"/>
          <w:vertAlign w:val="subscript"/>
        </w:rPr>
        <w:t>4</w:t>
      </w:r>
      <w:r>
        <w:rPr>
          <w:sz w:val="26"/>
        </w:rPr>
        <w:t xml:space="preserve">. Стул регулярный, оформленный, обычной окраски и цвета (со слов). </w:t>
      </w:r>
    </w:p>
    <w:p w:rsidR="00563C0D" w:rsidRDefault="00563C0D">
      <w:pPr>
        <w:pStyle w:val="a3"/>
        <w:jc w:val="both"/>
        <w:rPr>
          <w:sz w:val="26"/>
        </w:rPr>
      </w:pPr>
      <w:r>
        <w:rPr>
          <w:b/>
          <w:sz w:val="26"/>
        </w:rPr>
        <w:t>6.  органы мочевыделения:</w:t>
      </w:r>
    </w:p>
    <w:p w:rsidR="00563C0D" w:rsidRDefault="00563C0D">
      <w:pPr>
        <w:pStyle w:val="a3"/>
        <w:ind w:left="270"/>
        <w:jc w:val="both"/>
        <w:rPr>
          <w:sz w:val="26"/>
        </w:rPr>
      </w:pPr>
      <w:r>
        <w:rPr>
          <w:sz w:val="26"/>
        </w:rPr>
        <w:t>Симптом поколачивания отрицательный с обеих сторон. Пальпация мочеточниковых точек безболезненная. Пальпация почек невозможна из-за беременной матки. Диурез в норме (со слов).</w:t>
      </w:r>
    </w:p>
    <w:p w:rsidR="00563C0D" w:rsidRDefault="00563C0D">
      <w:pPr>
        <w:pStyle w:val="a3"/>
        <w:jc w:val="both"/>
        <w:rPr>
          <w:sz w:val="26"/>
        </w:rPr>
      </w:pPr>
      <w:r>
        <w:rPr>
          <w:b/>
          <w:sz w:val="26"/>
        </w:rPr>
        <w:t>7. нервная система и органы чувств:</w:t>
      </w:r>
    </w:p>
    <w:p w:rsidR="00563C0D" w:rsidRDefault="00563C0D">
      <w:pPr>
        <w:pStyle w:val="a3"/>
        <w:ind w:left="270"/>
        <w:jc w:val="both"/>
        <w:rPr>
          <w:sz w:val="26"/>
        </w:rPr>
      </w:pPr>
      <w:r>
        <w:rPr>
          <w:sz w:val="26"/>
        </w:rPr>
        <w:t xml:space="preserve">Память и сон считает удовлетворительными, настроение приподнятое, раздражительности и плаксивости не отмечается, вступает в контакт охотно. Слух в норме; шепотная речь – 6 метров. Зрачки одинаковой величины, реакция на свет, прямая и содружественная, живая и симметричная.   </w:t>
      </w:r>
      <w:r>
        <w:rPr>
          <w:b/>
          <w:sz w:val="26"/>
        </w:rPr>
        <w:t xml:space="preserve"> </w:t>
      </w:r>
      <w:r>
        <w:rPr>
          <w:sz w:val="26"/>
        </w:rPr>
        <w:t xml:space="preserve">     </w:t>
      </w:r>
    </w:p>
    <w:p w:rsidR="00563C0D" w:rsidRDefault="00563C0D">
      <w:pPr>
        <w:pStyle w:val="a3"/>
        <w:jc w:val="both"/>
        <w:rPr>
          <w:b/>
          <w:sz w:val="26"/>
        </w:rPr>
      </w:pPr>
    </w:p>
    <w:p w:rsidR="00563C0D" w:rsidRDefault="00563C0D">
      <w:pPr>
        <w:pStyle w:val="a3"/>
        <w:rPr>
          <w:b/>
          <w:i/>
          <w:iCs/>
          <w:sz w:val="26"/>
        </w:rPr>
      </w:pPr>
      <w:r>
        <w:rPr>
          <w:b/>
          <w:i/>
          <w:iCs/>
          <w:sz w:val="26"/>
        </w:rPr>
        <w:t>Специальное акушерское исследование</w:t>
      </w:r>
    </w:p>
    <w:p w:rsidR="00563C0D" w:rsidRDefault="00563C0D">
      <w:pPr>
        <w:pStyle w:val="a3"/>
        <w:numPr>
          <w:ilvl w:val="0"/>
          <w:numId w:val="3"/>
        </w:numPr>
        <w:jc w:val="both"/>
        <w:rPr>
          <w:i/>
          <w:sz w:val="26"/>
        </w:rPr>
      </w:pPr>
      <w:r>
        <w:rPr>
          <w:b/>
          <w:sz w:val="26"/>
        </w:rPr>
        <w:t xml:space="preserve">размеры таза: </w:t>
      </w:r>
      <w:r>
        <w:rPr>
          <w:sz w:val="26"/>
        </w:rPr>
        <w:t xml:space="preserve">при осмотре таза – таз нормальной конфигурации, соответствует конституциональным особенностям беременной. </w:t>
      </w:r>
      <w:r>
        <w:rPr>
          <w:i/>
          <w:sz w:val="26"/>
        </w:rPr>
        <w:t>Измерене таза производят тазомером. Размеры таза -</w:t>
      </w:r>
      <w:r>
        <w:rPr>
          <w:sz w:val="26"/>
        </w:rPr>
        <w:t xml:space="preserve"> </w:t>
      </w:r>
      <w:r>
        <w:rPr>
          <w:i/>
          <w:sz w:val="26"/>
          <w:lang w:val="en-US"/>
        </w:rPr>
        <w:t>distancia</w:t>
      </w:r>
      <w:r>
        <w:rPr>
          <w:i/>
          <w:sz w:val="26"/>
        </w:rPr>
        <w:t xml:space="preserve"> </w:t>
      </w:r>
      <w:r>
        <w:rPr>
          <w:i/>
          <w:sz w:val="26"/>
          <w:lang w:val="en-US"/>
        </w:rPr>
        <w:t>spinarum</w:t>
      </w:r>
      <w:r>
        <w:rPr>
          <w:i/>
          <w:sz w:val="26"/>
        </w:rPr>
        <w:t xml:space="preserve"> – растояние между передневерхними остями подвздошных костей, </w:t>
      </w:r>
      <w:r>
        <w:rPr>
          <w:i/>
          <w:sz w:val="26"/>
          <w:lang w:val="en-US"/>
        </w:rPr>
        <w:t>distancia</w:t>
      </w:r>
      <w:r>
        <w:rPr>
          <w:i/>
          <w:sz w:val="26"/>
        </w:rPr>
        <w:t xml:space="preserve"> </w:t>
      </w:r>
      <w:r>
        <w:rPr>
          <w:i/>
          <w:sz w:val="26"/>
          <w:lang w:val="en-US"/>
        </w:rPr>
        <w:t>cristarum</w:t>
      </w:r>
      <w:r>
        <w:rPr>
          <w:i/>
          <w:sz w:val="26"/>
        </w:rPr>
        <w:t xml:space="preserve"> – расстояние от наиболее отдаленных точек гребней подвздошных костей, </w:t>
      </w:r>
      <w:r>
        <w:rPr>
          <w:i/>
          <w:sz w:val="26"/>
          <w:lang w:val="en-US"/>
        </w:rPr>
        <w:t>distancia</w:t>
      </w:r>
      <w:r>
        <w:rPr>
          <w:i/>
          <w:sz w:val="26"/>
        </w:rPr>
        <w:t xml:space="preserve"> </w:t>
      </w:r>
      <w:r>
        <w:rPr>
          <w:i/>
          <w:sz w:val="26"/>
          <w:lang w:val="en-US"/>
        </w:rPr>
        <w:t>trochanterica</w:t>
      </w:r>
      <w:r>
        <w:rPr>
          <w:i/>
          <w:sz w:val="26"/>
        </w:rPr>
        <w:t xml:space="preserve"> – расстояние между большими вертелами бедренных костей, с</w:t>
      </w:r>
      <w:r>
        <w:rPr>
          <w:i/>
          <w:sz w:val="26"/>
          <w:lang w:val="en-US"/>
        </w:rPr>
        <w:t>onjugata</w:t>
      </w:r>
      <w:r>
        <w:rPr>
          <w:i/>
          <w:sz w:val="26"/>
        </w:rPr>
        <w:t xml:space="preserve"> </w:t>
      </w:r>
      <w:r>
        <w:rPr>
          <w:i/>
          <w:sz w:val="26"/>
          <w:lang w:val="en-US"/>
        </w:rPr>
        <w:t>externa</w:t>
      </w:r>
      <w:r>
        <w:rPr>
          <w:i/>
          <w:sz w:val="26"/>
        </w:rPr>
        <w:t xml:space="preserve"> - расстояние между серединой верхненаружнего края симфиза и надкрестцовой ямки, измерение производят когда женщина лежит на боку.</w:t>
      </w:r>
    </w:p>
    <w:p w:rsidR="00563C0D" w:rsidRDefault="00563C0D">
      <w:pPr>
        <w:pStyle w:val="a3"/>
        <w:numPr>
          <w:ilvl w:val="0"/>
          <w:numId w:val="3"/>
        </w:numPr>
        <w:jc w:val="both"/>
        <w:rPr>
          <w:sz w:val="26"/>
        </w:rPr>
      </w:pPr>
      <w:r>
        <w:rPr>
          <w:b/>
          <w:sz w:val="26"/>
        </w:rPr>
        <w:t xml:space="preserve">Крестцовый ромб: </w:t>
      </w:r>
      <w:r>
        <w:rPr>
          <w:i/>
          <w:sz w:val="26"/>
        </w:rPr>
        <w:t xml:space="preserve">крестцовый ромб или ромб Михаэлиса это площадка на задней поверхности крестца: верхний угол ромба составляет углубление между остистым отростком </w:t>
      </w:r>
      <w:r>
        <w:rPr>
          <w:i/>
          <w:sz w:val="26"/>
          <w:lang w:val="en-US"/>
        </w:rPr>
        <w:t>V</w:t>
      </w:r>
      <w:r>
        <w:rPr>
          <w:i/>
          <w:sz w:val="26"/>
        </w:rPr>
        <w:t xml:space="preserve"> поясничного позвонка и началом среднего крестцового гребня (размер Тридандания), боковые углы соответствуют задневерхним остям подвздошных костей (размер Лицтмана).</w:t>
      </w:r>
      <w:r>
        <w:rPr>
          <w:sz w:val="26"/>
        </w:rPr>
        <w:t xml:space="preserve"> Крестцовый ромб имеет правильную ромбоидную форму.</w:t>
      </w:r>
    </w:p>
    <w:p w:rsidR="00563C0D" w:rsidRDefault="00563C0D">
      <w:pPr>
        <w:pStyle w:val="a3"/>
        <w:numPr>
          <w:ilvl w:val="0"/>
          <w:numId w:val="3"/>
        </w:numPr>
        <w:jc w:val="both"/>
        <w:rPr>
          <w:i/>
          <w:sz w:val="26"/>
        </w:rPr>
      </w:pPr>
      <w:r>
        <w:rPr>
          <w:b/>
          <w:sz w:val="26"/>
        </w:rPr>
        <w:t>Индекс Соловьева:</w:t>
      </w:r>
      <w:r>
        <w:rPr>
          <w:sz w:val="26"/>
        </w:rPr>
        <w:t xml:space="preserve"> </w:t>
      </w:r>
      <w:r>
        <w:rPr>
          <w:i/>
          <w:sz w:val="26"/>
        </w:rPr>
        <w:t>индекс Соловьева это окружность костей предплечья в области пястного сустава, по нему судят о толщине тазовой 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3042"/>
        <w:gridCol w:w="3042"/>
      </w:tblGrid>
      <w:tr w:rsidR="00563C0D">
        <w:tblPrEx>
          <w:tblCellMar>
            <w:top w:w="0" w:type="dxa"/>
            <w:bottom w:w="0" w:type="dxa"/>
          </w:tblCellMar>
        </w:tblPrEx>
        <w:tc>
          <w:tcPr>
            <w:tcW w:w="3042" w:type="dxa"/>
          </w:tcPr>
          <w:p w:rsidR="00563C0D" w:rsidRDefault="00563C0D">
            <w:pPr>
              <w:pStyle w:val="a3"/>
              <w:jc w:val="both"/>
              <w:rPr>
                <w:sz w:val="26"/>
              </w:rPr>
            </w:pPr>
            <w:r>
              <w:rPr>
                <w:sz w:val="26"/>
              </w:rPr>
              <w:t>Линии измерения</w:t>
            </w:r>
          </w:p>
        </w:tc>
        <w:tc>
          <w:tcPr>
            <w:tcW w:w="3042" w:type="dxa"/>
          </w:tcPr>
          <w:p w:rsidR="00563C0D" w:rsidRDefault="00563C0D">
            <w:pPr>
              <w:pStyle w:val="a3"/>
              <w:jc w:val="both"/>
              <w:rPr>
                <w:sz w:val="26"/>
              </w:rPr>
            </w:pPr>
            <w:r>
              <w:rPr>
                <w:sz w:val="26"/>
              </w:rPr>
              <w:t>Норма</w:t>
            </w:r>
          </w:p>
        </w:tc>
        <w:tc>
          <w:tcPr>
            <w:tcW w:w="3042" w:type="dxa"/>
          </w:tcPr>
          <w:p w:rsidR="00563C0D" w:rsidRDefault="00563C0D">
            <w:pPr>
              <w:pStyle w:val="a3"/>
              <w:jc w:val="both"/>
              <w:rPr>
                <w:sz w:val="26"/>
                <w:lang w:val="en-US"/>
              </w:rPr>
            </w:pPr>
            <w:r>
              <w:rPr>
                <w:sz w:val="26"/>
              </w:rPr>
              <w:t>Истина</w:t>
            </w:r>
            <w:r>
              <w:rPr>
                <w:sz w:val="26"/>
                <w:lang w:val="en-US"/>
              </w:rPr>
              <w:t xml:space="preserve"> </w:t>
            </w:r>
          </w:p>
        </w:tc>
      </w:tr>
      <w:tr w:rsidR="00563C0D">
        <w:tblPrEx>
          <w:tblCellMar>
            <w:top w:w="0" w:type="dxa"/>
            <w:bottom w:w="0" w:type="dxa"/>
          </w:tblCellMar>
        </w:tblPrEx>
        <w:tc>
          <w:tcPr>
            <w:tcW w:w="3042" w:type="dxa"/>
          </w:tcPr>
          <w:p w:rsidR="00563C0D" w:rsidRDefault="00563C0D">
            <w:pPr>
              <w:pStyle w:val="a3"/>
              <w:jc w:val="both"/>
              <w:rPr>
                <w:sz w:val="26"/>
                <w:lang w:val="en-US"/>
              </w:rPr>
            </w:pPr>
            <w:r>
              <w:rPr>
                <w:sz w:val="26"/>
                <w:lang w:val="en-US"/>
              </w:rPr>
              <w:t>Distancia spinarum</w:t>
            </w:r>
          </w:p>
        </w:tc>
        <w:tc>
          <w:tcPr>
            <w:tcW w:w="3042" w:type="dxa"/>
          </w:tcPr>
          <w:p w:rsidR="00563C0D" w:rsidRDefault="00563C0D">
            <w:pPr>
              <w:pStyle w:val="a3"/>
              <w:jc w:val="both"/>
              <w:rPr>
                <w:sz w:val="26"/>
                <w:lang w:val="en-US"/>
              </w:rPr>
            </w:pPr>
            <w:r>
              <w:rPr>
                <w:sz w:val="26"/>
                <w:lang w:val="en-US"/>
              </w:rPr>
              <w:t xml:space="preserve">25 – 26 </w:t>
            </w:r>
            <w:r>
              <w:rPr>
                <w:sz w:val="26"/>
              </w:rPr>
              <w:t>см</w:t>
            </w:r>
            <w:r>
              <w:rPr>
                <w:sz w:val="26"/>
                <w:lang w:val="en-US"/>
              </w:rPr>
              <w:t>.</w:t>
            </w:r>
          </w:p>
        </w:tc>
        <w:tc>
          <w:tcPr>
            <w:tcW w:w="3042" w:type="dxa"/>
          </w:tcPr>
          <w:p w:rsidR="00563C0D" w:rsidRDefault="00563C0D">
            <w:pPr>
              <w:pStyle w:val="a3"/>
              <w:jc w:val="both"/>
              <w:rPr>
                <w:sz w:val="26"/>
                <w:lang w:val="en-US"/>
              </w:rPr>
            </w:pPr>
            <w:r>
              <w:rPr>
                <w:sz w:val="26"/>
                <w:lang w:val="en-US"/>
              </w:rPr>
              <w:t xml:space="preserve">26 </w:t>
            </w:r>
            <w:r>
              <w:rPr>
                <w:sz w:val="26"/>
              </w:rPr>
              <w:t>см</w:t>
            </w:r>
            <w:r>
              <w:rPr>
                <w:sz w:val="26"/>
                <w:lang w:val="en-US"/>
              </w:rPr>
              <w:t>.</w:t>
            </w:r>
          </w:p>
        </w:tc>
      </w:tr>
      <w:tr w:rsidR="00563C0D">
        <w:tblPrEx>
          <w:tblCellMar>
            <w:top w:w="0" w:type="dxa"/>
            <w:bottom w:w="0" w:type="dxa"/>
          </w:tblCellMar>
        </w:tblPrEx>
        <w:tc>
          <w:tcPr>
            <w:tcW w:w="3042" w:type="dxa"/>
          </w:tcPr>
          <w:p w:rsidR="00563C0D" w:rsidRDefault="00563C0D">
            <w:pPr>
              <w:pStyle w:val="a3"/>
              <w:jc w:val="both"/>
              <w:rPr>
                <w:sz w:val="26"/>
                <w:lang w:val="en-US"/>
              </w:rPr>
            </w:pPr>
            <w:r>
              <w:rPr>
                <w:sz w:val="26"/>
                <w:lang w:val="en-US"/>
              </w:rPr>
              <w:t>Distancia cristarum</w:t>
            </w:r>
          </w:p>
        </w:tc>
        <w:tc>
          <w:tcPr>
            <w:tcW w:w="3042" w:type="dxa"/>
          </w:tcPr>
          <w:p w:rsidR="00563C0D" w:rsidRDefault="00563C0D">
            <w:pPr>
              <w:pStyle w:val="a3"/>
              <w:jc w:val="both"/>
              <w:rPr>
                <w:sz w:val="26"/>
                <w:lang w:val="en-US"/>
              </w:rPr>
            </w:pPr>
            <w:r>
              <w:rPr>
                <w:sz w:val="26"/>
                <w:lang w:val="en-US"/>
              </w:rPr>
              <w:t xml:space="preserve">28 – 29 </w:t>
            </w:r>
            <w:r>
              <w:rPr>
                <w:sz w:val="26"/>
              </w:rPr>
              <w:t>см</w:t>
            </w:r>
            <w:r>
              <w:rPr>
                <w:sz w:val="26"/>
                <w:lang w:val="en-US"/>
              </w:rPr>
              <w:t>.</w:t>
            </w:r>
          </w:p>
        </w:tc>
        <w:tc>
          <w:tcPr>
            <w:tcW w:w="3042" w:type="dxa"/>
          </w:tcPr>
          <w:p w:rsidR="00563C0D" w:rsidRDefault="00563C0D">
            <w:pPr>
              <w:pStyle w:val="a3"/>
              <w:jc w:val="both"/>
              <w:rPr>
                <w:sz w:val="26"/>
                <w:lang w:val="en-US"/>
              </w:rPr>
            </w:pPr>
            <w:r>
              <w:rPr>
                <w:sz w:val="26"/>
                <w:lang w:val="en-US"/>
              </w:rPr>
              <w:t xml:space="preserve">29 </w:t>
            </w:r>
            <w:r>
              <w:rPr>
                <w:sz w:val="26"/>
              </w:rPr>
              <w:t>см</w:t>
            </w:r>
            <w:r>
              <w:rPr>
                <w:sz w:val="26"/>
                <w:lang w:val="en-US"/>
              </w:rPr>
              <w:t>.</w:t>
            </w:r>
          </w:p>
        </w:tc>
      </w:tr>
      <w:tr w:rsidR="00563C0D">
        <w:tblPrEx>
          <w:tblCellMar>
            <w:top w:w="0" w:type="dxa"/>
            <w:bottom w:w="0" w:type="dxa"/>
          </w:tblCellMar>
        </w:tblPrEx>
        <w:tc>
          <w:tcPr>
            <w:tcW w:w="3042" w:type="dxa"/>
          </w:tcPr>
          <w:p w:rsidR="00563C0D" w:rsidRDefault="00563C0D">
            <w:pPr>
              <w:pStyle w:val="a3"/>
              <w:jc w:val="both"/>
              <w:rPr>
                <w:sz w:val="26"/>
                <w:lang w:val="en-US"/>
              </w:rPr>
            </w:pPr>
            <w:r>
              <w:rPr>
                <w:sz w:val="26"/>
                <w:lang w:val="en-US"/>
              </w:rPr>
              <w:t>Distancia trochanterica</w:t>
            </w:r>
          </w:p>
        </w:tc>
        <w:tc>
          <w:tcPr>
            <w:tcW w:w="3042" w:type="dxa"/>
          </w:tcPr>
          <w:p w:rsidR="00563C0D" w:rsidRDefault="00563C0D">
            <w:pPr>
              <w:pStyle w:val="a3"/>
              <w:jc w:val="both"/>
              <w:rPr>
                <w:sz w:val="26"/>
                <w:lang w:val="en-US"/>
              </w:rPr>
            </w:pPr>
            <w:r>
              <w:rPr>
                <w:sz w:val="26"/>
                <w:lang w:val="en-US"/>
              </w:rPr>
              <w:t xml:space="preserve">30 – 31 </w:t>
            </w:r>
            <w:r>
              <w:rPr>
                <w:sz w:val="26"/>
              </w:rPr>
              <w:t>см</w:t>
            </w:r>
            <w:r>
              <w:rPr>
                <w:sz w:val="26"/>
                <w:lang w:val="en-US"/>
              </w:rPr>
              <w:t>.</w:t>
            </w:r>
          </w:p>
        </w:tc>
        <w:tc>
          <w:tcPr>
            <w:tcW w:w="3042" w:type="dxa"/>
          </w:tcPr>
          <w:p w:rsidR="00563C0D" w:rsidRDefault="00563C0D">
            <w:pPr>
              <w:pStyle w:val="a3"/>
              <w:jc w:val="both"/>
              <w:rPr>
                <w:sz w:val="26"/>
                <w:lang w:val="en-US"/>
              </w:rPr>
            </w:pPr>
            <w:r>
              <w:rPr>
                <w:sz w:val="26"/>
                <w:lang w:val="en-US"/>
              </w:rPr>
              <w:t xml:space="preserve">33 </w:t>
            </w:r>
            <w:r>
              <w:rPr>
                <w:sz w:val="26"/>
              </w:rPr>
              <w:t>см</w:t>
            </w:r>
            <w:r>
              <w:rPr>
                <w:sz w:val="26"/>
                <w:lang w:val="en-US"/>
              </w:rPr>
              <w:t>.</w:t>
            </w:r>
          </w:p>
        </w:tc>
      </w:tr>
      <w:tr w:rsidR="00563C0D">
        <w:tblPrEx>
          <w:tblCellMar>
            <w:top w:w="0" w:type="dxa"/>
            <w:bottom w:w="0" w:type="dxa"/>
          </w:tblCellMar>
        </w:tblPrEx>
        <w:tc>
          <w:tcPr>
            <w:tcW w:w="3042" w:type="dxa"/>
          </w:tcPr>
          <w:p w:rsidR="00563C0D" w:rsidRDefault="00563C0D">
            <w:pPr>
              <w:pStyle w:val="a3"/>
              <w:jc w:val="both"/>
              <w:rPr>
                <w:sz w:val="26"/>
                <w:lang w:val="en-US"/>
              </w:rPr>
            </w:pPr>
            <w:r>
              <w:rPr>
                <w:sz w:val="26"/>
                <w:lang w:val="en-US"/>
              </w:rPr>
              <w:t xml:space="preserve">Conjugata externa </w:t>
            </w:r>
          </w:p>
        </w:tc>
        <w:tc>
          <w:tcPr>
            <w:tcW w:w="3042" w:type="dxa"/>
          </w:tcPr>
          <w:p w:rsidR="00563C0D" w:rsidRDefault="00563C0D">
            <w:pPr>
              <w:pStyle w:val="a3"/>
              <w:jc w:val="both"/>
              <w:rPr>
                <w:sz w:val="26"/>
              </w:rPr>
            </w:pPr>
            <w:r>
              <w:rPr>
                <w:sz w:val="26"/>
              </w:rPr>
              <w:t>20 – 21 см.</w:t>
            </w:r>
          </w:p>
        </w:tc>
        <w:tc>
          <w:tcPr>
            <w:tcW w:w="3042" w:type="dxa"/>
          </w:tcPr>
          <w:p w:rsidR="00563C0D" w:rsidRDefault="00563C0D">
            <w:pPr>
              <w:pStyle w:val="a3"/>
              <w:jc w:val="both"/>
              <w:rPr>
                <w:sz w:val="26"/>
              </w:rPr>
            </w:pPr>
            <w:r>
              <w:rPr>
                <w:sz w:val="26"/>
              </w:rPr>
              <w:t>21 см.</w:t>
            </w:r>
          </w:p>
        </w:tc>
      </w:tr>
      <w:tr w:rsidR="00563C0D">
        <w:tblPrEx>
          <w:tblCellMar>
            <w:top w:w="0" w:type="dxa"/>
            <w:bottom w:w="0" w:type="dxa"/>
          </w:tblCellMar>
        </w:tblPrEx>
        <w:trPr>
          <w:trHeight w:val="323"/>
        </w:trPr>
        <w:tc>
          <w:tcPr>
            <w:tcW w:w="3042" w:type="dxa"/>
          </w:tcPr>
          <w:p w:rsidR="00563C0D" w:rsidRDefault="00563C0D">
            <w:pPr>
              <w:pStyle w:val="a3"/>
              <w:jc w:val="both"/>
              <w:rPr>
                <w:sz w:val="26"/>
              </w:rPr>
            </w:pPr>
            <w:r>
              <w:rPr>
                <w:sz w:val="26"/>
              </w:rPr>
              <w:t>Размер Тридандания</w:t>
            </w:r>
          </w:p>
        </w:tc>
        <w:tc>
          <w:tcPr>
            <w:tcW w:w="3042" w:type="dxa"/>
          </w:tcPr>
          <w:p w:rsidR="00563C0D" w:rsidRDefault="00563C0D">
            <w:pPr>
              <w:pStyle w:val="a3"/>
              <w:jc w:val="both"/>
              <w:rPr>
                <w:sz w:val="26"/>
              </w:rPr>
            </w:pPr>
            <w:r>
              <w:rPr>
                <w:sz w:val="26"/>
              </w:rPr>
              <w:t>12 см.</w:t>
            </w:r>
          </w:p>
        </w:tc>
        <w:tc>
          <w:tcPr>
            <w:tcW w:w="3042" w:type="dxa"/>
          </w:tcPr>
          <w:p w:rsidR="00563C0D" w:rsidRDefault="00563C0D">
            <w:pPr>
              <w:pStyle w:val="a3"/>
              <w:jc w:val="both"/>
              <w:rPr>
                <w:sz w:val="26"/>
              </w:rPr>
            </w:pPr>
            <w:r>
              <w:rPr>
                <w:sz w:val="26"/>
              </w:rPr>
              <w:t>12 см.</w:t>
            </w:r>
          </w:p>
        </w:tc>
      </w:tr>
      <w:tr w:rsidR="00563C0D">
        <w:tblPrEx>
          <w:tblCellMar>
            <w:top w:w="0" w:type="dxa"/>
            <w:bottom w:w="0" w:type="dxa"/>
          </w:tblCellMar>
        </w:tblPrEx>
        <w:tc>
          <w:tcPr>
            <w:tcW w:w="3042" w:type="dxa"/>
          </w:tcPr>
          <w:p w:rsidR="00563C0D" w:rsidRDefault="00563C0D">
            <w:pPr>
              <w:pStyle w:val="a3"/>
              <w:jc w:val="both"/>
              <w:rPr>
                <w:sz w:val="26"/>
              </w:rPr>
            </w:pPr>
            <w:r>
              <w:rPr>
                <w:sz w:val="26"/>
              </w:rPr>
              <w:lastRenderedPageBreak/>
              <w:t>Размер Лицтмана</w:t>
            </w:r>
          </w:p>
        </w:tc>
        <w:tc>
          <w:tcPr>
            <w:tcW w:w="3042" w:type="dxa"/>
          </w:tcPr>
          <w:p w:rsidR="00563C0D" w:rsidRDefault="00563C0D">
            <w:pPr>
              <w:pStyle w:val="a3"/>
              <w:jc w:val="both"/>
              <w:rPr>
                <w:sz w:val="26"/>
              </w:rPr>
            </w:pPr>
            <w:r>
              <w:rPr>
                <w:sz w:val="26"/>
              </w:rPr>
              <w:t>11 см</w:t>
            </w:r>
          </w:p>
        </w:tc>
        <w:tc>
          <w:tcPr>
            <w:tcW w:w="3042" w:type="dxa"/>
          </w:tcPr>
          <w:p w:rsidR="00563C0D" w:rsidRDefault="00563C0D">
            <w:pPr>
              <w:pStyle w:val="a3"/>
              <w:jc w:val="both"/>
              <w:rPr>
                <w:sz w:val="26"/>
              </w:rPr>
            </w:pPr>
            <w:r>
              <w:rPr>
                <w:sz w:val="26"/>
              </w:rPr>
              <w:t>11 см.</w:t>
            </w:r>
          </w:p>
        </w:tc>
      </w:tr>
      <w:tr w:rsidR="00563C0D">
        <w:tblPrEx>
          <w:tblCellMar>
            <w:top w:w="0" w:type="dxa"/>
            <w:bottom w:w="0" w:type="dxa"/>
          </w:tblCellMar>
        </w:tblPrEx>
        <w:tc>
          <w:tcPr>
            <w:tcW w:w="3042" w:type="dxa"/>
          </w:tcPr>
          <w:p w:rsidR="00563C0D" w:rsidRDefault="00563C0D">
            <w:pPr>
              <w:pStyle w:val="a3"/>
              <w:jc w:val="both"/>
              <w:rPr>
                <w:sz w:val="26"/>
              </w:rPr>
            </w:pPr>
            <w:r>
              <w:rPr>
                <w:sz w:val="26"/>
              </w:rPr>
              <w:t>Индекс Соловьева</w:t>
            </w:r>
          </w:p>
        </w:tc>
        <w:tc>
          <w:tcPr>
            <w:tcW w:w="3042" w:type="dxa"/>
          </w:tcPr>
          <w:p w:rsidR="00563C0D" w:rsidRDefault="00563C0D">
            <w:pPr>
              <w:pStyle w:val="a3"/>
              <w:jc w:val="both"/>
              <w:rPr>
                <w:sz w:val="26"/>
              </w:rPr>
            </w:pPr>
            <w:r>
              <w:rPr>
                <w:sz w:val="26"/>
              </w:rPr>
              <w:t>14 – 16 см.</w:t>
            </w:r>
          </w:p>
        </w:tc>
        <w:tc>
          <w:tcPr>
            <w:tcW w:w="3042" w:type="dxa"/>
          </w:tcPr>
          <w:p w:rsidR="00563C0D" w:rsidRDefault="00563C0D">
            <w:pPr>
              <w:pStyle w:val="a3"/>
              <w:jc w:val="both"/>
              <w:rPr>
                <w:sz w:val="26"/>
              </w:rPr>
            </w:pPr>
            <w:r>
              <w:rPr>
                <w:sz w:val="26"/>
              </w:rPr>
              <w:t>15 см.</w:t>
            </w:r>
          </w:p>
        </w:tc>
      </w:tr>
    </w:tbl>
    <w:p w:rsidR="00563C0D" w:rsidRDefault="00563C0D">
      <w:pPr>
        <w:pStyle w:val="a3"/>
        <w:jc w:val="both"/>
        <w:rPr>
          <w:sz w:val="26"/>
        </w:rPr>
      </w:pPr>
    </w:p>
    <w:p w:rsidR="00563C0D" w:rsidRDefault="00563C0D">
      <w:pPr>
        <w:pStyle w:val="a3"/>
        <w:numPr>
          <w:ilvl w:val="0"/>
          <w:numId w:val="3"/>
        </w:numPr>
        <w:jc w:val="both"/>
        <w:rPr>
          <w:sz w:val="26"/>
        </w:rPr>
      </w:pPr>
      <w:r>
        <w:rPr>
          <w:b/>
          <w:sz w:val="26"/>
        </w:rPr>
        <w:t>Высота стояния дна матки над лоном:</w:t>
      </w:r>
      <w:r>
        <w:rPr>
          <w:sz w:val="26"/>
        </w:rPr>
        <w:t xml:space="preserve"> </w:t>
      </w:r>
      <w:r>
        <w:rPr>
          <w:i/>
          <w:sz w:val="26"/>
        </w:rPr>
        <w:t xml:space="preserve">это расстояния между лоном и наиболее выдающейся точкой дна матки </w:t>
      </w:r>
      <w:r>
        <w:rPr>
          <w:sz w:val="26"/>
        </w:rPr>
        <w:t>= 27 сантиметрам</w:t>
      </w:r>
    </w:p>
    <w:p w:rsidR="00563C0D" w:rsidRDefault="00563C0D">
      <w:pPr>
        <w:pStyle w:val="a3"/>
        <w:numPr>
          <w:ilvl w:val="0"/>
          <w:numId w:val="3"/>
        </w:numPr>
        <w:jc w:val="both"/>
        <w:rPr>
          <w:sz w:val="26"/>
        </w:rPr>
      </w:pPr>
      <w:r>
        <w:rPr>
          <w:b/>
          <w:sz w:val="26"/>
        </w:rPr>
        <w:t>Окружность живота:</w:t>
      </w:r>
      <w:r>
        <w:rPr>
          <w:sz w:val="26"/>
        </w:rPr>
        <w:t xml:space="preserve"> </w:t>
      </w:r>
      <w:r>
        <w:rPr>
          <w:i/>
          <w:sz w:val="26"/>
        </w:rPr>
        <w:t xml:space="preserve">это линия проведенная спереди через пупок и серединой крестца сзади </w:t>
      </w:r>
      <w:r>
        <w:rPr>
          <w:sz w:val="26"/>
        </w:rPr>
        <w:t>= 97 сантиметрам</w:t>
      </w:r>
    </w:p>
    <w:p w:rsidR="00563C0D" w:rsidRDefault="00563C0D">
      <w:pPr>
        <w:jc w:val="both"/>
        <w:rPr>
          <w:bCs/>
          <w:iCs/>
          <w:sz w:val="26"/>
        </w:rPr>
      </w:pPr>
      <w:r>
        <w:rPr>
          <w:b/>
          <w:sz w:val="26"/>
        </w:rPr>
        <w:t>6.  Длина плода, прямой размер головки. Предполагаемый вес плода</w:t>
      </w:r>
      <w:r>
        <w:rPr>
          <w:b/>
          <w:i/>
          <w:sz w:val="26"/>
        </w:rPr>
        <w:t xml:space="preserve">: </w:t>
      </w:r>
      <w:r>
        <w:rPr>
          <w:i/>
          <w:sz w:val="26"/>
        </w:rPr>
        <w:t>длину плода мы измеряем следующим образом – от высоты стояния дна матки отнимаем 3-5 сантиметров в зависимости от толщины стенок</w:t>
      </w:r>
      <w:r>
        <w:rPr>
          <w:sz w:val="26"/>
        </w:rPr>
        <w:t xml:space="preserve"> – 25 сантиметров. Прямой размер головки = 11 сантиметров. Предполагаемый вес плода высчитывается по 2 формулам: 1 – по Вольскому </w:t>
      </w:r>
      <w:r>
        <w:rPr>
          <w:i/>
          <w:sz w:val="26"/>
        </w:rPr>
        <w:t>ОЖ (объем живота) Х ВДМ (высоту дна матки)</w:t>
      </w:r>
      <w:r>
        <w:rPr>
          <w:sz w:val="26"/>
        </w:rPr>
        <w:t xml:space="preserve"> = 27х97=2620 грамм; 2 – по Якубовой </w:t>
      </w:r>
      <w:r>
        <w:rPr>
          <w:i/>
          <w:sz w:val="26"/>
        </w:rPr>
        <w:t>ВДМ + ОЖ/4х100</w:t>
      </w:r>
      <w:r>
        <w:rPr>
          <w:sz w:val="26"/>
        </w:rPr>
        <w:t xml:space="preserve">   27+97/4х100 = 3100 грамм.</w:t>
      </w:r>
    </w:p>
    <w:p w:rsidR="00563C0D" w:rsidRDefault="00563C0D">
      <w:pPr>
        <w:jc w:val="both"/>
        <w:rPr>
          <w:rFonts w:ascii="Parsek" w:hAnsi="Parsek"/>
          <w:b/>
          <w:bCs/>
          <w:sz w:val="26"/>
        </w:rPr>
      </w:pPr>
      <w:r>
        <w:rPr>
          <w:rFonts w:ascii="Parsek" w:hAnsi="Parsek"/>
          <w:b/>
          <w:bCs/>
          <w:sz w:val="26"/>
        </w:rPr>
        <w:t>7.  Методика наружного акушерского исследования:</w:t>
      </w:r>
    </w:p>
    <w:p w:rsidR="00563C0D" w:rsidRDefault="00563C0D">
      <w:pPr>
        <w:jc w:val="both"/>
        <w:rPr>
          <w:rFonts w:ascii="Parsek" w:hAnsi="Parsek"/>
          <w:sz w:val="26"/>
        </w:rPr>
      </w:pPr>
      <w:r>
        <w:rPr>
          <w:rFonts w:ascii="Parsek" w:hAnsi="Parsek"/>
          <w:sz w:val="26"/>
        </w:rPr>
        <w:t>Пальпацию живота беременной производят по определённому плану, последовательно применяя 4 приёма. Беременная лежит на спине, ноги согнуты в тазобедренных и коленных суставах для расслабления мышц живота. Врач становится справа от беременной лицом к её лицу.</w:t>
      </w:r>
    </w:p>
    <w:p w:rsidR="00563C0D" w:rsidRDefault="00563C0D">
      <w:pPr>
        <w:jc w:val="both"/>
        <w:rPr>
          <w:rFonts w:ascii="Parsek" w:hAnsi="Parsek"/>
          <w:sz w:val="26"/>
        </w:rPr>
      </w:pPr>
      <w:r>
        <w:rPr>
          <w:rFonts w:ascii="Parsek" w:hAnsi="Parsek"/>
          <w:b/>
          <w:bCs/>
          <w:sz w:val="26"/>
        </w:rPr>
        <w:t>Первый приём</w:t>
      </w:r>
      <w:r>
        <w:rPr>
          <w:rFonts w:ascii="Parsek" w:hAnsi="Parsek"/>
          <w:sz w:val="26"/>
        </w:rPr>
        <w:t xml:space="preserve">: </w:t>
      </w:r>
      <w:r>
        <w:rPr>
          <w:rFonts w:ascii="Parsek" w:hAnsi="Parsek"/>
          <w:i/>
          <w:iCs/>
          <w:sz w:val="26"/>
        </w:rPr>
        <w:t>ладони обеих рук располагаются на дне матки, пальцы рук сближают и осторожным движением вниз определяют уровень стояния дна матки, по которому судят о сроке беременности. Первым приёмом определяют часть плода, располагающуюся в дне матки, чаще это тазовый конец плода. Тазовый конец - крупная но менее плотная и округлая часть, чем головка.</w:t>
      </w:r>
    </w:p>
    <w:p w:rsidR="00563C0D" w:rsidRDefault="00563C0D">
      <w:pPr>
        <w:jc w:val="both"/>
        <w:rPr>
          <w:rFonts w:ascii="Parsek" w:hAnsi="Parsek"/>
          <w:i/>
          <w:iCs/>
          <w:sz w:val="26"/>
        </w:rPr>
      </w:pPr>
      <w:r>
        <w:rPr>
          <w:rFonts w:ascii="Parsek" w:hAnsi="Parsek"/>
          <w:b/>
          <w:bCs/>
          <w:sz w:val="26"/>
        </w:rPr>
        <w:t>Второй приём</w:t>
      </w:r>
      <w:r>
        <w:rPr>
          <w:rFonts w:ascii="Parsek" w:hAnsi="Parsek"/>
          <w:sz w:val="26"/>
        </w:rPr>
        <w:t xml:space="preserve">: </w:t>
      </w:r>
      <w:r>
        <w:rPr>
          <w:rFonts w:ascii="Parsek" w:hAnsi="Parsek"/>
          <w:i/>
          <w:iCs/>
          <w:sz w:val="26"/>
        </w:rPr>
        <w:t>определяют спинку и мелкие части плода: по положению спинки судят о позиции и виде. Обе руки со дна матки перемещают до уровня пупка и располагают на боковых поверхностях матки. Пальпацию частей плода производят поочерёдно правой и левой руками. Левая рука лежит на одном месте, пальцы правой руки скользят по левой боковой поверхности матки и ощупывают обращённую туда часть плода. Затем та же манипуляция проводится левой рукой по правой половине матки. По расположению спинки и мелких частей судят о позиции и о её виде. Второй приём позволяет определить тонус матки и её возбудимость. По расположению круглых связок судят о месте прикрепления плаценты. Если круглые связки книзу расходятся, плацента располагается на передней стенке, если сходятся то на задней.</w:t>
      </w:r>
    </w:p>
    <w:p w:rsidR="00563C0D" w:rsidRDefault="00563C0D">
      <w:pPr>
        <w:jc w:val="both"/>
        <w:rPr>
          <w:rFonts w:ascii="Parsek" w:hAnsi="Parsek"/>
          <w:i/>
          <w:iCs/>
          <w:sz w:val="26"/>
        </w:rPr>
      </w:pPr>
      <w:r>
        <w:rPr>
          <w:rFonts w:ascii="Parsek" w:hAnsi="Parsek"/>
          <w:b/>
          <w:bCs/>
          <w:sz w:val="26"/>
        </w:rPr>
        <w:t>Третий приём</w:t>
      </w:r>
      <w:r>
        <w:rPr>
          <w:rFonts w:ascii="Parsek" w:hAnsi="Parsek"/>
          <w:sz w:val="26"/>
        </w:rPr>
        <w:t xml:space="preserve">: </w:t>
      </w:r>
      <w:r>
        <w:rPr>
          <w:rFonts w:ascii="Parsek" w:hAnsi="Parsek"/>
          <w:i/>
          <w:iCs/>
          <w:sz w:val="26"/>
        </w:rPr>
        <w:t>служит для определения предлежащей части плода. Одну руку (обычно правую) кладут немного выше лобкового соединения так, чтобы 1 палец находился на одной стороне, а четыре других пальца на другой стороне нижнего сегмента матки. Медленно пальцы погружают вглубь и обхватывают предлежащую часть. Головка прощупывается в виде круглой плотной части. При тазовом предлежании прощупывается объёмистая мягковатая часть, не имеющая чёткой округлой формы. При поперечных и косых положениях предлежащая часть не определяется. Третьим приёмом можно определить подвижность головки. Короткими лёгкими толчками стараются сдвинуть её справа налево, и наоборот; при этом исследующие пальцы ощущают баллотирование головки, что особенно хорошо бывает выражено у повторнородящих. Чем выше головка над входом в малый таз, тем яснее баллотирлвание. При неподвижно стоящей головке судят о прижатии головки ко входу в таз.</w:t>
      </w:r>
    </w:p>
    <w:p w:rsidR="00563C0D" w:rsidRDefault="00563C0D">
      <w:pPr>
        <w:pStyle w:val="a3"/>
        <w:jc w:val="both"/>
        <w:rPr>
          <w:rFonts w:ascii="Parsek" w:hAnsi="Parsek"/>
          <w:i/>
          <w:iCs/>
          <w:sz w:val="26"/>
        </w:rPr>
      </w:pPr>
      <w:r>
        <w:rPr>
          <w:rFonts w:ascii="Parsek" w:hAnsi="Parsek"/>
          <w:b/>
          <w:bCs/>
          <w:sz w:val="26"/>
        </w:rPr>
        <w:t>Четвёртый приём</w:t>
      </w:r>
      <w:r>
        <w:rPr>
          <w:rFonts w:ascii="Parsek" w:hAnsi="Parsek"/>
          <w:sz w:val="26"/>
        </w:rPr>
        <w:t xml:space="preserve">: </w:t>
      </w:r>
      <w:r>
        <w:rPr>
          <w:rFonts w:ascii="Parsek" w:hAnsi="Parsek"/>
          <w:i/>
          <w:iCs/>
          <w:sz w:val="26"/>
        </w:rPr>
        <w:t xml:space="preserve">является дополнением третьего, позволяет определить не только характер предлежащей части, но и уровень её стояния. Исследующий встаёт справа, лицом к ногам беременной. Ладони обеих рук располагаются на нижнем сегменте матки справа и слева, кончики пальцев доходят до симфиза. Вытянутыми пальцами осторожно </w:t>
      </w:r>
      <w:r>
        <w:rPr>
          <w:rFonts w:ascii="Parsek" w:hAnsi="Parsek"/>
          <w:i/>
          <w:iCs/>
          <w:sz w:val="26"/>
        </w:rPr>
        <w:lastRenderedPageBreak/>
        <w:t>проникают вглубь по направлению к полости таза и определяют предлежащую часть и высоту её стояния. Данный приём позволяет выявить, находится ли головка над входом в малый таз или прошла через плоскость входа в таз малым или большим сегментом; если головка значительно опустилась в полость таза, прощупывается только её основание. Также успешно определяется высота стояния предлежащего тазового конца плода. При помощи четвёртого приёма можно определить также величину головки, плотность её костей и постепенное опускание головки в таз во время родов.</w:t>
      </w:r>
    </w:p>
    <w:p w:rsidR="00563C0D" w:rsidRDefault="00563C0D">
      <w:pPr>
        <w:pStyle w:val="a3"/>
        <w:jc w:val="both"/>
        <w:rPr>
          <w:b/>
          <w:sz w:val="26"/>
        </w:rPr>
      </w:pPr>
      <w:r>
        <w:rPr>
          <w:rFonts w:ascii="Parsek" w:hAnsi="Parsek"/>
          <w:b/>
          <w:bCs/>
          <w:sz w:val="26"/>
        </w:rPr>
        <w:t>Заключение:</w:t>
      </w:r>
      <w:r>
        <w:rPr>
          <w:sz w:val="26"/>
        </w:rPr>
        <w:t xml:space="preserve"> По данным наружного акушерского исследования определила, что плод имеет головное предлежание, находится в продольном положении, переднем  виде и второй позиции. Матка находится в тонусе, расслабляется.</w:t>
      </w:r>
    </w:p>
    <w:p w:rsidR="00563C0D" w:rsidRDefault="00563C0D">
      <w:pPr>
        <w:pStyle w:val="a3"/>
        <w:jc w:val="both"/>
        <w:rPr>
          <w:sz w:val="26"/>
        </w:rPr>
      </w:pPr>
      <w:r>
        <w:rPr>
          <w:b/>
          <w:sz w:val="26"/>
        </w:rPr>
        <w:t xml:space="preserve">8. Сердцебиение плода: </w:t>
      </w:r>
      <w:r>
        <w:rPr>
          <w:sz w:val="26"/>
        </w:rPr>
        <w:t xml:space="preserve"> аускультация проводится акушерским стетоскопом. При аускультации пытаемся уловить следующие звуки: сердечные тоны плода, шумы от движений плода, шумы пуповины. В даном случае из этих звуков отчетливо улавливается только сердцебиение плода, которое выслушивается в виде ритмичных двойных ударов,</w:t>
      </w:r>
      <w:r>
        <w:rPr>
          <w:b/>
          <w:sz w:val="26"/>
        </w:rPr>
        <w:t xml:space="preserve"> </w:t>
      </w:r>
      <w:r>
        <w:rPr>
          <w:sz w:val="26"/>
        </w:rPr>
        <w:t xml:space="preserve">ясное, ритмичное, ЧСС 140 в одну минуту </w:t>
      </w:r>
      <w:r>
        <w:rPr>
          <w:i/>
          <w:sz w:val="26"/>
        </w:rPr>
        <w:t>(норма 120 – 140 в 1 минуту).</w:t>
      </w:r>
      <w:r>
        <w:rPr>
          <w:sz w:val="26"/>
        </w:rPr>
        <w:t xml:space="preserve"> Место наилучшего выслушивания – ниже пупка справа от срединой линии тела. </w:t>
      </w:r>
    </w:p>
    <w:p w:rsidR="00563C0D" w:rsidRDefault="00563C0D">
      <w:pPr>
        <w:pStyle w:val="a3"/>
        <w:jc w:val="both"/>
        <w:rPr>
          <w:sz w:val="26"/>
        </w:rPr>
      </w:pPr>
      <w:r>
        <w:rPr>
          <w:b/>
          <w:sz w:val="26"/>
        </w:rPr>
        <w:t xml:space="preserve">9. Данные осмотра наружных половых органов: </w:t>
      </w:r>
      <w:r>
        <w:rPr>
          <w:sz w:val="26"/>
        </w:rPr>
        <w:t>наружные половые органы сформированы правильно, большие половые губы прикрывают малые. Оволосение по женскому типу.</w:t>
      </w:r>
    </w:p>
    <w:p w:rsidR="00563C0D" w:rsidRDefault="00563C0D">
      <w:pPr>
        <w:pStyle w:val="a3"/>
        <w:jc w:val="both"/>
        <w:rPr>
          <w:sz w:val="26"/>
        </w:rPr>
      </w:pPr>
      <w:r>
        <w:rPr>
          <w:b/>
          <w:sz w:val="26"/>
        </w:rPr>
        <w:t>10. Влагалищное исследование:</w:t>
      </w:r>
      <w:r>
        <w:rPr>
          <w:sz w:val="26"/>
        </w:rPr>
        <w:t xml:space="preserve"> </w:t>
      </w:r>
      <w:r>
        <w:rPr>
          <w:sz w:val="26"/>
          <w:lang w:val="en-US"/>
        </w:rPr>
        <w:t>per</w:t>
      </w:r>
      <w:r>
        <w:rPr>
          <w:sz w:val="26"/>
        </w:rPr>
        <w:t xml:space="preserve"> </w:t>
      </w:r>
      <w:r>
        <w:rPr>
          <w:sz w:val="26"/>
          <w:lang w:val="en-US"/>
        </w:rPr>
        <w:t>speculum</w:t>
      </w:r>
      <w:r>
        <w:rPr>
          <w:sz w:val="26"/>
        </w:rPr>
        <w:t xml:space="preserve"> - шейка отклонена влево и кзади, наружный зев на середине расстояния между верхним и нижним краем симфиза. Слизистая влагалища обычной окраски, отмечаются слизистые, прозрачные выделения.</w:t>
      </w:r>
    </w:p>
    <w:p w:rsidR="00563C0D" w:rsidRDefault="00563C0D">
      <w:pPr>
        <w:pStyle w:val="a3"/>
        <w:jc w:val="both"/>
        <w:rPr>
          <w:sz w:val="26"/>
        </w:rPr>
      </w:pPr>
      <w:r>
        <w:rPr>
          <w:sz w:val="26"/>
        </w:rPr>
        <w:t xml:space="preserve"> </w:t>
      </w:r>
      <w:r>
        <w:rPr>
          <w:sz w:val="26"/>
          <w:lang w:val="en-US"/>
        </w:rPr>
        <w:t>Per</w:t>
      </w:r>
      <w:r>
        <w:rPr>
          <w:sz w:val="26"/>
        </w:rPr>
        <w:t xml:space="preserve"> – </w:t>
      </w:r>
      <w:r>
        <w:rPr>
          <w:sz w:val="26"/>
          <w:lang w:val="en-US"/>
        </w:rPr>
        <w:t>vagin</w:t>
      </w:r>
      <w:r>
        <w:rPr>
          <w:sz w:val="26"/>
        </w:rPr>
        <w:t>а</w:t>
      </w:r>
      <w:r>
        <w:rPr>
          <w:sz w:val="26"/>
          <w:lang w:val="en-US"/>
        </w:rPr>
        <w:t>m</w:t>
      </w:r>
      <w:r>
        <w:rPr>
          <w:sz w:val="26"/>
        </w:rPr>
        <w:t xml:space="preserve"> шейка нерожавшей женщины, плотной консистенции, влагалишная часть сохранена, наружный зев закрыт, толщина стенки 2 сантиметра. Нижний сегмент матки не истончен и не разрыхлен, подлежащая часть определяется неточно. Экзостозов нет. Воды целы. Выделения слизистые.</w:t>
      </w:r>
    </w:p>
    <w:p w:rsidR="00563C0D" w:rsidRDefault="00563C0D">
      <w:pPr>
        <w:pStyle w:val="a3"/>
        <w:jc w:val="both"/>
        <w:rPr>
          <w:b/>
          <w:sz w:val="26"/>
        </w:rPr>
      </w:pPr>
      <w:r>
        <w:rPr>
          <w:b/>
          <w:bCs/>
          <w:sz w:val="26"/>
        </w:rPr>
        <w:t xml:space="preserve">Диагноз:  </w:t>
      </w:r>
      <w:r>
        <w:rPr>
          <w:bCs/>
          <w:sz w:val="26"/>
        </w:rPr>
        <w:t xml:space="preserve">беременность 35 недель. Положение плода продольное. Головное предлежание. </w:t>
      </w:r>
      <w:r>
        <w:rPr>
          <w:bCs/>
          <w:sz w:val="26"/>
          <w:lang w:val="en-US"/>
        </w:rPr>
        <w:t>II</w:t>
      </w:r>
      <w:r>
        <w:rPr>
          <w:bCs/>
          <w:sz w:val="26"/>
        </w:rPr>
        <w:t xml:space="preserve"> позиция. Передний вид.</w:t>
      </w:r>
    </w:p>
    <w:p w:rsidR="00563C0D" w:rsidRDefault="00563C0D">
      <w:pPr>
        <w:pStyle w:val="a3"/>
        <w:jc w:val="both"/>
        <w:rPr>
          <w:b/>
          <w:bCs/>
          <w:sz w:val="26"/>
        </w:rPr>
      </w:pPr>
    </w:p>
    <w:p w:rsidR="00563C0D" w:rsidRDefault="00563C0D">
      <w:pPr>
        <w:pStyle w:val="a3"/>
        <w:rPr>
          <w:b/>
          <w:i/>
          <w:iCs/>
          <w:sz w:val="26"/>
        </w:rPr>
      </w:pPr>
      <w:r>
        <w:rPr>
          <w:b/>
          <w:i/>
          <w:iCs/>
          <w:sz w:val="26"/>
        </w:rPr>
        <w:t>Лабораторные данные.</w:t>
      </w:r>
    </w:p>
    <w:p w:rsidR="00563C0D" w:rsidRDefault="00563C0D">
      <w:pPr>
        <w:pStyle w:val="a3"/>
        <w:numPr>
          <w:ilvl w:val="0"/>
          <w:numId w:val="5"/>
        </w:numPr>
        <w:jc w:val="both"/>
        <w:rPr>
          <w:sz w:val="26"/>
        </w:rPr>
      </w:pPr>
      <w:r>
        <w:rPr>
          <w:sz w:val="26"/>
        </w:rPr>
        <w:t>Общий анализ крови от 03.02.2000 Эр – 3,45х10</w:t>
      </w:r>
      <w:r>
        <w:rPr>
          <w:sz w:val="26"/>
          <w:vertAlign w:val="superscript"/>
        </w:rPr>
        <w:t>12</w:t>
      </w:r>
      <w:r>
        <w:rPr>
          <w:sz w:val="26"/>
        </w:rPr>
        <w:t xml:space="preserve">г/л, СОЭ – 52мм.час, </w:t>
      </w:r>
      <w:r>
        <w:rPr>
          <w:sz w:val="26"/>
          <w:lang w:val="en-US"/>
        </w:rPr>
        <w:t>Hb</w:t>
      </w:r>
      <w:r>
        <w:rPr>
          <w:sz w:val="26"/>
        </w:rPr>
        <w:t xml:space="preserve"> – 106 г/л, </w:t>
      </w:r>
      <w:r>
        <w:rPr>
          <w:sz w:val="26"/>
          <w:lang w:val="en-US"/>
        </w:rPr>
        <w:t>Ht</w:t>
      </w:r>
      <w:r>
        <w:rPr>
          <w:sz w:val="26"/>
        </w:rPr>
        <w:t xml:space="preserve"> –  3,0; тромбоциты 203х10</w:t>
      </w:r>
      <w:r>
        <w:rPr>
          <w:sz w:val="26"/>
          <w:vertAlign w:val="superscript"/>
        </w:rPr>
        <w:t>9</w:t>
      </w:r>
      <w:r>
        <w:rPr>
          <w:sz w:val="26"/>
        </w:rPr>
        <w:t>г/л -  нормохромная анемия, тромбоцитопения, повышение СОЭ.</w:t>
      </w:r>
    </w:p>
    <w:p w:rsidR="00563C0D" w:rsidRDefault="00563C0D">
      <w:pPr>
        <w:pStyle w:val="a3"/>
        <w:numPr>
          <w:ilvl w:val="0"/>
          <w:numId w:val="5"/>
        </w:numPr>
        <w:jc w:val="both"/>
        <w:rPr>
          <w:sz w:val="26"/>
        </w:rPr>
      </w:pPr>
      <w:r>
        <w:rPr>
          <w:sz w:val="26"/>
        </w:rPr>
        <w:t xml:space="preserve">Анализ кала на я/г - я/г не обнаружено. </w:t>
      </w:r>
    </w:p>
    <w:p w:rsidR="00563C0D" w:rsidRDefault="00563C0D">
      <w:pPr>
        <w:pStyle w:val="a3"/>
        <w:numPr>
          <w:ilvl w:val="0"/>
          <w:numId w:val="5"/>
        </w:numPr>
        <w:jc w:val="both"/>
        <w:rPr>
          <w:sz w:val="26"/>
        </w:rPr>
      </w:pPr>
      <w:r>
        <w:rPr>
          <w:sz w:val="26"/>
        </w:rPr>
        <w:t xml:space="preserve">Кровь на </w:t>
      </w:r>
      <w:r>
        <w:rPr>
          <w:sz w:val="26"/>
          <w:lang w:val="en-US"/>
        </w:rPr>
        <w:t>RW</w:t>
      </w:r>
      <w:r>
        <w:rPr>
          <w:sz w:val="26"/>
        </w:rPr>
        <w:t xml:space="preserve"> от 03.02.2000 – отрицательная.</w:t>
      </w:r>
    </w:p>
    <w:p w:rsidR="00563C0D" w:rsidRDefault="00563C0D">
      <w:pPr>
        <w:pStyle w:val="a3"/>
        <w:rPr>
          <w:b/>
          <w:sz w:val="26"/>
        </w:rPr>
      </w:pPr>
    </w:p>
    <w:p w:rsidR="00563C0D" w:rsidRDefault="00563C0D">
      <w:pPr>
        <w:pStyle w:val="a3"/>
        <w:rPr>
          <w:b/>
          <w:sz w:val="26"/>
        </w:rPr>
      </w:pPr>
    </w:p>
    <w:p w:rsidR="00563C0D" w:rsidRDefault="00563C0D">
      <w:pPr>
        <w:pStyle w:val="a3"/>
        <w:rPr>
          <w:b/>
          <w:sz w:val="26"/>
        </w:rPr>
      </w:pPr>
      <w:r>
        <w:rPr>
          <w:b/>
          <w:sz w:val="26"/>
        </w:rPr>
        <w:t>ДИАГНОЗ И ЕГО ОБОСНОВАНИЕ</w:t>
      </w:r>
    </w:p>
    <w:p w:rsidR="00563C0D" w:rsidRDefault="00563C0D">
      <w:pPr>
        <w:pStyle w:val="a3"/>
        <w:rPr>
          <w:b/>
          <w:sz w:val="26"/>
        </w:rPr>
      </w:pPr>
    </w:p>
    <w:p w:rsidR="00563C0D" w:rsidRDefault="00563C0D">
      <w:pPr>
        <w:pStyle w:val="a3"/>
        <w:jc w:val="both"/>
        <w:rPr>
          <w:b/>
          <w:sz w:val="26"/>
        </w:rPr>
      </w:pPr>
      <w:r>
        <w:rPr>
          <w:b/>
          <w:sz w:val="26"/>
        </w:rPr>
        <w:t xml:space="preserve">Диагноз основной: </w:t>
      </w:r>
      <w:r>
        <w:rPr>
          <w:bCs/>
          <w:sz w:val="26"/>
        </w:rPr>
        <w:t xml:space="preserve">беременность 35 недель. Положение плода продольное. Головное предлежание. </w:t>
      </w:r>
      <w:r>
        <w:rPr>
          <w:bCs/>
          <w:sz w:val="26"/>
          <w:lang w:val="en-US"/>
        </w:rPr>
        <w:t>II</w:t>
      </w:r>
      <w:r>
        <w:rPr>
          <w:bCs/>
          <w:sz w:val="26"/>
        </w:rPr>
        <w:t xml:space="preserve"> позиция. Передний вид.</w:t>
      </w:r>
    </w:p>
    <w:p w:rsidR="00563C0D" w:rsidRDefault="00563C0D">
      <w:pPr>
        <w:pStyle w:val="a3"/>
        <w:jc w:val="both"/>
        <w:rPr>
          <w:b/>
          <w:sz w:val="26"/>
        </w:rPr>
      </w:pPr>
      <w:r>
        <w:rPr>
          <w:b/>
          <w:sz w:val="26"/>
        </w:rPr>
        <w:t>Осложнения:</w:t>
      </w:r>
      <w:r>
        <w:rPr>
          <w:bCs/>
          <w:sz w:val="26"/>
        </w:rPr>
        <w:t xml:space="preserve"> угрожающие преждевременные роды, низкое положение плаценты, хроническая плацентарная недостаточность </w:t>
      </w:r>
      <w:r>
        <w:rPr>
          <w:bCs/>
          <w:sz w:val="26"/>
          <w:lang w:val="en-US"/>
        </w:rPr>
        <w:t>II</w:t>
      </w:r>
      <w:r>
        <w:rPr>
          <w:bCs/>
          <w:sz w:val="26"/>
        </w:rPr>
        <w:t xml:space="preserve"> степени в стадии субкомпенсации.</w:t>
      </w:r>
    </w:p>
    <w:p w:rsidR="00563C0D" w:rsidRDefault="00563C0D">
      <w:pPr>
        <w:pStyle w:val="a3"/>
        <w:jc w:val="both"/>
        <w:rPr>
          <w:b/>
          <w:sz w:val="26"/>
        </w:rPr>
      </w:pPr>
      <w:r>
        <w:rPr>
          <w:b/>
          <w:sz w:val="26"/>
        </w:rPr>
        <w:t xml:space="preserve">Сопутствующий: </w:t>
      </w:r>
      <w:r>
        <w:rPr>
          <w:bCs/>
          <w:sz w:val="26"/>
        </w:rPr>
        <w:t>отягощенный акушерский анамнез, искусственный медицинский аборт.</w:t>
      </w:r>
    </w:p>
    <w:p w:rsidR="00563C0D" w:rsidRDefault="00563C0D">
      <w:pPr>
        <w:pStyle w:val="a3"/>
        <w:jc w:val="both"/>
        <w:rPr>
          <w:sz w:val="26"/>
        </w:rPr>
      </w:pPr>
    </w:p>
    <w:p w:rsidR="00563C0D" w:rsidRDefault="00563C0D">
      <w:pPr>
        <w:pStyle w:val="a3"/>
        <w:jc w:val="both"/>
        <w:rPr>
          <w:sz w:val="26"/>
        </w:rPr>
      </w:pPr>
      <w:r>
        <w:rPr>
          <w:sz w:val="26"/>
        </w:rPr>
        <w:t xml:space="preserve">Диагноз беременность поставлен на основании достоверных признаков беременности: </w:t>
      </w:r>
    </w:p>
    <w:p w:rsidR="00563C0D" w:rsidRDefault="00563C0D">
      <w:pPr>
        <w:pStyle w:val="a3"/>
        <w:numPr>
          <w:ilvl w:val="0"/>
          <w:numId w:val="4"/>
        </w:numPr>
        <w:jc w:val="both"/>
        <w:rPr>
          <w:sz w:val="26"/>
        </w:rPr>
      </w:pPr>
      <w:r>
        <w:rPr>
          <w:sz w:val="26"/>
        </w:rPr>
        <w:t>По амнестическим данным - последняя менструация 03.06.99 – 09.06.99, первое шевеление 6 октября 1999 года. По данным женской консультации – первая явка при сроке 4-5 недель беременности,  предполагаемая дата родов 16.03.99 (первый день последних месячных + 7 дней и минус 3 месяца) в сроке 34 недели</w:t>
      </w:r>
    </w:p>
    <w:p w:rsidR="00563C0D" w:rsidRDefault="00563C0D">
      <w:pPr>
        <w:pStyle w:val="a3"/>
        <w:numPr>
          <w:ilvl w:val="0"/>
          <w:numId w:val="4"/>
        </w:numPr>
        <w:jc w:val="both"/>
        <w:rPr>
          <w:sz w:val="26"/>
        </w:rPr>
      </w:pPr>
      <w:r>
        <w:rPr>
          <w:sz w:val="26"/>
        </w:rPr>
        <w:lastRenderedPageBreak/>
        <w:t xml:space="preserve">По объективным данным – прощупывание частей плода, ясно слышимые сердечные тоны плода, движения плода, ощущаемые лицом, исследующим беременную. Положение плода продольное – продольная ось плода и продольная ось матки совпадают, вторая позиция – спинка обращена вправо, передний вид – спинка обращена к передней стенки матки, эти данные определил на основании второго приема Леопольда. Предлежание головное – над входом в малый таз пальпируется головка она более плотная и менее объемистая чем тазовый конец, на дне матки пальпируется тазовый конец. По формуле Жорданиа Х= </w:t>
      </w:r>
      <w:r>
        <w:rPr>
          <w:sz w:val="26"/>
          <w:lang w:val="en-US"/>
        </w:rPr>
        <w:t>L</w:t>
      </w:r>
      <w:r>
        <w:rPr>
          <w:sz w:val="26"/>
        </w:rPr>
        <w:t>+</w:t>
      </w:r>
      <w:r>
        <w:rPr>
          <w:sz w:val="26"/>
          <w:lang w:val="en-US"/>
        </w:rPr>
        <w:t>C</w:t>
      </w:r>
      <w:r>
        <w:rPr>
          <w:sz w:val="26"/>
        </w:rPr>
        <w:t xml:space="preserve">, где Х – искомый срок беременности, </w:t>
      </w:r>
      <w:r>
        <w:rPr>
          <w:sz w:val="26"/>
          <w:lang w:val="en-US"/>
        </w:rPr>
        <w:t>L</w:t>
      </w:r>
      <w:r>
        <w:rPr>
          <w:sz w:val="26"/>
        </w:rPr>
        <w:t xml:space="preserve"> – длина плода, С – лобно-затылочный размер. Х=23+11=34 недель, по формуле Скульского Х= (</w:t>
      </w:r>
      <w:r>
        <w:rPr>
          <w:sz w:val="26"/>
          <w:lang w:val="en-US"/>
        </w:rPr>
        <w:t>Lx</w:t>
      </w:r>
      <w:r>
        <w:rPr>
          <w:sz w:val="26"/>
        </w:rPr>
        <w:t xml:space="preserve">2)-5/5, где </w:t>
      </w:r>
      <w:r>
        <w:rPr>
          <w:sz w:val="26"/>
          <w:lang w:val="en-US"/>
        </w:rPr>
        <w:t>L</w:t>
      </w:r>
      <w:r>
        <w:rPr>
          <w:sz w:val="26"/>
        </w:rPr>
        <w:t xml:space="preserve"> длина плода =  (23х2)-5/5 = 8,2 месяцев или 33 недели. По УЗИ (от 15 ноября 1999 года в 22,5 недели) – 24 марта – 32 недели.</w:t>
      </w:r>
    </w:p>
    <w:p w:rsidR="00563C0D" w:rsidRDefault="00563C0D">
      <w:pPr>
        <w:pStyle w:val="a3"/>
        <w:jc w:val="both"/>
        <w:rPr>
          <w:b/>
          <w:sz w:val="26"/>
        </w:rPr>
      </w:pPr>
    </w:p>
    <w:p w:rsidR="00563C0D" w:rsidRDefault="00563C0D">
      <w:pPr>
        <w:pStyle w:val="a3"/>
        <w:rPr>
          <w:b/>
          <w:sz w:val="26"/>
        </w:rPr>
      </w:pPr>
      <w:r>
        <w:rPr>
          <w:b/>
          <w:sz w:val="26"/>
        </w:rPr>
        <w:t>ЭТИОЛОГИЯ И ПАТОГЕНЕЗ</w:t>
      </w:r>
    </w:p>
    <w:p w:rsidR="00563C0D" w:rsidRDefault="00563C0D">
      <w:pPr>
        <w:pStyle w:val="a3"/>
        <w:jc w:val="both"/>
        <w:rPr>
          <w:sz w:val="26"/>
        </w:rPr>
      </w:pPr>
      <w:r>
        <w:rPr>
          <w:sz w:val="26"/>
        </w:rPr>
        <w:t>В этиологии преждевременных родов выделяют несколько предрасполагающих  факторов:</w:t>
      </w:r>
    </w:p>
    <w:p w:rsidR="00563C0D" w:rsidRDefault="00563C0D">
      <w:pPr>
        <w:pStyle w:val="a3"/>
        <w:numPr>
          <w:ilvl w:val="0"/>
          <w:numId w:val="6"/>
        </w:numPr>
        <w:jc w:val="both"/>
        <w:rPr>
          <w:sz w:val="26"/>
        </w:rPr>
      </w:pPr>
      <w:r>
        <w:rPr>
          <w:sz w:val="26"/>
        </w:rPr>
        <w:t>Интоксикации;</w:t>
      </w:r>
    </w:p>
    <w:p w:rsidR="00563C0D" w:rsidRDefault="00563C0D">
      <w:pPr>
        <w:pStyle w:val="a3"/>
        <w:numPr>
          <w:ilvl w:val="0"/>
          <w:numId w:val="6"/>
        </w:numPr>
        <w:jc w:val="both"/>
        <w:rPr>
          <w:sz w:val="26"/>
        </w:rPr>
      </w:pPr>
      <w:r>
        <w:rPr>
          <w:sz w:val="26"/>
        </w:rPr>
        <w:t>Функциональные нарушения у беременной;</w:t>
      </w:r>
    </w:p>
    <w:p w:rsidR="00563C0D" w:rsidRDefault="00563C0D">
      <w:pPr>
        <w:pStyle w:val="a3"/>
        <w:numPr>
          <w:ilvl w:val="0"/>
          <w:numId w:val="6"/>
        </w:numPr>
        <w:jc w:val="both"/>
        <w:rPr>
          <w:sz w:val="26"/>
        </w:rPr>
      </w:pPr>
      <w:r>
        <w:rPr>
          <w:sz w:val="26"/>
        </w:rPr>
        <w:t>Заболевания;</w:t>
      </w:r>
    </w:p>
    <w:p w:rsidR="00563C0D" w:rsidRDefault="00563C0D">
      <w:pPr>
        <w:pStyle w:val="a3"/>
        <w:jc w:val="both"/>
        <w:rPr>
          <w:sz w:val="26"/>
        </w:rPr>
      </w:pPr>
      <w:r>
        <w:rPr>
          <w:sz w:val="26"/>
        </w:rPr>
        <w:t>В этиологии преждевременных родов также выделяют несколько причин:</w:t>
      </w:r>
    </w:p>
    <w:p w:rsidR="00563C0D" w:rsidRDefault="00563C0D">
      <w:pPr>
        <w:pStyle w:val="a3"/>
        <w:numPr>
          <w:ilvl w:val="0"/>
          <w:numId w:val="7"/>
        </w:numPr>
        <w:jc w:val="both"/>
        <w:rPr>
          <w:sz w:val="26"/>
        </w:rPr>
      </w:pPr>
      <w:r>
        <w:rPr>
          <w:sz w:val="26"/>
        </w:rPr>
        <w:t>Инфантилизм</w:t>
      </w:r>
    </w:p>
    <w:p w:rsidR="00563C0D" w:rsidRDefault="00563C0D">
      <w:pPr>
        <w:pStyle w:val="a3"/>
        <w:numPr>
          <w:ilvl w:val="0"/>
          <w:numId w:val="7"/>
        </w:numPr>
        <w:jc w:val="both"/>
        <w:rPr>
          <w:sz w:val="26"/>
        </w:rPr>
      </w:pPr>
      <w:r>
        <w:rPr>
          <w:sz w:val="26"/>
        </w:rPr>
        <w:t>Нейроэндокринные нарушения</w:t>
      </w:r>
    </w:p>
    <w:p w:rsidR="00563C0D" w:rsidRDefault="00563C0D">
      <w:pPr>
        <w:pStyle w:val="a3"/>
        <w:numPr>
          <w:ilvl w:val="0"/>
          <w:numId w:val="7"/>
        </w:numPr>
        <w:jc w:val="both"/>
        <w:rPr>
          <w:sz w:val="26"/>
        </w:rPr>
      </w:pPr>
      <w:r>
        <w:rPr>
          <w:sz w:val="26"/>
        </w:rPr>
        <w:t>Искусственное прерывание беременности в анамнезе</w:t>
      </w:r>
    </w:p>
    <w:p w:rsidR="00563C0D" w:rsidRDefault="00563C0D">
      <w:pPr>
        <w:pStyle w:val="a3"/>
        <w:numPr>
          <w:ilvl w:val="0"/>
          <w:numId w:val="7"/>
        </w:numPr>
        <w:jc w:val="both"/>
        <w:rPr>
          <w:sz w:val="26"/>
        </w:rPr>
      </w:pPr>
      <w:r>
        <w:rPr>
          <w:sz w:val="26"/>
        </w:rPr>
        <w:t>Истмико-цервикальная недостаточность</w:t>
      </w:r>
    </w:p>
    <w:p w:rsidR="00563C0D" w:rsidRDefault="00563C0D">
      <w:pPr>
        <w:pStyle w:val="a3"/>
        <w:numPr>
          <w:ilvl w:val="0"/>
          <w:numId w:val="7"/>
        </w:numPr>
        <w:jc w:val="both"/>
        <w:rPr>
          <w:sz w:val="26"/>
        </w:rPr>
      </w:pPr>
      <w:r>
        <w:rPr>
          <w:sz w:val="26"/>
        </w:rPr>
        <w:t>Инфекционные заболевания в период беременности</w:t>
      </w:r>
    </w:p>
    <w:p w:rsidR="00563C0D" w:rsidRDefault="00563C0D">
      <w:pPr>
        <w:pStyle w:val="a3"/>
        <w:numPr>
          <w:ilvl w:val="0"/>
          <w:numId w:val="7"/>
        </w:numPr>
        <w:jc w:val="both"/>
        <w:rPr>
          <w:sz w:val="26"/>
        </w:rPr>
      </w:pPr>
      <w:r>
        <w:rPr>
          <w:sz w:val="26"/>
        </w:rPr>
        <w:t>Заболевания и пороки развития половых органов</w:t>
      </w:r>
    </w:p>
    <w:p w:rsidR="00563C0D" w:rsidRDefault="00563C0D">
      <w:pPr>
        <w:pStyle w:val="a3"/>
        <w:numPr>
          <w:ilvl w:val="0"/>
          <w:numId w:val="7"/>
        </w:numPr>
        <w:jc w:val="both"/>
        <w:rPr>
          <w:sz w:val="26"/>
        </w:rPr>
      </w:pPr>
      <w:r>
        <w:rPr>
          <w:sz w:val="26"/>
        </w:rPr>
        <w:t>Нарушение питания</w:t>
      </w:r>
    </w:p>
    <w:p w:rsidR="00563C0D" w:rsidRDefault="00563C0D">
      <w:pPr>
        <w:pStyle w:val="a3"/>
        <w:jc w:val="both"/>
        <w:rPr>
          <w:sz w:val="26"/>
        </w:rPr>
      </w:pPr>
    </w:p>
    <w:p w:rsidR="00563C0D" w:rsidRDefault="00563C0D">
      <w:pPr>
        <w:pStyle w:val="a3"/>
        <w:jc w:val="both"/>
        <w:rPr>
          <w:sz w:val="26"/>
        </w:rPr>
      </w:pPr>
    </w:p>
    <w:p w:rsidR="00563C0D" w:rsidRDefault="00563C0D">
      <w:pPr>
        <w:pStyle w:val="a3"/>
        <w:jc w:val="both"/>
        <w:rPr>
          <w:sz w:val="26"/>
        </w:rPr>
      </w:pPr>
      <w:r>
        <w:rPr>
          <w:sz w:val="26"/>
        </w:rPr>
        <w:t>Применительно к данной пациентке можем предположить, что угроза преждевременных родов  возникла в результате: Искусственного прерывания беременности в возрасте 16 лет в сроке 6 недель.</w:t>
      </w:r>
    </w:p>
    <w:p w:rsidR="00563C0D" w:rsidRDefault="00563C0D">
      <w:pPr>
        <w:pStyle w:val="a3"/>
        <w:jc w:val="both"/>
        <w:rPr>
          <w:sz w:val="26"/>
        </w:rPr>
      </w:pPr>
      <w:r>
        <w:rPr>
          <w:b/>
          <w:bCs/>
          <w:sz w:val="26"/>
        </w:rPr>
        <w:t>Патогенез:</w:t>
      </w:r>
      <w:r>
        <w:rPr>
          <w:sz w:val="26"/>
        </w:rPr>
        <w:t xml:space="preserve">     </w:t>
      </w:r>
    </w:p>
    <w:tbl>
      <w:tblPr>
        <w:tblW w:w="0" w:type="auto"/>
        <w:tblLook w:val="0000" w:firstRow="0" w:lastRow="0" w:firstColumn="0" w:lastColumn="0" w:noHBand="0" w:noVBand="0"/>
      </w:tblPr>
      <w:tblGrid>
        <w:gridCol w:w="5210"/>
        <w:gridCol w:w="5211"/>
      </w:tblGrid>
      <w:tr w:rsidR="00563C0D">
        <w:tblPrEx>
          <w:tblCellMar>
            <w:top w:w="0" w:type="dxa"/>
            <w:bottom w:w="0" w:type="dxa"/>
          </w:tblCellMar>
        </w:tblPrEx>
        <w:trPr>
          <w:cantSplit/>
        </w:trPr>
        <w:tc>
          <w:tcPr>
            <w:tcW w:w="10421" w:type="dxa"/>
            <w:gridSpan w:val="2"/>
          </w:tcPr>
          <w:p w:rsidR="00563C0D" w:rsidRDefault="00975DFD">
            <w:pPr>
              <w:pStyle w:val="a3"/>
              <w:rPr>
                <w:sz w:val="26"/>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3331845</wp:posOffset>
                      </wp:positionH>
                      <wp:positionV relativeFrom="paragraph">
                        <wp:posOffset>139065</wp:posOffset>
                      </wp:positionV>
                      <wp:extent cx="0" cy="22860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10.95pt" to="262.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Q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L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52096" behindDoc="0" locked="0" layoutInCell="1" allowOverlap="1">
                      <wp:simplePos x="0" y="0"/>
                      <wp:positionH relativeFrom="column">
                        <wp:posOffset>3331845</wp:posOffset>
                      </wp:positionH>
                      <wp:positionV relativeFrom="paragraph">
                        <wp:posOffset>139065</wp:posOffset>
                      </wp:positionV>
                      <wp:extent cx="0" cy="22860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10.95pt" to="262.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YD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">
                      <v:stroke endarrow="block"/>
                    </v:line>
                  </w:pict>
                </mc:Fallback>
              </mc:AlternateContent>
            </w:r>
            <w:r>
              <w:rPr>
                <w:noProof/>
                <w:sz w:val="20"/>
              </w:rPr>
              <mc:AlternateContent>
                <mc:Choice Requires="wps">
                  <w:drawing>
                    <wp:anchor distT="0" distB="0" distL="114300" distR="114300" simplePos="0" relativeHeight="251651072" behindDoc="0" locked="0" layoutInCell="1" allowOverlap="1">
                      <wp:simplePos x="0" y="0"/>
                      <wp:positionH relativeFrom="column">
                        <wp:posOffset>3331845</wp:posOffset>
                      </wp:positionH>
                      <wp:positionV relativeFrom="paragraph">
                        <wp:posOffset>139065</wp:posOffset>
                      </wp:positionV>
                      <wp:extent cx="0" cy="22860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10.95pt" to="262.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BL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bBa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">
                      <v:stroke endarrow="block"/>
                    </v:line>
                  </w:pict>
                </mc:Fallback>
              </mc:AlternateContent>
            </w:r>
            <w:r w:rsidR="00563C0D">
              <w:rPr>
                <w:sz w:val="26"/>
              </w:rPr>
              <w:t xml:space="preserve">Гиперреакция матки на антигены плода </w:t>
            </w:r>
          </w:p>
          <w:p w:rsidR="00563C0D" w:rsidRDefault="00563C0D">
            <w:pPr>
              <w:pStyle w:val="a3"/>
              <w:rPr>
                <w:sz w:val="26"/>
              </w:rPr>
            </w:pPr>
          </w:p>
        </w:tc>
      </w:tr>
      <w:tr w:rsidR="00563C0D">
        <w:tblPrEx>
          <w:tblCellMar>
            <w:top w:w="0" w:type="dxa"/>
            <w:bottom w:w="0" w:type="dxa"/>
          </w:tblCellMar>
        </w:tblPrEx>
        <w:trPr>
          <w:cantSplit/>
        </w:trPr>
        <w:tc>
          <w:tcPr>
            <w:tcW w:w="10421" w:type="dxa"/>
            <w:gridSpan w:val="2"/>
          </w:tcPr>
          <w:p w:rsidR="00563C0D" w:rsidRDefault="00563C0D">
            <w:pPr>
              <w:pStyle w:val="a3"/>
              <w:rPr>
                <w:sz w:val="26"/>
              </w:rPr>
            </w:pPr>
            <w:r>
              <w:rPr>
                <w:sz w:val="26"/>
              </w:rPr>
              <w:t xml:space="preserve">Формирование аутоиммунных комплексов в сосудах плацентарного кровотока </w:t>
            </w:r>
          </w:p>
          <w:p w:rsidR="00563C0D" w:rsidRDefault="00975DFD">
            <w:pPr>
              <w:pStyle w:val="a3"/>
              <w:rPr>
                <w:sz w:val="26"/>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3212465</wp:posOffset>
                      </wp:positionH>
                      <wp:positionV relativeFrom="paragraph">
                        <wp:posOffset>26670</wp:posOffset>
                      </wp:positionV>
                      <wp:extent cx="5080" cy="229235"/>
                      <wp:effectExtent l="0" t="0" r="0" b="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5pt,2.1pt" to="253.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">
                      <v:stroke endarrow="block"/>
                    </v:line>
                  </w:pict>
                </mc:Fallback>
              </mc:AlternateContent>
            </w:r>
          </w:p>
        </w:tc>
      </w:tr>
      <w:tr w:rsidR="00563C0D">
        <w:tblPrEx>
          <w:tblCellMar>
            <w:top w:w="0" w:type="dxa"/>
            <w:bottom w:w="0" w:type="dxa"/>
          </w:tblCellMar>
        </w:tblPrEx>
        <w:trPr>
          <w:cantSplit/>
        </w:trPr>
        <w:tc>
          <w:tcPr>
            <w:tcW w:w="10421" w:type="dxa"/>
            <w:gridSpan w:val="2"/>
          </w:tcPr>
          <w:p w:rsidR="00563C0D" w:rsidRDefault="00563C0D">
            <w:pPr>
              <w:pStyle w:val="a3"/>
              <w:rPr>
                <w:sz w:val="26"/>
              </w:rPr>
            </w:pPr>
            <w:r>
              <w:rPr>
                <w:sz w:val="26"/>
              </w:rPr>
              <w:t>Спазм сосудов ДПНП</w:t>
            </w:r>
          </w:p>
          <w:p w:rsidR="00563C0D" w:rsidRDefault="00975DFD">
            <w:pPr>
              <w:pStyle w:val="a3"/>
              <w:rPr>
                <w:sz w:val="26"/>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2074545</wp:posOffset>
                      </wp:positionH>
                      <wp:positionV relativeFrom="paragraph">
                        <wp:posOffset>-10160</wp:posOffset>
                      </wp:positionV>
                      <wp:extent cx="571500" cy="22860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8pt" to="208.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">
                      <v:stroke endarrow="block"/>
                    </v:line>
                  </w:pict>
                </mc:Fallback>
              </mc:AlternateContent>
            </w:r>
          </w:p>
        </w:tc>
      </w:tr>
      <w:tr w:rsidR="00563C0D">
        <w:tblPrEx>
          <w:tblCellMar>
            <w:top w:w="0" w:type="dxa"/>
            <w:bottom w:w="0" w:type="dxa"/>
          </w:tblCellMar>
        </w:tblPrEx>
        <w:trPr>
          <w:cantSplit/>
        </w:trPr>
        <w:tc>
          <w:tcPr>
            <w:tcW w:w="5210" w:type="dxa"/>
          </w:tcPr>
          <w:p w:rsidR="00563C0D" w:rsidRDefault="00975DFD">
            <w:pPr>
              <w:pStyle w:val="a3"/>
              <w:rPr>
                <w:sz w:val="2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2303145</wp:posOffset>
                      </wp:positionH>
                      <wp:positionV relativeFrom="paragraph">
                        <wp:posOffset>28575</wp:posOffset>
                      </wp:positionV>
                      <wp:extent cx="2057400" cy="0"/>
                      <wp:effectExtent l="0" t="0" r="0" b="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2.25pt" to="343.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LPKA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">
                      <v:stroke endarrow="block"/>
                    </v:line>
                  </w:pict>
                </mc:Fallback>
              </mc:AlternateContent>
            </w:r>
            <w:r w:rsidR="00563C0D">
              <w:rPr>
                <w:sz w:val="26"/>
              </w:rPr>
              <w:t>Гипоксия</w:t>
            </w:r>
          </w:p>
        </w:tc>
        <w:tc>
          <w:tcPr>
            <w:tcW w:w="5211" w:type="dxa"/>
          </w:tcPr>
          <w:p w:rsidR="00563C0D" w:rsidRDefault="00975DFD">
            <w:pPr>
              <w:pStyle w:val="a3"/>
              <w:rPr>
                <w:sz w:val="2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248920</wp:posOffset>
                      </wp:positionH>
                      <wp:positionV relativeFrom="paragraph">
                        <wp:posOffset>137160</wp:posOffset>
                      </wp:positionV>
                      <wp:extent cx="914400" cy="22860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0.8pt" to="91.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r/MgIAAFk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">
                      <v:stroke endarrow="block"/>
                    </v:line>
                  </w:pict>
                </mc:Fallback>
              </mc:AlternateContent>
            </w:r>
            <w:r w:rsidR="00563C0D">
              <w:rPr>
                <w:sz w:val="26"/>
              </w:rPr>
              <w:t>Активация ПОЛ</w:t>
            </w:r>
          </w:p>
          <w:p w:rsidR="00563C0D" w:rsidRDefault="00563C0D">
            <w:pPr>
              <w:pStyle w:val="a3"/>
              <w:rPr>
                <w:sz w:val="26"/>
              </w:rPr>
            </w:pPr>
          </w:p>
        </w:tc>
      </w:tr>
      <w:tr w:rsidR="00563C0D">
        <w:tblPrEx>
          <w:tblCellMar>
            <w:top w:w="0" w:type="dxa"/>
            <w:bottom w:w="0" w:type="dxa"/>
          </w:tblCellMar>
        </w:tblPrEx>
        <w:trPr>
          <w:cantSplit/>
        </w:trPr>
        <w:tc>
          <w:tcPr>
            <w:tcW w:w="10421" w:type="dxa"/>
            <w:gridSpan w:val="2"/>
          </w:tcPr>
          <w:p w:rsidR="00563C0D" w:rsidRDefault="00975DFD">
            <w:pPr>
              <w:pStyle w:val="a3"/>
              <w:rPr>
                <w:sz w:val="2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4017645</wp:posOffset>
                      </wp:positionH>
                      <wp:positionV relativeFrom="paragraph">
                        <wp:posOffset>106045</wp:posOffset>
                      </wp:positionV>
                      <wp:extent cx="571500" cy="34290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8.35pt" to="361.3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">
                      <v:stroke endarrow="block"/>
                    </v:lin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1845945</wp:posOffset>
                      </wp:positionH>
                      <wp:positionV relativeFrom="paragraph">
                        <wp:posOffset>106045</wp:posOffset>
                      </wp:positionV>
                      <wp:extent cx="685800" cy="22860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8.35pt" to="199.3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">
                      <v:stroke endarrow="block"/>
                    </v:line>
                  </w:pict>
                </mc:Fallback>
              </mc:AlternateContent>
            </w:r>
            <w:r w:rsidR="00563C0D">
              <w:rPr>
                <w:sz w:val="26"/>
              </w:rPr>
              <w:t>Повреждение мембраны</w:t>
            </w:r>
          </w:p>
          <w:p w:rsidR="00563C0D" w:rsidRDefault="00563C0D">
            <w:pPr>
              <w:pStyle w:val="a3"/>
              <w:rPr>
                <w:sz w:val="26"/>
              </w:rPr>
            </w:pPr>
          </w:p>
        </w:tc>
      </w:tr>
      <w:tr w:rsidR="00563C0D">
        <w:tblPrEx>
          <w:tblCellMar>
            <w:top w:w="0" w:type="dxa"/>
            <w:bottom w:w="0" w:type="dxa"/>
          </w:tblCellMar>
        </w:tblPrEx>
        <w:trPr>
          <w:cantSplit/>
          <w:trHeight w:val="303"/>
        </w:trPr>
        <w:tc>
          <w:tcPr>
            <w:tcW w:w="5210" w:type="dxa"/>
          </w:tcPr>
          <w:p w:rsidR="00563C0D" w:rsidRDefault="00975DFD">
            <w:pPr>
              <w:pStyle w:val="a3"/>
              <w:rPr>
                <w:sz w:val="26"/>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1617345</wp:posOffset>
                      </wp:positionH>
                      <wp:positionV relativeFrom="paragraph">
                        <wp:posOffset>183515</wp:posOffset>
                      </wp:positionV>
                      <wp:extent cx="0" cy="22860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14.45pt" to="127.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JK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z4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">
                      <v:stroke endarrow="block"/>
                    </v:line>
                  </w:pict>
                </mc:Fallback>
              </mc:AlternateContent>
            </w:r>
            <w:r w:rsidR="00563C0D">
              <w:rPr>
                <w:sz w:val="26"/>
              </w:rPr>
              <w:t>Тромбопластин</w:t>
            </w:r>
          </w:p>
        </w:tc>
        <w:tc>
          <w:tcPr>
            <w:tcW w:w="5211" w:type="dxa"/>
          </w:tcPr>
          <w:p w:rsidR="00563C0D" w:rsidRDefault="00975DFD">
            <w:pPr>
              <w:pStyle w:val="a3"/>
              <w:rPr>
                <w:sz w:val="26"/>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1509395</wp:posOffset>
                      </wp:positionH>
                      <wp:positionV relativeFrom="paragraph">
                        <wp:posOffset>183515</wp:posOffset>
                      </wp:positionV>
                      <wp:extent cx="0" cy="22860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14.45pt" to="118.8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hm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f5Q5CmN64Ej5Xa2VAcPatns9X0m0NKr1qiDjxSfLkYiMtCRPImJGycgQT7/rNm4EOOXked&#10;zo3tAiQogM6xHZd7O/jZIzocUjjN89k0jZ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">
                      <v:stroke endarrow="block"/>
                    </v:line>
                  </w:pict>
                </mc:Fallback>
              </mc:AlternateContent>
            </w:r>
            <w:r w:rsidR="00563C0D">
              <w:rPr>
                <w:sz w:val="26"/>
              </w:rPr>
              <w:t>Выход белков</w:t>
            </w:r>
          </w:p>
          <w:p w:rsidR="00563C0D" w:rsidRDefault="00563C0D">
            <w:pPr>
              <w:pStyle w:val="a3"/>
              <w:rPr>
                <w:sz w:val="26"/>
              </w:rPr>
            </w:pPr>
          </w:p>
        </w:tc>
      </w:tr>
      <w:tr w:rsidR="00563C0D">
        <w:tblPrEx>
          <w:tblCellMar>
            <w:top w:w="0" w:type="dxa"/>
            <w:bottom w:w="0" w:type="dxa"/>
          </w:tblCellMar>
        </w:tblPrEx>
        <w:trPr>
          <w:cantSplit/>
          <w:trHeight w:val="301"/>
        </w:trPr>
        <w:tc>
          <w:tcPr>
            <w:tcW w:w="5210" w:type="dxa"/>
          </w:tcPr>
          <w:p w:rsidR="00563C0D" w:rsidRDefault="00563C0D">
            <w:pPr>
              <w:pStyle w:val="a3"/>
              <w:rPr>
                <w:sz w:val="26"/>
              </w:rPr>
            </w:pPr>
            <w:r>
              <w:rPr>
                <w:sz w:val="26"/>
              </w:rPr>
              <w:t>ДВС</w:t>
            </w:r>
          </w:p>
        </w:tc>
        <w:tc>
          <w:tcPr>
            <w:tcW w:w="5211" w:type="dxa"/>
          </w:tcPr>
          <w:p w:rsidR="00563C0D" w:rsidRDefault="00975DFD">
            <w:pPr>
              <w:pStyle w:val="a3"/>
              <w:rPr>
                <w:sz w:val="26"/>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1737995</wp:posOffset>
                      </wp:positionH>
                      <wp:positionV relativeFrom="paragraph">
                        <wp:posOffset>146685</wp:posOffset>
                      </wp:positionV>
                      <wp:extent cx="0" cy="22860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5pt,11.55pt" to="136.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3o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">
                      <v:stroke endarrow="block"/>
                    </v:line>
                  </w:pict>
                </mc:Fallback>
              </mc:AlternateContent>
            </w:r>
            <w:r w:rsidR="00563C0D">
              <w:rPr>
                <w:sz w:val="26"/>
              </w:rPr>
              <w:t>Отеки</w:t>
            </w:r>
          </w:p>
          <w:p w:rsidR="00563C0D" w:rsidRDefault="00563C0D">
            <w:pPr>
              <w:pStyle w:val="a3"/>
              <w:rPr>
                <w:sz w:val="26"/>
              </w:rPr>
            </w:pPr>
          </w:p>
        </w:tc>
      </w:tr>
      <w:tr w:rsidR="00563C0D">
        <w:tblPrEx>
          <w:tblCellMar>
            <w:top w:w="0" w:type="dxa"/>
            <w:bottom w:w="0" w:type="dxa"/>
          </w:tblCellMar>
        </w:tblPrEx>
        <w:trPr>
          <w:cantSplit/>
          <w:trHeight w:val="301"/>
        </w:trPr>
        <w:tc>
          <w:tcPr>
            <w:tcW w:w="5210" w:type="dxa"/>
          </w:tcPr>
          <w:p w:rsidR="00563C0D" w:rsidRDefault="00563C0D">
            <w:pPr>
              <w:pStyle w:val="a3"/>
              <w:rPr>
                <w:sz w:val="26"/>
              </w:rPr>
            </w:pPr>
          </w:p>
        </w:tc>
        <w:tc>
          <w:tcPr>
            <w:tcW w:w="5211" w:type="dxa"/>
          </w:tcPr>
          <w:p w:rsidR="00563C0D" w:rsidRDefault="00563C0D">
            <w:pPr>
              <w:pStyle w:val="a3"/>
              <w:rPr>
                <w:sz w:val="26"/>
              </w:rPr>
            </w:pPr>
            <w:r>
              <w:rPr>
                <w:sz w:val="26"/>
              </w:rPr>
              <w:t>Гиповолемия</w:t>
            </w:r>
          </w:p>
          <w:p w:rsidR="00563C0D" w:rsidRDefault="00975DFD">
            <w:pPr>
              <w:pStyle w:val="a3"/>
              <w:rPr>
                <w:sz w:val="26"/>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1509395</wp:posOffset>
                      </wp:positionH>
                      <wp:positionV relativeFrom="paragraph">
                        <wp:posOffset>34925</wp:posOffset>
                      </wp:positionV>
                      <wp:extent cx="0" cy="22860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2.75pt" to="118.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fE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l0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">
                      <v:stroke endarrow="block"/>
                    </v:line>
                  </w:pict>
                </mc:Fallback>
              </mc:AlternateContent>
            </w:r>
          </w:p>
        </w:tc>
      </w:tr>
      <w:tr w:rsidR="00563C0D">
        <w:tblPrEx>
          <w:tblCellMar>
            <w:top w:w="0" w:type="dxa"/>
            <w:bottom w:w="0" w:type="dxa"/>
          </w:tblCellMar>
        </w:tblPrEx>
        <w:trPr>
          <w:cantSplit/>
          <w:trHeight w:val="301"/>
        </w:trPr>
        <w:tc>
          <w:tcPr>
            <w:tcW w:w="5210" w:type="dxa"/>
          </w:tcPr>
          <w:p w:rsidR="00563C0D" w:rsidRDefault="00975DFD">
            <w:pPr>
              <w:pStyle w:val="a3"/>
              <w:rPr>
                <w:sz w:val="26"/>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2417445</wp:posOffset>
                      </wp:positionH>
                      <wp:positionV relativeFrom="paragraph">
                        <wp:posOffset>73660</wp:posOffset>
                      </wp:positionV>
                      <wp:extent cx="1943100"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5.8pt" to="343.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">
                      <v:stroke endarrow="block"/>
                    </v:line>
                  </w:pict>
                </mc:Fallback>
              </mc:AlternateContent>
            </w:r>
            <w:r w:rsidR="00563C0D">
              <w:rPr>
                <w:sz w:val="26"/>
              </w:rPr>
              <w:t>Синдром ПО и ПСН</w:t>
            </w:r>
          </w:p>
        </w:tc>
        <w:tc>
          <w:tcPr>
            <w:tcW w:w="5211" w:type="dxa"/>
          </w:tcPr>
          <w:p w:rsidR="00563C0D" w:rsidRDefault="00563C0D">
            <w:pPr>
              <w:pStyle w:val="a3"/>
              <w:rPr>
                <w:sz w:val="26"/>
              </w:rPr>
            </w:pPr>
            <w:r>
              <w:rPr>
                <w:sz w:val="26"/>
              </w:rPr>
              <w:t>Спазм сосудов</w:t>
            </w:r>
          </w:p>
          <w:p w:rsidR="00563C0D" w:rsidRDefault="00563C0D">
            <w:pPr>
              <w:pStyle w:val="a3"/>
              <w:rPr>
                <w:sz w:val="26"/>
              </w:rPr>
            </w:pPr>
          </w:p>
        </w:tc>
      </w:tr>
    </w:tbl>
    <w:p w:rsidR="00563C0D" w:rsidRDefault="00563C0D">
      <w:pPr>
        <w:pStyle w:val="a3"/>
        <w:jc w:val="both"/>
        <w:rPr>
          <w:sz w:val="26"/>
        </w:rPr>
      </w:pPr>
    </w:p>
    <w:p w:rsidR="00563C0D" w:rsidRDefault="00563C0D">
      <w:pPr>
        <w:pStyle w:val="a3"/>
        <w:jc w:val="both"/>
        <w:rPr>
          <w:sz w:val="26"/>
        </w:rPr>
      </w:pPr>
    </w:p>
    <w:p w:rsidR="00563C0D" w:rsidRDefault="00563C0D">
      <w:pPr>
        <w:pStyle w:val="a3"/>
        <w:rPr>
          <w:b/>
          <w:sz w:val="26"/>
        </w:rPr>
      </w:pPr>
    </w:p>
    <w:p w:rsidR="00563C0D" w:rsidRDefault="00563C0D">
      <w:pPr>
        <w:pStyle w:val="a3"/>
        <w:ind w:left="360"/>
        <w:rPr>
          <w:b/>
          <w:sz w:val="26"/>
        </w:rPr>
      </w:pPr>
      <w:r>
        <w:rPr>
          <w:b/>
          <w:sz w:val="26"/>
        </w:rPr>
        <w:t>ПЛАН ВЕДЕНИЯ</w:t>
      </w:r>
    </w:p>
    <w:p w:rsidR="00563C0D" w:rsidRDefault="00563C0D">
      <w:pPr>
        <w:pStyle w:val="a3"/>
        <w:ind w:left="360"/>
        <w:rPr>
          <w:sz w:val="26"/>
        </w:rPr>
      </w:pPr>
      <w:r>
        <w:rPr>
          <w:sz w:val="26"/>
        </w:rPr>
        <w:t>психологическая подготовка к родам</w:t>
      </w:r>
    </w:p>
    <w:p w:rsidR="00563C0D" w:rsidRDefault="00563C0D">
      <w:pPr>
        <w:pStyle w:val="a3"/>
        <w:ind w:left="360"/>
        <w:rPr>
          <w:sz w:val="26"/>
        </w:rPr>
      </w:pPr>
      <w:r>
        <w:rPr>
          <w:sz w:val="26"/>
        </w:rPr>
        <w:t>клиническое обследование</w:t>
      </w:r>
    </w:p>
    <w:p w:rsidR="00563C0D" w:rsidRDefault="00563C0D">
      <w:pPr>
        <w:pStyle w:val="a3"/>
        <w:ind w:left="360"/>
        <w:rPr>
          <w:sz w:val="26"/>
        </w:rPr>
      </w:pPr>
      <w:r>
        <w:rPr>
          <w:sz w:val="26"/>
        </w:rPr>
        <w:t>лечение данной патологии</w:t>
      </w:r>
    </w:p>
    <w:p w:rsidR="00563C0D" w:rsidRDefault="00563C0D">
      <w:pPr>
        <w:pStyle w:val="a3"/>
        <w:ind w:left="360"/>
        <w:rPr>
          <w:sz w:val="26"/>
        </w:rPr>
      </w:pPr>
    </w:p>
    <w:p w:rsidR="00563C0D" w:rsidRDefault="00563C0D">
      <w:pPr>
        <w:pStyle w:val="a3"/>
        <w:ind w:left="360"/>
        <w:rPr>
          <w:b/>
          <w:sz w:val="26"/>
        </w:rPr>
      </w:pPr>
      <w:r>
        <w:rPr>
          <w:b/>
          <w:sz w:val="26"/>
        </w:rPr>
        <w:t>ПЛАН ВЕДЕНИЯ РОДОВ</w:t>
      </w:r>
    </w:p>
    <w:p w:rsidR="00563C0D" w:rsidRDefault="00563C0D">
      <w:pPr>
        <w:pStyle w:val="a3"/>
        <w:numPr>
          <w:ilvl w:val="0"/>
          <w:numId w:val="9"/>
        </w:numPr>
        <w:jc w:val="both"/>
        <w:rPr>
          <w:bCs/>
          <w:sz w:val="26"/>
        </w:rPr>
      </w:pPr>
      <w:r>
        <w:rPr>
          <w:bCs/>
          <w:sz w:val="26"/>
          <w:lang w:val="en-US"/>
        </w:rPr>
        <w:t>per</w:t>
      </w:r>
      <w:r>
        <w:rPr>
          <w:bCs/>
          <w:sz w:val="26"/>
        </w:rPr>
        <w:t xml:space="preserve"> </w:t>
      </w:r>
      <w:r>
        <w:rPr>
          <w:bCs/>
          <w:sz w:val="26"/>
          <w:lang w:val="en-US"/>
        </w:rPr>
        <w:t>vias</w:t>
      </w:r>
      <w:r>
        <w:rPr>
          <w:bCs/>
          <w:sz w:val="26"/>
        </w:rPr>
        <w:t xml:space="preserve"> </w:t>
      </w:r>
      <w:r>
        <w:rPr>
          <w:bCs/>
          <w:sz w:val="26"/>
          <w:lang w:val="en-US"/>
        </w:rPr>
        <w:t>naturalis</w:t>
      </w:r>
    </w:p>
    <w:p w:rsidR="00563C0D" w:rsidRDefault="00563C0D">
      <w:pPr>
        <w:pStyle w:val="a3"/>
        <w:numPr>
          <w:ilvl w:val="0"/>
          <w:numId w:val="9"/>
        </w:numPr>
        <w:jc w:val="both"/>
        <w:rPr>
          <w:bCs/>
          <w:sz w:val="26"/>
        </w:rPr>
      </w:pPr>
      <w:r>
        <w:rPr>
          <w:bCs/>
          <w:sz w:val="26"/>
        </w:rPr>
        <w:t>возможные осложнения – аномалии родовой деятельности</w:t>
      </w:r>
    </w:p>
    <w:p w:rsidR="00563C0D" w:rsidRDefault="00563C0D">
      <w:pPr>
        <w:pStyle w:val="a3"/>
        <w:ind w:left="360"/>
        <w:rPr>
          <w:b/>
          <w:sz w:val="26"/>
        </w:rPr>
      </w:pPr>
    </w:p>
    <w:p w:rsidR="00563C0D" w:rsidRDefault="00563C0D">
      <w:pPr>
        <w:pStyle w:val="7"/>
      </w:pPr>
      <w:r>
        <w:t>ЛЕЧЕНИЕ</w:t>
      </w:r>
    </w:p>
    <w:p w:rsidR="00563C0D" w:rsidRDefault="00563C0D" w:rsidP="0011178E">
      <w:pPr>
        <w:pStyle w:val="a3"/>
        <w:numPr>
          <w:ilvl w:val="2"/>
          <w:numId w:val="9"/>
        </w:numPr>
        <w:tabs>
          <w:tab w:val="clear" w:pos="2700"/>
          <w:tab w:val="num" w:pos="0"/>
        </w:tabs>
        <w:ind w:left="0" w:hanging="6"/>
        <w:jc w:val="both"/>
        <w:rPr>
          <w:bCs/>
          <w:sz w:val="26"/>
        </w:rPr>
      </w:pPr>
      <w:r>
        <w:rPr>
          <w:bCs/>
          <w:sz w:val="26"/>
        </w:rPr>
        <w:t>госпитализация</w:t>
      </w:r>
    </w:p>
    <w:p w:rsidR="00563C0D" w:rsidRDefault="00563C0D" w:rsidP="0011178E">
      <w:pPr>
        <w:pStyle w:val="a3"/>
        <w:numPr>
          <w:ilvl w:val="2"/>
          <w:numId w:val="9"/>
        </w:numPr>
        <w:tabs>
          <w:tab w:val="clear" w:pos="2700"/>
          <w:tab w:val="num" w:pos="0"/>
        </w:tabs>
        <w:ind w:left="0" w:hanging="6"/>
        <w:jc w:val="both"/>
        <w:rPr>
          <w:bCs/>
          <w:sz w:val="26"/>
        </w:rPr>
      </w:pPr>
      <w:r>
        <w:rPr>
          <w:bCs/>
          <w:sz w:val="26"/>
        </w:rPr>
        <w:t>режим постельный</w:t>
      </w:r>
    </w:p>
    <w:p w:rsidR="00563C0D" w:rsidRDefault="00563C0D" w:rsidP="0011178E">
      <w:pPr>
        <w:pStyle w:val="a3"/>
        <w:numPr>
          <w:ilvl w:val="2"/>
          <w:numId w:val="9"/>
        </w:numPr>
        <w:tabs>
          <w:tab w:val="clear" w:pos="2700"/>
          <w:tab w:val="num" w:pos="0"/>
        </w:tabs>
        <w:ind w:left="0" w:hanging="6"/>
        <w:jc w:val="both"/>
        <w:rPr>
          <w:bCs/>
          <w:sz w:val="26"/>
        </w:rPr>
      </w:pPr>
      <w:r>
        <w:rPr>
          <w:bCs/>
          <w:sz w:val="26"/>
        </w:rPr>
        <w:t>психотерапия</w:t>
      </w:r>
    </w:p>
    <w:p w:rsidR="00563C0D" w:rsidRDefault="00563C0D">
      <w:pPr>
        <w:pStyle w:val="7"/>
      </w:pPr>
      <w:r>
        <w:t>Медикаментозная терапия угрозы преждевременных родов.</w:t>
      </w:r>
    </w:p>
    <w:p w:rsidR="00563C0D" w:rsidRDefault="00563C0D">
      <w:pPr>
        <w:rPr>
          <w:sz w:val="28"/>
        </w:rPr>
      </w:pPr>
      <w:r>
        <w:rPr>
          <w:sz w:val="28"/>
        </w:rPr>
        <w:t>-назначение мягких седативных препаратов, действующих на ЦНС и повышающих порог возбудимости:</w:t>
      </w:r>
    </w:p>
    <w:p w:rsidR="00563C0D" w:rsidRDefault="00563C0D">
      <w:pPr>
        <w:rPr>
          <w:b/>
          <w:sz w:val="28"/>
        </w:rPr>
      </w:pPr>
      <w:r>
        <w:rPr>
          <w:b/>
          <w:sz w:val="28"/>
        </w:rPr>
        <w:t xml:space="preserve">настойка  валерианы </w:t>
      </w:r>
    </w:p>
    <w:p w:rsidR="00563C0D" w:rsidRDefault="00563C0D">
      <w:pPr>
        <w:pStyle w:val="6"/>
      </w:pPr>
      <w:r>
        <w:rPr>
          <w:lang w:val="en-US"/>
        </w:rPr>
        <w:t>Rp</w:t>
      </w:r>
      <w:r>
        <w:t xml:space="preserve">: </w:t>
      </w:r>
      <w:r>
        <w:rPr>
          <w:lang w:val="en-US"/>
        </w:rPr>
        <w:t>Tincturae</w:t>
      </w:r>
      <w:r>
        <w:t xml:space="preserve"> </w:t>
      </w:r>
      <w:r>
        <w:rPr>
          <w:lang w:val="en-US"/>
        </w:rPr>
        <w:t>Valerianae</w:t>
      </w:r>
      <w:r>
        <w:t xml:space="preserve">  30 </w:t>
      </w:r>
      <w:r>
        <w:rPr>
          <w:lang w:val="en-US"/>
        </w:rPr>
        <w:t>ml</w:t>
      </w:r>
    </w:p>
    <w:p w:rsidR="00563C0D" w:rsidRDefault="00563C0D">
      <w:pPr>
        <w:rPr>
          <w:sz w:val="28"/>
        </w:rPr>
      </w:pPr>
      <w:r>
        <w:rPr>
          <w:sz w:val="28"/>
          <w:lang w:val="en-US"/>
        </w:rPr>
        <w:t>D</w:t>
      </w:r>
      <w:r>
        <w:rPr>
          <w:sz w:val="28"/>
        </w:rPr>
        <w:t>.</w:t>
      </w:r>
      <w:r>
        <w:rPr>
          <w:sz w:val="28"/>
          <w:lang w:val="en-US"/>
        </w:rPr>
        <w:t>S</w:t>
      </w:r>
      <w:r>
        <w:rPr>
          <w:sz w:val="28"/>
        </w:rPr>
        <w:t>.: по 10 капель 2 раза в день</w:t>
      </w:r>
    </w:p>
    <w:p w:rsidR="00563C0D" w:rsidRDefault="00563C0D">
      <w:pPr>
        <w:rPr>
          <w:sz w:val="28"/>
        </w:rPr>
      </w:pPr>
      <w:r>
        <w:rPr>
          <w:sz w:val="28"/>
        </w:rPr>
        <w:t>-</w:t>
      </w:r>
      <w:r>
        <w:rPr>
          <w:b/>
          <w:sz w:val="28"/>
        </w:rPr>
        <w:t>витамин Е</w:t>
      </w:r>
      <w:r>
        <w:rPr>
          <w:sz w:val="28"/>
        </w:rPr>
        <w:t xml:space="preserve"> (антигипоксическое средство, нормализующее тканевый обмен):</w:t>
      </w:r>
    </w:p>
    <w:p w:rsidR="00563C0D" w:rsidRDefault="00563C0D">
      <w:pPr>
        <w:rPr>
          <w:sz w:val="28"/>
          <w:lang w:val="en-US"/>
        </w:rPr>
      </w:pPr>
      <w:r>
        <w:rPr>
          <w:sz w:val="28"/>
          <w:lang w:val="en-US"/>
        </w:rPr>
        <w:t>Rp: Sol. Tocopheroli acetatis oleosae  5% - 1 ml</w:t>
      </w:r>
    </w:p>
    <w:p w:rsidR="00563C0D" w:rsidRDefault="00563C0D">
      <w:pPr>
        <w:rPr>
          <w:sz w:val="28"/>
          <w:lang w:val="en-US"/>
        </w:rPr>
      </w:pPr>
      <w:r>
        <w:rPr>
          <w:sz w:val="28"/>
          <w:lang w:val="en-US"/>
        </w:rPr>
        <w:t>D.t.d. № 10 in ampull.</w:t>
      </w:r>
    </w:p>
    <w:p w:rsidR="00563C0D" w:rsidRDefault="00563C0D">
      <w:pPr>
        <w:rPr>
          <w:sz w:val="28"/>
        </w:rPr>
      </w:pPr>
      <w:r>
        <w:rPr>
          <w:sz w:val="28"/>
          <w:lang w:val="en-US"/>
        </w:rPr>
        <w:t>S</w:t>
      </w:r>
      <w:r>
        <w:rPr>
          <w:sz w:val="28"/>
        </w:rPr>
        <w:t>:  по 1 мл внутримышечно 1 раз в день</w:t>
      </w:r>
    </w:p>
    <w:p w:rsidR="00563C0D" w:rsidRDefault="00563C0D">
      <w:pPr>
        <w:rPr>
          <w:sz w:val="28"/>
        </w:rPr>
      </w:pPr>
      <w:r>
        <w:rPr>
          <w:sz w:val="28"/>
        </w:rPr>
        <w:t>-для снижения сократительной активности матки назначается комбинация спазмолитических и сосудорасширяющих средств:</w:t>
      </w:r>
    </w:p>
    <w:p w:rsidR="00563C0D" w:rsidRDefault="00563C0D">
      <w:pPr>
        <w:rPr>
          <w:b/>
          <w:sz w:val="28"/>
        </w:rPr>
      </w:pPr>
      <w:r>
        <w:rPr>
          <w:b/>
          <w:sz w:val="28"/>
        </w:rPr>
        <w:t>папаверина гидрохлорид в свечах</w:t>
      </w:r>
    </w:p>
    <w:p w:rsidR="00563C0D" w:rsidRDefault="00563C0D">
      <w:pPr>
        <w:pStyle w:val="6"/>
        <w:rPr>
          <w:lang w:val="en-US"/>
        </w:rPr>
      </w:pPr>
      <w:r>
        <w:rPr>
          <w:lang w:val="en-US"/>
        </w:rPr>
        <w:t>Rp: Supp. cum Papaverini hydrochloridi 0.02 № 10</w:t>
      </w:r>
    </w:p>
    <w:p w:rsidR="00563C0D" w:rsidRDefault="00563C0D">
      <w:pPr>
        <w:rPr>
          <w:sz w:val="28"/>
        </w:rPr>
      </w:pPr>
      <w:r>
        <w:rPr>
          <w:sz w:val="28"/>
          <w:lang w:val="en-US"/>
        </w:rPr>
        <w:t>D</w:t>
      </w:r>
      <w:r>
        <w:rPr>
          <w:sz w:val="28"/>
        </w:rPr>
        <w:t>.</w:t>
      </w:r>
      <w:r>
        <w:rPr>
          <w:sz w:val="28"/>
          <w:lang w:val="en-US"/>
        </w:rPr>
        <w:t>S</w:t>
      </w:r>
      <w:r>
        <w:rPr>
          <w:sz w:val="28"/>
        </w:rPr>
        <w:t>.: по 1 свече в прямую кишку</w:t>
      </w:r>
    </w:p>
    <w:p w:rsidR="00563C0D" w:rsidRDefault="00563C0D">
      <w:pPr>
        <w:rPr>
          <w:b/>
          <w:sz w:val="28"/>
        </w:rPr>
      </w:pPr>
      <w:r>
        <w:rPr>
          <w:b/>
          <w:sz w:val="28"/>
        </w:rPr>
        <w:t>магния сульфат</w:t>
      </w:r>
    </w:p>
    <w:p w:rsidR="00563C0D" w:rsidRDefault="00563C0D">
      <w:pPr>
        <w:pStyle w:val="6"/>
      </w:pPr>
      <w:r>
        <w:rPr>
          <w:lang w:val="en-US"/>
        </w:rPr>
        <w:t>Rp</w:t>
      </w:r>
      <w:r>
        <w:t xml:space="preserve">:  </w:t>
      </w:r>
      <w:r>
        <w:rPr>
          <w:lang w:val="en-US"/>
        </w:rPr>
        <w:t>Sol</w:t>
      </w:r>
      <w:r>
        <w:t xml:space="preserve">. </w:t>
      </w:r>
      <w:r>
        <w:rPr>
          <w:lang w:val="en-US"/>
        </w:rPr>
        <w:t>Magnesii</w:t>
      </w:r>
      <w:r>
        <w:t xml:space="preserve"> </w:t>
      </w:r>
      <w:r>
        <w:rPr>
          <w:lang w:val="en-US"/>
        </w:rPr>
        <w:t>sulfatis</w:t>
      </w:r>
      <w:r>
        <w:t xml:space="preserve"> 25% - 10</w:t>
      </w:r>
      <w:r>
        <w:rPr>
          <w:lang w:val="en-US"/>
        </w:rPr>
        <w:t>ml</w:t>
      </w:r>
    </w:p>
    <w:p w:rsidR="00563C0D" w:rsidRDefault="00563C0D">
      <w:pPr>
        <w:rPr>
          <w:sz w:val="28"/>
        </w:rPr>
      </w:pPr>
      <w:r>
        <w:rPr>
          <w:sz w:val="28"/>
          <w:lang w:val="en-US"/>
        </w:rPr>
        <w:t>D</w:t>
      </w:r>
      <w:r>
        <w:rPr>
          <w:sz w:val="28"/>
        </w:rPr>
        <w:t>.</w:t>
      </w:r>
      <w:r>
        <w:rPr>
          <w:sz w:val="28"/>
          <w:lang w:val="en-US"/>
        </w:rPr>
        <w:t>S</w:t>
      </w:r>
      <w:r>
        <w:rPr>
          <w:sz w:val="28"/>
        </w:rPr>
        <w:t>.:  5 мл внутримышечно 2 раза в день</w:t>
      </w:r>
    </w:p>
    <w:p w:rsidR="00563C0D" w:rsidRDefault="00563C0D">
      <w:pPr>
        <w:rPr>
          <w:sz w:val="28"/>
        </w:rPr>
      </w:pPr>
      <w:r>
        <w:rPr>
          <w:sz w:val="28"/>
        </w:rPr>
        <w:t xml:space="preserve">-в случае неэффективности к токолитической терапии можно подключить В-адреномиметик  </w:t>
      </w:r>
      <w:r>
        <w:rPr>
          <w:b/>
          <w:sz w:val="28"/>
        </w:rPr>
        <w:t>партусистен</w:t>
      </w:r>
      <w:r>
        <w:rPr>
          <w:sz w:val="28"/>
        </w:rPr>
        <w:t>.</w:t>
      </w:r>
    </w:p>
    <w:p w:rsidR="00563C0D" w:rsidRDefault="00563C0D">
      <w:pPr>
        <w:rPr>
          <w:sz w:val="28"/>
        </w:rPr>
      </w:pPr>
    </w:p>
    <w:p w:rsidR="00563C0D" w:rsidRDefault="00563C0D">
      <w:pPr>
        <w:rPr>
          <w:sz w:val="28"/>
        </w:rPr>
      </w:pPr>
      <w:r>
        <w:rPr>
          <w:sz w:val="28"/>
        </w:rPr>
        <w:t>Физиотерапия.</w:t>
      </w:r>
    </w:p>
    <w:p w:rsidR="00563C0D" w:rsidRDefault="00563C0D">
      <w:pPr>
        <w:rPr>
          <w:sz w:val="28"/>
        </w:rPr>
      </w:pPr>
      <w:r>
        <w:rPr>
          <w:sz w:val="28"/>
        </w:rPr>
        <w:t>Для усиления токолитического эффекта к медикаментозной терапии желательно подключить иглорефлексотерапию корпоральными иглами. Курс лечения составляет 10-20 сеансов, продолжительность одного сеанса 20-30 минут. ИРТ улучшает общее состояние беременных, способствует релаксации матки, нормализации сердечной и дыхательной функции плода.  Заменить иглорефлексотерапию может  электрофорез  магния синусоидальным модулированным током на нижние отделы живота.</w:t>
      </w:r>
    </w:p>
    <w:p w:rsidR="00563C0D" w:rsidRDefault="00563C0D">
      <w:pPr>
        <w:rPr>
          <w:sz w:val="28"/>
        </w:rPr>
      </w:pPr>
    </w:p>
    <w:p w:rsidR="00563C0D" w:rsidRDefault="00563C0D">
      <w:pPr>
        <w:rPr>
          <w:sz w:val="28"/>
        </w:rPr>
      </w:pPr>
    </w:p>
    <w:p w:rsidR="00563C0D" w:rsidRDefault="00563C0D">
      <w:pPr>
        <w:rPr>
          <w:b/>
          <w:bCs/>
          <w:sz w:val="28"/>
        </w:rPr>
      </w:pPr>
      <w:r>
        <w:rPr>
          <w:b/>
          <w:bCs/>
          <w:sz w:val="28"/>
        </w:rPr>
        <w:lastRenderedPageBreak/>
        <w:t>Лечение анемии.</w:t>
      </w:r>
    </w:p>
    <w:p w:rsidR="00563C0D" w:rsidRDefault="00563C0D">
      <w:pPr>
        <w:rPr>
          <w:sz w:val="28"/>
        </w:rPr>
      </w:pPr>
      <w:r>
        <w:rPr>
          <w:sz w:val="28"/>
        </w:rPr>
        <w:t>-назначение диеты, богатой мясом, печенью, витаминами В</w:t>
      </w:r>
      <w:r>
        <w:rPr>
          <w:sz w:val="28"/>
          <w:vertAlign w:val="subscript"/>
        </w:rPr>
        <w:t xml:space="preserve">12, </w:t>
      </w:r>
      <w:r>
        <w:rPr>
          <w:sz w:val="28"/>
        </w:rPr>
        <w:t>В</w:t>
      </w:r>
      <w:r>
        <w:rPr>
          <w:sz w:val="28"/>
          <w:vertAlign w:val="subscript"/>
        </w:rPr>
        <w:t xml:space="preserve">1, </w:t>
      </w:r>
      <w:r>
        <w:rPr>
          <w:sz w:val="28"/>
        </w:rPr>
        <w:t>В</w:t>
      </w:r>
      <w:r>
        <w:rPr>
          <w:sz w:val="28"/>
          <w:vertAlign w:val="subscript"/>
        </w:rPr>
        <w:t xml:space="preserve">6 </w:t>
      </w:r>
      <w:r>
        <w:rPr>
          <w:sz w:val="28"/>
        </w:rPr>
        <w:t xml:space="preserve"> (яблоки, морковь, свекла, гранат, черная смородина).</w:t>
      </w:r>
    </w:p>
    <w:p w:rsidR="00563C0D" w:rsidRDefault="00563C0D">
      <w:pPr>
        <w:rPr>
          <w:sz w:val="28"/>
        </w:rPr>
      </w:pPr>
      <w:r>
        <w:rPr>
          <w:sz w:val="28"/>
        </w:rPr>
        <w:t>-железосодержащие препараты:</w:t>
      </w:r>
    </w:p>
    <w:p w:rsidR="00563C0D" w:rsidRDefault="00563C0D">
      <w:pPr>
        <w:rPr>
          <w:b/>
          <w:sz w:val="28"/>
        </w:rPr>
      </w:pPr>
      <w:r>
        <w:rPr>
          <w:b/>
          <w:sz w:val="28"/>
        </w:rPr>
        <w:t>тардиферон</w:t>
      </w:r>
    </w:p>
    <w:p w:rsidR="00563C0D" w:rsidRDefault="00563C0D">
      <w:pPr>
        <w:pStyle w:val="6"/>
      </w:pPr>
      <w:r>
        <w:rPr>
          <w:lang w:val="en-US"/>
        </w:rPr>
        <w:t>Rp</w:t>
      </w:r>
      <w:r>
        <w:t xml:space="preserve">.: </w:t>
      </w:r>
      <w:r>
        <w:rPr>
          <w:lang w:val="en-US"/>
        </w:rPr>
        <w:t>Tab</w:t>
      </w:r>
      <w:r>
        <w:t>. “</w:t>
      </w:r>
      <w:r>
        <w:rPr>
          <w:lang w:val="en-US"/>
        </w:rPr>
        <w:t>Tardiferonum</w:t>
      </w:r>
      <w:r>
        <w:t>” № 30</w:t>
      </w:r>
    </w:p>
    <w:p w:rsidR="00563C0D" w:rsidRDefault="00563C0D">
      <w:pPr>
        <w:rPr>
          <w:sz w:val="28"/>
        </w:rPr>
      </w:pPr>
      <w:r>
        <w:rPr>
          <w:sz w:val="28"/>
          <w:lang w:val="en-US"/>
        </w:rPr>
        <w:t>D</w:t>
      </w:r>
      <w:r>
        <w:rPr>
          <w:sz w:val="28"/>
        </w:rPr>
        <w:t>.</w:t>
      </w:r>
      <w:r>
        <w:rPr>
          <w:sz w:val="28"/>
          <w:lang w:val="en-US"/>
        </w:rPr>
        <w:t>S</w:t>
      </w:r>
      <w:r>
        <w:rPr>
          <w:sz w:val="28"/>
        </w:rPr>
        <w:t>.: по 1 таблетке 1 раз в день</w:t>
      </w:r>
    </w:p>
    <w:p w:rsidR="00563C0D" w:rsidRDefault="00563C0D">
      <w:pPr>
        <w:rPr>
          <w:sz w:val="28"/>
        </w:rPr>
      </w:pPr>
    </w:p>
    <w:p w:rsidR="00563C0D" w:rsidRDefault="00563C0D">
      <w:pPr>
        <w:rPr>
          <w:b/>
          <w:bCs/>
          <w:sz w:val="28"/>
        </w:rPr>
      </w:pPr>
      <w:r>
        <w:rPr>
          <w:b/>
          <w:bCs/>
          <w:sz w:val="28"/>
        </w:rPr>
        <w:t>Лечение хронической внутриутробной гипоксии плода.</w:t>
      </w:r>
    </w:p>
    <w:p w:rsidR="00563C0D" w:rsidRDefault="00563C0D">
      <w:pPr>
        <w:rPr>
          <w:sz w:val="28"/>
        </w:rPr>
      </w:pPr>
      <w:r>
        <w:rPr>
          <w:sz w:val="28"/>
        </w:rPr>
        <w:t>Для успешной борьбы с гипоксией плода необходимо обеспечить достаточное снабжение плода кислородом, повысить устойчивость и выносливость его мозговых центров к кислородной недостаточности, создать условия, благоприятствующие течению обменных процессов. Достичь этих результатов можно, воздействуя на газообменную функцию плаценты в нескольких направлениях:</w:t>
      </w:r>
    </w:p>
    <w:p w:rsidR="00563C0D" w:rsidRDefault="00563C0D">
      <w:pPr>
        <w:rPr>
          <w:sz w:val="28"/>
        </w:rPr>
      </w:pPr>
      <w:r>
        <w:rPr>
          <w:sz w:val="28"/>
        </w:rPr>
        <w:t xml:space="preserve">-назначение средств, улучшающих плацентарный кровоток, расслабляющих мускулатуру матки и нормализующих метаболизм плаценты. Всеми этими свойствами обладает класс В-адреномиметических препаратов, из которых в акушерской практике наиболее часто применяется </w:t>
      </w:r>
      <w:r>
        <w:rPr>
          <w:b/>
          <w:sz w:val="28"/>
        </w:rPr>
        <w:t>партусистен</w:t>
      </w:r>
      <w:r>
        <w:rPr>
          <w:sz w:val="28"/>
        </w:rPr>
        <w:t>.</w:t>
      </w:r>
    </w:p>
    <w:p w:rsidR="00563C0D" w:rsidRDefault="00563C0D">
      <w:pPr>
        <w:pStyle w:val="5"/>
        <w:rPr>
          <w:lang w:val="en-US"/>
        </w:rPr>
      </w:pPr>
      <w:r>
        <w:rPr>
          <w:lang w:val="en-US"/>
        </w:rPr>
        <w:t>Rp.: “Partusisten” 0.0005</w:t>
      </w:r>
    </w:p>
    <w:p w:rsidR="00563C0D" w:rsidRDefault="00563C0D">
      <w:pPr>
        <w:rPr>
          <w:sz w:val="28"/>
          <w:lang w:val="en-US"/>
        </w:rPr>
      </w:pPr>
      <w:r>
        <w:rPr>
          <w:sz w:val="28"/>
          <w:lang w:val="en-US"/>
        </w:rPr>
        <w:t>D.t.d. № 10 in ampull.</w:t>
      </w:r>
    </w:p>
    <w:p w:rsidR="00563C0D" w:rsidRDefault="00563C0D">
      <w:pPr>
        <w:rPr>
          <w:sz w:val="28"/>
        </w:rPr>
      </w:pPr>
      <w:r>
        <w:rPr>
          <w:sz w:val="28"/>
          <w:lang w:val="en-US"/>
        </w:rPr>
        <w:t>S</w:t>
      </w:r>
      <w:r>
        <w:rPr>
          <w:sz w:val="28"/>
        </w:rPr>
        <w:t>.: содержимое 1 ампулы растворить в 250 мл  5% раствора глюкозы, вводить внутривенно капельно со скоростью  15-20 капель в минуту  до появления угнетающего эффекта на миометрий</w:t>
      </w:r>
    </w:p>
    <w:p w:rsidR="00563C0D" w:rsidRDefault="00563C0D">
      <w:pPr>
        <w:rPr>
          <w:sz w:val="28"/>
        </w:rPr>
      </w:pPr>
      <w:r>
        <w:rPr>
          <w:sz w:val="28"/>
        </w:rPr>
        <w:t>-одновременное использование средств, нормализующих рекоагуляционных свойств крови:</w:t>
      </w:r>
    </w:p>
    <w:p w:rsidR="00563C0D" w:rsidRDefault="00563C0D">
      <w:pPr>
        <w:rPr>
          <w:b/>
          <w:sz w:val="28"/>
        </w:rPr>
      </w:pPr>
      <w:r>
        <w:rPr>
          <w:b/>
          <w:sz w:val="28"/>
        </w:rPr>
        <w:t>реополиглюкин</w:t>
      </w:r>
    </w:p>
    <w:p w:rsidR="00563C0D" w:rsidRDefault="00563C0D">
      <w:pPr>
        <w:pStyle w:val="6"/>
      </w:pPr>
      <w:r>
        <w:rPr>
          <w:lang w:val="en-US"/>
        </w:rPr>
        <w:t>Rp</w:t>
      </w:r>
      <w:r>
        <w:t xml:space="preserve">: </w:t>
      </w:r>
      <w:r>
        <w:rPr>
          <w:lang w:val="en-US"/>
        </w:rPr>
        <w:t>Rheopolyglucini</w:t>
      </w:r>
      <w:r>
        <w:t xml:space="preserve"> 400 </w:t>
      </w:r>
      <w:r>
        <w:rPr>
          <w:lang w:val="en-US"/>
        </w:rPr>
        <w:t>ml</w:t>
      </w:r>
    </w:p>
    <w:p w:rsidR="00563C0D" w:rsidRDefault="00563C0D">
      <w:pPr>
        <w:rPr>
          <w:sz w:val="28"/>
        </w:rPr>
      </w:pPr>
      <w:r>
        <w:rPr>
          <w:sz w:val="28"/>
          <w:lang w:val="en-US"/>
        </w:rPr>
        <w:t>D</w:t>
      </w:r>
      <w:r>
        <w:rPr>
          <w:sz w:val="28"/>
        </w:rPr>
        <w:t>.</w:t>
      </w:r>
      <w:r>
        <w:rPr>
          <w:sz w:val="28"/>
          <w:lang w:val="en-US"/>
        </w:rPr>
        <w:t>S</w:t>
      </w:r>
      <w:r>
        <w:rPr>
          <w:sz w:val="28"/>
        </w:rPr>
        <w:t>.: вводить внутривенно капельно со скоростью 40-50 капель в минуту.</w:t>
      </w:r>
    </w:p>
    <w:p w:rsidR="00563C0D" w:rsidRDefault="00563C0D">
      <w:pPr>
        <w:rPr>
          <w:sz w:val="28"/>
        </w:rPr>
      </w:pPr>
      <w:r>
        <w:rPr>
          <w:sz w:val="28"/>
        </w:rPr>
        <w:t xml:space="preserve">-проведение сеансов </w:t>
      </w:r>
      <w:r>
        <w:rPr>
          <w:b/>
          <w:sz w:val="28"/>
        </w:rPr>
        <w:t>оксигенотерапии</w:t>
      </w:r>
      <w:r>
        <w:rPr>
          <w:sz w:val="28"/>
        </w:rPr>
        <w:t xml:space="preserve">. </w:t>
      </w:r>
    </w:p>
    <w:p w:rsidR="00563C0D" w:rsidRDefault="00563C0D">
      <w:pPr>
        <w:pStyle w:val="a3"/>
      </w:pPr>
      <w:r>
        <w:t>Беременная должна получать увлажненный кислород через герметичную маску с клапаном выдоха. Скорость подачи кислорода – 6-7 л/мин, концентрация кислорода во вдыхаемой смеси – 50-60%.</w:t>
      </w:r>
    </w:p>
    <w:p w:rsidR="00563C0D" w:rsidRDefault="00563C0D">
      <w:pPr>
        <w:pStyle w:val="a3"/>
        <w:rPr>
          <w:b/>
          <w:sz w:val="26"/>
        </w:rPr>
      </w:pPr>
    </w:p>
    <w:p w:rsidR="00563C0D" w:rsidRDefault="00563C0D">
      <w:pPr>
        <w:pStyle w:val="a3"/>
        <w:rPr>
          <w:b/>
          <w:sz w:val="26"/>
        </w:rPr>
      </w:pPr>
    </w:p>
    <w:p w:rsidR="00563C0D" w:rsidRDefault="00563C0D">
      <w:pPr>
        <w:pStyle w:val="a3"/>
        <w:rPr>
          <w:b/>
          <w:sz w:val="26"/>
        </w:rPr>
      </w:pPr>
    </w:p>
    <w:p w:rsidR="00563C0D" w:rsidRDefault="00563C0D">
      <w:pPr>
        <w:pStyle w:val="a3"/>
        <w:rPr>
          <w:b/>
          <w:sz w:val="26"/>
        </w:rPr>
      </w:pPr>
    </w:p>
    <w:p w:rsidR="00563C0D" w:rsidRDefault="00563C0D">
      <w:pPr>
        <w:pStyle w:val="a3"/>
        <w:rPr>
          <w:b/>
          <w:sz w:val="26"/>
        </w:rPr>
      </w:pPr>
    </w:p>
    <w:p w:rsidR="00563C0D" w:rsidRDefault="00563C0D">
      <w:pPr>
        <w:pStyle w:val="a3"/>
        <w:ind w:left="-6"/>
        <w:jc w:val="both"/>
        <w:rPr>
          <w:bCs/>
          <w:sz w:val="26"/>
        </w:rPr>
      </w:pPr>
    </w:p>
    <w:p w:rsidR="00563C0D" w:rsidRDefault="00563C0D">
      <w:pPr>
        <w:pStyle w:val="a3"/>
        <w:ind w:left="360"/>
        <w:rPr>
          <w:b/>
          <w:sz w:val="26"/>
        </w:rPr>
      </w:pPr>
      <w:r>
        <w:rPr>
          <w:b/>
          <w:sz w:val="26"/>
        </w:rPr>
        <w:t>ДНЕВНИК</w:t>
      </w:r>
    </w:p>
    <w:p w:rsidR="00563C0D" w:rsidRDefault="00563C0D">
      <w:pPr>
        <w:pStyle w:val="a3"/>
        <w:ind w:left="360"/>
        <w:jc w:val="both"/>
        <w:rPr>
          <w:sz w:val="26"/>
        </w:rPr>
      </w:pPr>
      <w:r>
        <w:rPr>
          <w:b/>
          <w:sz w:val="26"/>
        </w:rPr>
        <w:t xml:space="preserve">15.02.2000 </w:t>
      </w:r>
      <w:r>
        <w:rPr>
          <w:sz w:val="26"/>
        </w:rPr>
        <w:t xml:space="preserve">жалоб нет (со слов). Общее состояние удовлетворительное, положение активное, сознание ясное. АД 110/70 мм.рт.ст.  на левой руке и 105/65 мм.рт.ст. на правой. </w:t>
      </w:r>
      <w:r>
        <w:rPr>
          <w:sz w:val="26"/>
          <w:lang w:val="en-US"/>
        </w:rPr>
        <w:t>Ps</w:t>
      </w:r>
      <w:r>
        <w:rPr>
          <w:sz w:val="26"/>
        </w:rPr>
        <w:t xml:space="preserve"> 72 в 1 минуту. Температура 36.6</w:t>
      </w:r>
      <w:r>
        <w:rPr>
          <w:sz w:val="26"/>
          <w:vertAlign w:val="superscript"/>
        </w:rPr>
        <w:t>0</w:t>
      </w:r>
      <w:r>
        <w:rPr>
          <w:sz w:val="26"/>
        </w:rPr>
        <w:t>С. При наружном акушерском осмотре – продольное положение плода, головное предлежание, вторая позиция, передний вид. Тело матки в тонусе, расслабляется. Воды целы. Отеков нет. Динамика положительная. Физиологические оправления в норме (со слов беременной).</w:t>
      </w:r>
    </w:p>
    <w:p w:rsidR="00563C0D" w:rsidRDefault="00563C0D">
      <w:pPr>
        <w:pStyle w:val="a3"/>
        <w:ind w:left="360"/>
        <w:rPr>
          <w:sz w:val="26"/>
        </w:rPr>
      </w:pPr>
      <w:r>
        <w:rPr>
          <w:sz w:val="26"/>
        </w:rPr>
        <w:t>Лечение продолжить тоже, режим тот же.</w:t>
      </w:r>
    </w:p>
    <w:p w:rsidR="00563C0D" w:rsidRDefault="00563C0D">
      <w:pPr>
        <w:pStyle w:val="a3"/>
        <w:ind w:left="360"/>
        <w:rPr>
          <w:sz w:val="26"/>
        </w:rPr>
      </w:pPr>
      <w:r>
        <w:rPr>
          <w:sz w:val="26"/>
        </w:rPr>
        <w:t>Лечащий врач                                                                                        /Якубовская О.М./</w:t>
      </w:r>
    </w:p>
    <w:p w:rsidR="00563C0D" w:rsidRDefault="00563C0D">
      <w:pPr>
        <w:pStyle w:val="a3"/>
        <w:rPr>
          <w:sz w:val="26"/>
        </w:rPr>
      </w:pPr>
    </w:p>
    <w:p w:rsidR="00563C0D" w:rsidRDefault="00563C0D">
      <w:pPr>
        <w:pStyle w:val="a3"/>
        <w:ind w:left="360"/>
        <w:jc w:val="both"/>
        <w:rPr>
          <w:sz w:val="26"/>
        </w:rPr>
      </w:pPr>
      <w:r>
        <w:rPr>
          <w:b/>
          <w:sz w:val="26"/>
        </w:rPr>
        <w:t xml:space="preserve">16.02.2000 </w:t>
      </w:r>
      <w:r>
        <w:rPr>
          <w:sz w:val="26"/>
        </w:rPr>
        <w:t xml:space="preserve">жалоб нет (со слов). Общее состояние удовлетворительное, положение активное, сознание ясное. АД 110/70 мм.рт.ст.  на левой руке и 105/65 мм.рт.ст. на правой. </w:t>
      </w:r>
      <w:r>
        <w:rPr>
          <w:sz w:val="26"/>
          <w:lang w:val="en-US"/>
        </w:rPr>
        <w:t>Ps</w:t>
      </w:r>
      <w:r>
        <w:rPr>
          <w:sz w:val="26"/>
        </w:rPr>
        <w:t xml:space="preserve"> 70 в 1 минуту. Температура 36.6</w:t>
      </w:r>
      <w:r>
        <w:rPr>
          <w:sz w:val="26"/>
          <w:vertAlign w:val="superscript"/>
        </w:rPr>
        <w:t>0</w:t>
      </w:r>
      <w:r>
        <w:rPr>
          <w:sz w:val="26"/>
        </w:rPr>
        <w:t>С. При наружном акушерском осмотре – продольное положение плода, головное предлежание, первая позиция, передний вид. Тело матки в тонусе, расслабляется. Воды целы. Отеков нет. Динамика положительная. Физиологические оправления в норме (со слов беременной).</w:t>
      </w:r>
    </w:p>
    <w:p w:rsidR="00563C0D" w:rsidRDefault="00563C0D">
      <w:pPr>
        <w:pStyle w:val="a3"/>
        <w:ind w:left="360"/>
        <w:jc w:val="both"/>
        <w:rPr>
          <w:sz w:val="26"/>
        </w:rPr>
      </w:pPr>
      <w:r>
        <w:rPr>
          <w:sz w:val="26"/>
        </w:rPr>
        <w:t>Лечение и режим без изменений.</w:t>
      </w:r>
    </w:p>
    <w:p w:rsidR="00563C0D" w:rsidRDefault="00563C0D">
      <w:pPr>
        <w:pStyle w:val="a3"/>
        <w:ind w:left="360"/>
        <w:rPr>
          <w:sz w:val="26"/>
        </w:rPr>
      </w:pPr>
      <w:r>
        <w:rPr>
          <w:sz w:val="26"/>
        </w:rPr>
        <w:t xml:space="preserve">Лечащий врач                                                                                       /Якубовская О.М./  </w:t>
      </w:r>
    </w:p>
    <w:p w:rsidR="00563C0D" w:rsidRDefault="00563C0D">
      <w:pPr>
        <w:pStyle w:val="3"/>
        <w:ind w:left="360"/>
      </w:pPr>
    </w:p>
    <w:p w:rsidR="00563C0D" w:rsidRDefault="00563C0D">
      <w:pPr>
        <w:pStyle w:val="3"/>
        <w:ind w:left="360"/>
      </w:pPr>
    </w:p>
    <w:p w:rsidR="00563C0D" w:rsidRDefault="00563C0D">
      <w:pPr>
        <w:pStyle w:val="3"/>
        <w:ind w:left="360"/>
        <w:jc w:val="center"/>
      </w:pPr>
      <w:r>
        <w:t>ЭПИКРИЗ</w:t>
      </w:r>
    </w:p>
    <w:p w:rsidR="00563C0D" w:rsidRDefault="00563C0D">
      <w:pPr>
        <w:ind w:left="360" w:right="-766"/>
        <w:jc w:val="both"/>
        <w:rPr>
          <w:rFonts w:ascii="Parsek" w:hAnsi="Parsek"/>
          <w:sz w:val="28"/>
          <w:u w:val="single"/>
        </w:rPr>
      </w:pPr>
      <w:r>
        <w:rPr>
          <w:sz w:val="26"/>
        </w:rPr>
        <w:t>Этапный эпикриз</w:t>
      </w:r>
    </w:p>
    <w:p w:rsidR="00563C0D" w:rsidRDefault="00563C0D">
      <w:pPr>
        <w:pStyle w:val="a3"/>
        <w:jc w:val="both"/>
        <w:rPr>
          <w:b/>
          <w:sz w:val="26"/>
        </w:rPr>
      </w:pPr>
      <w:r>
        <w:rPr>
          <w:rFonts w:ascii="Parsek" w:hAnsi="Parsek"/>
        </w:rPr>
        <w:t xml:space="preserve">Насекина Ирина Александровна, 18 лет, поступила в 4 роддом  2 февраля с направляющим диагнозом: Угрожающие ппреждевременные роды с сроке 32-33 недели. Поступила в удовлетворительном состоянии, с жалобами на резкие боли внизу живота и пояснице, слабость. Госпитализирована в отделение патологии беременности для наблюдения до начала родовой деятельности. Настоящая беременность вторая по счёту (первая закончилась искусственным медицинским абортом в сроке 6 недель).На протяжении данной беременности были выявлены следующие осложнения: </w:t>
      </w:r>
      <w:r>
        <w:rPr>
          <w:bCs/>
          <w:sz w:val="26"/>
        </w:rPr>
        <w:t xml:space="preserve">угрожающие преждевременные роды, низкое положение плаценты, хроническая плацентарная недостаточность </w:t>
      </w:r>
      <w:r>
        <w:rPr>
          <w:bCs/>
          <w:sz w:val="26"/>
          <w:lang w:val="en-US"/>
        </w:rPr>
        <w:t>II</w:t>
      </w:r>
      <w:r>
        <w:rPr>
          <w:bCs/>
          <w:sz w:val="26"/>
        </w:rPr>
        <w:t xml:space="preserve"> степени в стадии субкомпенсации.</w:t>
      </w:r>
    </w:p>
    <w:p w:rsidR="00563C0D" w:rsidRDefault="00563C0D">
      <w:pPr>
        <w:rPr>
          <w:rFonts w:ascii="Parsek" w:hAnsi="Parsek"/>
          <w:sz w:val="26"/>
        </w:rPr>
      </w:pPr>
      <w:r>
        <w:rPr>
          <w:rFonts w:ascii="Parsek" w:hAnsi="Parsek"/>
          <w:sz w:val="26"/>
        </w:rPr>
        <w:t>На данный момент ей проводится консервативная терапия:</w:t>
      </w:r>
    </w:p>
    <w:p w:rsidR="00563C0D" w:rsidRDefault="00563C0D">
      <w:pPr>
        <w:jc w:val="both"/>
        <w:rPr>
          <w:b/>
          <w:bCs/>
          <w:sz w:val="26"/>
        </w:rPr>
      </w:pPr>
      <w:r>
        <w:rPr>
          <w:sz w:val="26"/>
        </w:rPr>
        <w:t xml:space="preserve">седативные препараты: </w:t>
      </w:r>
      <w:r>
        <w:rPr>
          <w:sz w:val="26"/>
          <w:lang w:val="en-US"/>
        </w:rPr>
        <w:t>Tincturae</w:t>
      </w:r>
      <w:r>
        <w:rPr>
          <w:sz w:val="26"/>
        </w:rPr>
        <w:t xml:space="preserve"> </w:t>
      </w:r>
      <w:r>
        <w:rPr>
          <w:sz w:val="26"/>
          <w:lang w:val="en-US"/>
        </w:rPr>
        <w:t>Valerianae</w:t>
      </w:r>
      <w:r>
        <w:rPr>
          <w:sz w:val="26"/>
        </w:rPr>
        <w:t xml:space="preserve">, -витамин Е, комбинация спазмолитических и сосудорасширяющих средств: папаверина гидрохлорид в свечах, магния сульфат, иглорефлексотерапия корпоральными иглами. </w:t>
      </w:r>
    </w:p>
    <w:p w:rsidR="00563C0D" w:rsidRDefault="00563C0D">
      <w:pPr>
        <w:rPr>
          <w:sz w:val="26"/>
        </w:rPr>
      </w:pPr>
      <w:r>
        <w:rPr>
          <w:sz w:val="26"/>
        </w:rPr>
        <w:t>-назначение диеты, богатой мясом, печенью, витаминами В</w:t>
      </w:r>
      <w:r>
        <w:rPr>
          <w:sz w:val="26"/>
          <w:vertAlign w:val="subscript"/>
        </w:rPr>
        <w:t xml:space="preserve">12, </w:t>
      </w:r>
      <w:r>
        <w:rPr>
          <w:sz w:val="26"/>
        </w:rPr>
        <w:t>В</w:t>
      </w:r>
      <w:r>
        <w:rPr>
          <w:sz w:val="26"/>
          <w:vertAlign w:val="subscript"/>
        </w:rPr>
        <w:t xml:space="preserve">1, </w:t>
      </w:r>
      <w:r>
        <w:rPr>
          <w:sz w:val="26"/>
        </w:rPr>
        <w:t>В</w:t>
      </w:r>
      <w:r>
        <w:rPr>
          <w:sz w:val="26"/>
          <w:vertAlign w:val="subscript"/>
        </w:rPr>
        <w:t xml:space="preserve">6 </w:t>
      </w:r>
      <w:r>
        <w:rPr>
          <w:sz w:val="26"/>
        </w:rPr>
        <w:t xml:space="preserve"> (яблоки, морковь, свекла, гранат, черная смородина),  “</w:t>
      </w:r>
      <w:r>
        <w:rPr>
          <w:sz w:val="26"/>
          <w:lang w:val="en-US"/>
        </w:rPr>
        <w:t>Tardiferonum</w:t>
      </w:r>
      <w:r>
        <w:rPr>
          <w:sz w:val="26"/>
        </w:rPr>
        <w:t>”</w:t>
      </w:r>
    </w:p>
    <w:p w:rsidR="00563C0D" w:rsidRDefault="00563C0D">
      <w:pPr>
        <w:pStyle w:val="5"/>
        <w:rPr>
          <w:sz w:val="26"/>
        </w:rPr>
      </w:pPr>
      <w:r>
        <w:rPr>
          <w:sz w:val="26"/>
        </w:rPr>
        <w:t xml:space="preserve"> “</w:t>
      </w:r>
      <w:r>
        <w:rPr>
          <w:sz w:val="26"/>
          <w:lang w:val="en-US"/>
        </w:rPr>
        <w:t>Partusisten</w:t>
      </w:r>
      <w:r>
        <w:rPr>
          <w:sz w:val="26"/>
        </w:rPr>
        <w:t xml:space="preserve">” 0.0005, </w:t>
      </w:r>
      <w:r>
        <w:rPr>
          <w:sz w:val="26"/>
          <w:lang w:val="en-US"/>
        </w:rPr>
        <w:t>Rheopolyglucini</w:t>
      </w:r>
      <w:r>
        <w:rPr>
          <w:sz w:val="26"/>
        </w:rPr>
        <w:t xml:space="preserve"> 400 </w:t>
      </w:r>
      <w:r>
        <w:rPr>
          <w:sz w:val="26"/>
          <w:lang w:val="en-US"/>
        </w:rPr>
        <w:t>ml</w:t>
      </w:r>
    </w:p>
    <w:p w:rsidR="00563C0D" w:rsidRDefault="00563C0D">
      <w:pPr>
        <w:rPr>
          <w:sz w:val="26"/>
        </w:rPr>
      </w:pPr>
      <w:r>
        <w:rPr>
          <w:sz w:val="26"/>
        </w:rPr>
        <w:t xml:space="preserve">-проведение сеансов </w:t>
      </w:r>
      <w:r>
        <w:rPr>
          <w:b/>
          <w:sz w:val="26"/>
        </w:rPr>
        <w:t>оксигенотерапии</w:t>
      </w:r>
      <w:r>
        <w:rPr>
          <w:sz w:val="26"/>
        </w:rPr>
        <w:t xml:space="preserve">. </w:t>
      </w:r>
    </w:p>
    <w:p w:rsidR="00563C0D" w:rsidRDefault="00563C0D">
      <w:pPr>
        <w:pStyle w:val="a3"/>
        <w:rPr>
          <w:b/>
          <w:sz w:val="26"/>
        </w:rPr>
      </w:pPr>
    </w:p>
    <w:p w:rsidR="00563C0D" w:rsidRDefault="00563C0D">
      <w:pPr>
        <w:rPr>
          <w:rFonts w:ascii="Parsek" w:hAnsi="Parsek"/>
          <w:sz w:val="28"/>
        </w:rPr>
      </w:pPr>
      <w:r>
        <w:rPr>
          <w:rFonts w:ascii="Parsek" w:hAnsi="Parsek"/>
          <w:sz w:val="28"/>
        </w:rPr>
        <w:t>Также ведётся подготовка беременной к родам. Планируется проведение самопроизвольных родов, в случаи возникновения осложнений со стороны беременной или со стороны плода будет проведено экстренное родовспоможение.</w:t>
      </w:r>
    </w:p>
    <w:p w:rsidR="00563C0D" w:rsidRDefault="00563C0D">
      <w:pPr>
        <w:rPr>
          <w:rFonts w:ascii="Parsek" w:hAnsi="Parsek"/>
          <w:sz w:val="28"/>
        </w:rPr>
      </w:pPr>
    </w:p>
    <w:p w:rsidR="00563C0D" w:rsidRDefault="00563C0D">
      <w:pPr>
        <w:ind w:left="360" w:right="-766"/>
        <w:jc w:val="both"/>
        <w:rPr>
          <w:sz w:val="26"/>
        </w:rPr>
      </w:pPr>
    </w:p>
    <w:p w:rsidR="00563C0D" w:rsidRDefault="00563C0D">
      <w:pPr>
        <w:ind w:left="360" w:right="-766"/>
        <w:jc w:val="both"/>
        <w:rPr>
          <w:sz w:val="26"/>
        </w:rPr>
      </w:pPr>
      <w:r>
        <w:rPr>
          <w:sz w:val="26"/>
        </w:rPr>
        <w:t>Лечащий врач</w:t>
      </w:r>
    </w:p>
    <w:p w:rsidR="00563C0D" w:rsidRDefault="00563C0D">
      <w:pPr>
        <w:ind w:left="360" w:right="-766"/>
        <w:jc w:val="both"/>
        <w:rPr>
          <w:sz w:val="26"/>
        </w:rPr>
      </w:pPr>
    </w:p>
    <w:p w:rsidR="00563C0D" w:rsidRDefault="00563C0D">
      <w:pPr>
        <w:ind w:left="360" w:right="-766"/>
        <w:jc w:val="both"/>
        <w:rPr>
          <w:b/>
          <w:sz w:val="26"/>
        </w:rPr>
      </w:pPr>
    </w:p>
    <w:p w:rsidR="00563C0D" w:rsidRDefault="00563C0D">
      <w:pPr>
        <w:pStyle w:val="a3"/>
        <w:ind w:left="360"/>
        <w:rPr>
          <w:b/>
          <w:sz w:val="26"/>
        </w:rPr>
      </w:pPr>
      <w:r>
        <w:rPr>
          <w:b/>
          <w:sz w:val="26"/>
        </w:rPr>
        <w:t xml:space="preserve"> ЛИТЕРАТУРА</w:t>
      </w:r>
    </w:p>
    <w:p w:rsidR="00563C0D" w:rsidRDefault="00563C0D">
      <w:pPr>
        <w:pStyle w:val="a3"/>
        <w:numPr>
          <w:ilvl w:val="0"/>
          <w:numId w:val="10"/>
        </w:numPr>
      </w:pPr>
      <w:r>
        <w:t>Бодяжина В.И., Жмакин К.Н., Кирющенков А.П. «Акушерство». Курск, 1995 г.</w:t>
      </w:r>
    </w:p>
    <w:p w:rsidR="00563C0D" w:rsidRDefault="00563C0D">
      <w:pPr>
        <w:numPr>
          <w:ilvl w:val="0"/>
          <w:numId w:val="10"/>
        </w:numPr>
        <w:rPr>
          <w:sz w:val="28"/>
        </w:rPr>
      </w:pPr>
      <w:r>
        <w:rPr>
          <w:sz w:val="28"/>
        </w:rPr>
        <w:t>Серов В.Н. «Практическое акушерство». Медицинское информационное агентство, 1997 г.</w:t>
      </w:r>
    </w:p>
    <w:p w:rsidR="00563C0D" w:rsidRDefault="00563C0D">
      <w:pPr>
        <w:numPr>
          <w:ilvl w:val="0"/>
          <w:numId w:val="10"/>
        </w:numPr>
        <w:rPr>
          <w:sz w:val="28"/>
        </w:rPr>
      </w:pPr>
      <w:r>
        <w:rPr>
          <w:sz w:val="28"/>
        </w:rPr>
        <w:t>Айламазян Э.К. «Акушерство». Санкт-Петербург, «Специальная Литература», 1997 г.</w:t>
      </w:r>
    </w:p>
    <w:p w:rsidR="00563C0D" w:rsidRDefault="00563C0D">
      <w:pPr>
        <w:numPr>
          <w:ilvl w:val="0"/>
          <w:numId w:val="10"/>
        </w:numPr>
        <w:rPr>
          <w:sz w:val="28"/>
        </w:rPr>
      </w:pPr>
      <w:r>
        <w:rPr>
          <w:sz w:val="28"/>
        </w:rPr>
        <w:t>Журнал «Акушерство и гинекология»</w:t>
      </w:r>
    </w:p>
    <w:p w:rsidR="00563C0D" w:rsidRDefault="00563C0D">
      <w:pPr>
        <w:numPr>
          <w:ilvl w:val="0"/>
          <w:numId w:val="10"/>
        </w:numPr>
        <w:rPr>
          <w:sz w:val="28"/>
        </w:rPr>
      </w:pPr>
      <w:r>
        <w:rPr>
          <w:sz w:val="28"/>
        </w:rPr>
        <w:lastRenderedPageBreak/>
        <w:t>Медведев М.В., Юрьева Е.В. «Дифференциальная ультразвуковая диагностика  в акушерстве». Москва, «Видар», 1997 г.</w:t>
      </w:r>
    </w:p>
    <w:p w:rsidR="00563C0D" w:rsidRDefault="00563C0D">
      <w:pPr>
        <w:numPr>
          <w:ilvl w:val="0"/>
          <w:numId w:val="10"/>
        </w:numPr>
        <w:rPr>
          <w:sz w:val="28"/>
        </w:rPr>
      </w:pPr>
      <w:r>
        <w:rPr>
          <w:sz w:val="28"/>
        </w:rPr>
        <w:t>«Неотложное акушерство» под редакцией Г.К. Степанковской. Киев, «Здоров;я», 1994 г.</w:t>
      </w:r>
    </w:p>
    <w:p w:rsidR="00563C0D" w:rsidRDefault="00563C0D">
      <w:pPr>
        <w:numPr>
          <w:ilvl w:val="0"/>
          <w:numId w:val="10"/>
        </w:numPr>
        <w:rPr>
          <w:sz w:val="28"/>
        </w:rPr>
      </w:pPr>
      <w:r>
        <w:rPr>
          <w:sz w:val="28"/>
        </w:rPr>
        <w:t xml:space="preserve">Справочник </w:t>
      </w:r>
      <w:r>
        <w:rPr>
          <w:sz w:val="28"/>
          <w:lang w:val="en-US"/>
        </w:rPr>
        <w:t>VIDAL</w:t>
      </w:r>
      <w:r>
        <w:rPr>
          <w:sz w:val="28"/>
        </w:rPr>
        <w:t>, 1997 г.</w:t>
      </w:r>
    </w:p>
    <w:p w:rsidR="00563C0D" w:rsidRDefault="00563C0D">
      <w:pPr>
        <w:numPr>
          <w:ilvl w:val="0"/>
          <w:numId w:val="10"/>
        </w:numPr>
        <w:rPr>
          <w:sz w:val="28"/>
        </w:rPr>
      </w:pPr>
      <w:r>
        <w:rPr>
          <w:sz w:val="28"/>
        </w:rPr>
        <w:t>Айламазян Э.К. «Неотложная помощь при экстремальных состояниях в акушерской практике». Ленинград, «Медицина», 1985 г.</w:t>
      </w:r>
    </w:p>
    <w:p w:rsidR="00563C0D" w:rsidRDefault="00563C0D">
      <w:pPr>
        <w:pStyle w:val="a3"/>
      </w:pPr>
    </w:p>
    <w:p w:rsidR="00563C0D" w:rsidRDefault="00563C0D">
      <w:pPr>
        <w:pStyle w:val="a3"/>
        <w:jc w:val="both"/>
        <w:rPr>
          <w:sz w:val="26"/>
        </w:rPr>
      </w:pPr>
    </w:p>
    <w:sectPr w:rsidR="00563C0D">
      <w:headerReference w:type="even" r:id="rId8"/>
      <w:headerReference w:type="default" r:id="rId9"/>
      <w:type w:val="continuous"/>
      <w:pgSz w:w="11906" w:h="16838"/>
      <w:pgMar w:top="567" w:right="567" w:bottom="91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D3" w:rsidRDefault="00FF0DD3">
      <w:r>
        <w:separator/>
      </w:r>
    </w:p>
  </w:endnote>
  <w:endnote w:type="continuationSeparator" w:id="0">
    <w:p w:rsidR="00FF0DD3" w:rsidRDefault="00FF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rse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D3" w:rsidRDefault="00FF0DD3">
      <w:r>
        <w:separator/>
      </w:r>
    </w:p>
  </w:footnote>
  <w:footnote w:type="continuationSeparator" w:id="0">
    <w:p w:rsidR="00FF0DD3" w:rsidRDefault="00FF0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0D" w:rsidRDefault="00563C0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3C0D" w:rsidRDefault="00563C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0D" w:rsidRDefault="00563C0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5DFD">
      <w:rPr>
        <w:rStyle w:val="a5"/>
        <w:noProof/>
      </w:rPr>
      <w:t>12</w:t>
    </w:r>
    <w:r>
      <w:rPr>
        <w:rStyle w:val="a5"/>
      </w:rPr>
      <w:fldChar w:fldCharType="end"/>
    </w:r>
  </w:p>
  <w:p w:rsidR="00563C0D" w:rsidRDefault="00563C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
    <w:nsid w:val="257A72E6"/>
    <w:multiLevelType w:val="multilevel"/>
    <w:tmpl w:val="625E2B56"/>
    <w:lvl w:ilvl="0">
      <w:start w:val="1"/>
      <w:numFmt w:val="decimal"/>
      <w:lvlText w:val="%1."/>
      <w:lvlJc w:val="left"/>
      <w:pPr>
        <w:tabs>
          <w:tab w:val="num" w:pos="360"/>
        </w:tabs>
        <w:ind w:left="360" w:hanging="360"/>
      </w:pPr>
      <w:rPr>
        <w:rFonts w:hint="default"/>
        <w:b/>
      </w:rPr>
    </w:lvl>
    <w:lvl w:ilvl="1">
      <w:start w:val="56"/>
      <w:numFmt w:val="decimal"/>
      <w:isLgl/>
      <w:lvlText w:val="%1.%2."/>
      <w:lvlJc w:val="left"/>
      <w:pPr>
        <w:tabs>
          <w:tab w:val="num" w:pos="960"/>
        </w:tabs>
        <w:ind w:left="960" w:hanging="960"/>
      </w:pPr>
      <w:rPr>
        <w:rFonts w:hint="default"/>
      </w:rPr>
    </w:lvl>
    <w:lvl w:ilvl="2">
      <w:start w:val="98"/>
      <w:numFmt w:val="decimal"/>
      <w:isLgl/>
      <w:lvlText w:val="%1.%2.%3."/>
      <w:lvlJc w:val="left"/>
      <w:pPr>
        <w:tabs>
          <w:tab w:val="num" w:pos="960"/>
        </w:tabs>
        <w:ind w:left="960" w:hanging="96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2EA76D3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2A35150"/>
    <w:multiLevelType w:val="hybridMultilevel"/>
    <w:tmpl w:val="D11E2AB0"/>
    <w:lvl w:ilvl="0" w:tplc="37F2C64E">
      <w:start w:val="1"/>
      <w:numFmt w:val="decimal"/>
      <w:lvlText w:val="%1)"/>
      <w:lvlJc w:val="left"/>
      <w:pPr>
        <w:tabs>
          <w:tab w:val="num" w:pos="720"/>
        </w:tabs>
        <w:ind w:left="720" w:hanging="360"/>
      </w:pPr>
      <w:rPr>
        <w:rFonts w:hint="default"/>
        <w:b/>
      </w:rPr>
    </w:lvl>
    <w:lvl w:ilvl="1" w:tplc="05FA86CE">
      <w:start w:val="1"/>
      <w:numFmt w:val="bullet"/>
      <w:lvlText w:val="Ġ"/>
      <w:lvlJc w:val="left"/>
      <w:pPr>
        <w:tabs>
          <w:tab w:val="num" w:pos="1440"/>
        </w:tabs>
        <w:ind w:left="1440" w:hanging="360"/>
      </w:pPr>
      <w:rPr>
        <w:rFonts w:hAnsi="Courier New" w:hint="default"/>
      </w:rPr>
    </w:lvl>
    <w:lvl w:ilvl="2" w:tplc="E8049366">
      <w:start w:val="1"/>
      <w:numFmt w:val="upperRoman"/>
      <w:lvlText w:val="%3."/>
      <w:lvlJc w:val="left"/>
      <w:pPr>
        <w:tabs>
          <w:tab w:val="num" w:pos="2700"/>
        </w:tabs>
        <w:ind w:left="2700" w:hanging="72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CC55B6"/>
    <w:multiLevelType w:val="singleLevel"/>
    <w:tmpl w:val="CCBA79A8"/>
    <w:lvl w:ilvl="0">
      <w:start w:val="11"/>
      <w:numFmt w:val="bullet"/>
      <w:lvlText w:val="-"/>
      <w:lvlJc w:val="left"/>
      <w:pPr>
        <w:tabs>
          <w:tab w:val="num" w:pos="360"/>
        </w:tabs>
        <w:ind w:left="360" w:hanging="360"/>
      </w:pPr>
      <w:rPr>
        <w:rFonts w:hint="default"/>
      </w:rPr>
    </w:lvl>
  </w:abstractNum>
  <w:abstractNum w:abstractNumId="5">
    <w:nsid w:val="3B514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7">
    <w:nsid w:val="451E4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BEC67A6"/>
    <w:multiLevelType w:val="hybridMultilevel"/>
    <w:tmpl w:val="225A1B6E"/>
    <w:lvl w:ilvl="0" w:tplc="0419000F">
      <w:start w:val="1"/>
      <w:numFmt w:val="decimal"/>
      <w:lvlText w:val="%1."/>
      <w:lvlJc w:val="left"/>
      <w:pPr>
        <w:tabs>
          <w:tab w:val="num" w:pos="720"/>
        </w:tabs>
        <w:ind w:left="720" w:hanging="360"/>
      </w:pPr>
    </w:lvl>
    <w:lvl w:ilvl="1" w:tplc="05FA86CE">
      <w:start w:val="1"/>
      <w:numFmt w:val="bullet"/>
      <w:lvlText w:val="Ġ"/>
      <w:lvlJc w:val="left"/>
      <w:pPr>
        <w:tabs>
          <w:tab w:val="num" w:pos="1440"/>
        </w:tabs>
        <w:ind w:left="1440" w:hanging="360"/>
      </w:pPr>
      <w:rPr>
        <w:rFonts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9E14B9"/>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1"/>
  </w:num>
  <w:num w:numId="4">
    <w:abstractNumId w:val="2"/>
  </w:num>
  <w:num w:numId="5">
    <w:abstractNumId w:val="4"/>
  </w:num>
  <w:num w:numId="6">
    <w:abstractNumId w:val="7"/>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03"/>
    <w:rsid w:val="0011178E"/>
    <w:rsid w:val="001E4603"/>
    <w:rsid w:val="00316B64"/>
    <w:rsid w:val="00563C0D"/>
    <w:rsid w:val="007117FD"/>
    <w:rsid w:val="00975DFD"/>
    <w:rsid w:val="00CA1A25"/>
    <w:rsid w:val="00FF0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outlineLvl w:val="1"/>
    </w:pPr>
    <w:rPr>
      <w:b/>
      <w:bCs/>
      <w:sz w:val="26"/>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bCs/>
      <w:iCs/>
      <w:sz w:val="26"/>
    </w:rPr>
  </w:style>
  <w:style w:type="paragraph" w:styleId="7">
    <w:name w:val="heading 7"/>
    <w:basedOn w:val="a"/>
    <w:next w:val="a"/>
    <w:qFormat/>
    <w:pPr>
      <w:keepNext/>
      <w:jc w:val="center"/>
      <w:outlineLvl w:val="6"/>
    </w:pPr>
    <w:rPr>
      <w:b/>
      <w:sz w:val="26"/>
    </w:rPr>
  </w:style>
  <w:style w:type="paragraph" w:styleId="8">
    <w:name w:val="heading 8"/>
    <w:basedOn w:val="a"/>
    <w:next w:val="a"/>
    <w:qFormat/>
    <w:pPr>
      <w:keepNext/>
      <w:jc w:val="center"/>
      <w:outlineLvl w:val="7"/>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8"/>
    </w:rPr>
  </w:style>
  <w:style w:type="paragraph" w:styleId="a4">
    <w:name w:val="Body Text Indent"/>
    <w:basedOn w:val="a"/>
    <w:pPr>
      <w:ind w:left="4536"/>
    </w:pPr>
    <w:rPr>
      <w:b/>
      <w:sz w:val="24"/>
    </w:rPr>
  </w:style>
  <w:style w:type="character" w:styleId="a5">
    <w:name w:val="page number"/>
    <w:basedOn w:val="a0"/>
  </w:style>
  <w:style w:type="paragraph" w:styleId="a6">
    <w:name w:val="header"/>
    <w:basedOn w:val="a"/>
    <w:pPr>
      <w:tabs>
        <w:tab w:val="center" w:pos="4153"/>
        <w:tab w:val="right" w:pos="8306"/>
      </w:tabs>
    </w:pPr>
  </w:style>
  <w:style w:type="paragraph" w:styleId="20">
    <w:name w:val="Body Text 2"/>
    <w:basedOn w:val="a"/>
    <w:rPr>
      <w:rFonts w:ascii="Parsek" w:hAnsi="Parsek"/>
      <w:sz w:val="26"/>
    </w:rPr>
  </w:style>
  <w:style w:type="paragraph" w:styleId="30">
    <w:name w:val="Body Text 3"/>
    <w:basedOn w:val="a"/>
    <w:pPr>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rPr>
  </w:style>
  <w:style w:type="paragraph" w:styleId="2">
    <w:name w:val="heading 2"/>
    <w:basedOn w:val="a"/>
    <w:next w:val="a"/>
    <w:qFormat/>
    <w:pPr>
      <w:keepNext/>
      <w:outlineLvl w:val="1"/>
    </w:pPr>
    <w:rPr>
      <w:b/>
      <w:bCs/>
      <w:sz w:val="26"/>
    </w:rPr>
  </w:style>
  <w:style w:type="paragraph" w:styleId="3">
    <w:name w:val="heading 3"/>
    <w:basedOn w:val="a"/>
    <w:next w:val="a"/>
    <w:qFormat/>
    <w:pPr>
      <w:keepNext/>
      <w:jc w:val="both"/>
      <w:outlineLvl w:val="2"/>
    </w:pPr>
    <w:rPr>
      <w:b/>
      <w:bCs/>
      <w:sz w:val="26"/>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bCs/>
      <w:iCs/>
      <w:sz w:val="26"/>
    </w:rPr>
  </w:style>
  <w:style w:type="paragraph" w:styleId="7">
    <w:name w:val="heading 7"/>
    <w:basedOn w:val="a"/>
    <w:next w:val="a"/>
    <w:qFormat/>
    <w:pPr>
      <w:keepNext/>
      <w:jc w:val="center"/>
      <w:outlineLvl w:val="6"/>
    </w:pPr>
    <w:rPr>
      <w:b/>
      <w:sz w:val="26"/>
    </w:rPr>
  </w:style>
  <w:style w:type="paragraph" w:styleId="8">
    <w:name w:val="heading 8"/>
    <w:basedOn w:val="a"/>
    <w:next w:val="a"/>
    <w:qFormat/>
    <w:pPr>
      <w:keepNext/>
      <w:jc w:val="center"/>
      <w:outlineLvl w:val="7"/>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28"/>
    </w:rPr>
  </w:style>
  <w:style w:type="paragraph" w:styleId="a4">
    <w:name w:val="Body Text Indent"/>
    <w:basedOn w:val="a"/>
    <w:pPr>
      <w:ind w:left="4536"/>
    </w:pPr>
    <w:rPr>
      <w:b/>
      <w:sz w:val="24"/>
    </w:rPr>
  </w:style>
  <w:style w:type="character" w:styleId="a5">
    <w:name w:val="page number"/>
    <w:basedOn w:val="a0"/>
  </w:style>
  <w:style w:type="paragraph" w:styleId="a6">
    <w:name w:val="header"/>
    <w:basedOn w:val="a"/>
    <w:pPr>
      <w:tabs>
        <w:tab w:val="center" w:pos="4153"/>
        <w:tab w:val="right" w:pos="8306"/>
      </w:tabs>
    </w:pPr>
  </w:style>
  <w:style w:type="paragraph" w:styleId="20">
    <w:name w:val="Body Text 2"/>
    <w:basedOn w:val="a"/>
    <w:rPr>
      <w:rFonts w:ascii="Parsek" w:hAnsi="Parsek"/>
      <w:sz w:val="26"/>
    </w:rPr>
  </w:style>
  <w:style w:type="paragraph" w:styleId="30">
    <w:name w:val="Body Text 3"/>
    <w:basedOn w:val="a"/>
    <w:p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ить</vt:lpstr>
    </vt:vector>
  </TitlesOfParts>
  <Company>Fujitsu PC Corporation</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ить</dc:title>
  <dc:creator>Surovov</dc:creator>
  <cp:lastModifiedBy>Igor</cp:lastModifiedBy>
  <cp:revision>2</cp:revision>
  <dcterms:created xsi:type="dcterms:W3CDTF">2024-04-08T06:20:00Z</dcterms:created>
  <dcterms:modified xsi:type="dcterms:W3CDTF">2024-04-08T06:20:00Z</dcterms:modified>
</cp:coreProperties>
</file>