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2594">
      <w:pPr>
        <w:pStyle w:val="1"/>
        <w:spacing w:line="360" w:lineRule="auto"/>
      </w:pPr>
      <w:bookmarkStart w:id="0" w:name="_GoBack"/>
      <w:bookmarkEnd w:id="0"/>
      <w:r>
        <w:t>БЕШЕНСТВО</w:t>
      </w:r>
    </w:p>
    <w:p w:rsidR="00000000" w:rsidRDefault="000A2594">
      <w:pPr>
        <w:spacing w:line="360" w:lineRule="auto"/>
      </w:pPr>
      <w:r>
        <w:t>Бешенство – острое вирусное заболевание, характеризующееся поражением нервной системы с развитием тяжелого энцефалита.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Инкубационный период продолжается от 12 до 90 дней (редко до 1 года). Стадия предв</w:t>
      </w:r>
      <w:r>
        <w:t xml:space="preserve">естников длится 2-3 дня. Общее недомогание, головная боль. Первые симптомы нарушения психики: страх, тревога, депрессия, бессонница, раздражительность. Субфебрилитет. В области укуса – жжение, зуд, гиперестезия, рубец отекает, краснеет. Стадия возбуждения </w:t>
      </w:r>
      <w:r>
        <w:t>длится 2-3 дня. Гидрофобия, аэрофобия, слуховые и зрительные галлюцинации, гиперсаливация. Приступы помрачнения сознания, агрессивность, бурное психомоторное возбуждение. Лихорадка, дыхательные и сердечно-сосудистые расстройства. Стадия параличей длиться 1</w:t>
      </w:r>
      <w:r>
        <w:t>8-20 часов. Сознание ясное, вялость саливация, гипертермия, параличи мышц языка, лица, конечностей, дыхательных мышц и сердца.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1"/>
        </w:numPr>
        <w:spacing w:line="360" w:lineRule="auto"/>
      </w:pPr>
      <w:r>
        <w:rPr>
          <w:i/>
        </w:rPr>
        <w:t>Вирусоскопический метод.</w:t>
      </w:r>
      <w:r>
        <w:t xml:space="preserve"> Обнаружение телец Бабеша-Негри в клетках аммониевого рога (используется для пос</w:t>
      </w:r>
      <w:r>
        <w:t>мертной диагностики).</w:t>
      </w:r>
    </w:p>
    <w:p w:rsidR="00000000" w:rsidRDefault="000A2594">
      <w:pPr>
        <w:numPr>
          <w:ilvl w:val="0"/>
          <w:numId w:val="1"/>
        </w:numPr>
        <w:spacing w:line="360" w:lineRule="auto"/>
      </w:pPr>
      <w:r>
        <w:rPr>
          <w:i/>
        </w:rPr>
        <w:t>Вирусологический метод.</w:t>
      </w:r>
      <w:r>
        <w:t xml:space="preserve"> Выделение вируса из слюны больных, взвеси мозговой ткани или подчелюстных слюнных желез умерших путем заражения мышей (интрацеребрально) или хомяков (внутрибрюшинно), а также в культуре тканей.</w:t>
      </w:r>
    </w:p>
    <w:p w:rsidR="00000000" w:rsidRDefault="000A2594">
      <w:pPr>
        <w:numPr>
          <w:ilvl w:val="0"/>
          <w:numId w:val="1"/>
        </w:numPr>
        <w:spacing w:line="360" w:lineRule="auto"/>
      </w:pPr>
      <w:r>
        <w:rPr>
          <w:i/>
        </w:rPr>
        <w:t>Иммунофлуоресцен</w:t>
      </w:r>
      <w:r>
        <w:rPr>
          <w:i/>
        </w:rPr>
        <w:t>тный метод.</w:t>
      </w:r>
      <w:r>
        <w:t xml:space="preserve"> Исследуют срезы мозговой ткани, обработанные специфической люминесцирующей сывороткой, с целью обнаружения АГ вируса бешенства.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Обязательна.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 xml:space="preserve">Не производится. </w:t>
      </w:r>
      <w:r>
        <w:t>За укусившими животными устанавливается наблюдение в течение 10 дней. Бешеных и подозрительных на бешенство животных уничтожают и направляют их головной мозг для лабораторного исследования.</w:t>
      </w:r>
    </w:p>
    <w:p w:rsidR="00000000" w:rsidRDefault="000A2594">
      <w:pPr>
        <w:pStyle w:val="2"/>
        <w:spacing w:line="360" w:lineRule="auto"/>
      </w:pPr>
      <w:r>
        <w:lastRenderedPageBreak/>
        <w:t>Специфическая профилактика</w:t>
      </w:r>
    </w:p>
    <w:p w:rsidR="00000000" w:rsidRDefault="000A2594">
      <w:pPr>
        <w:numPr>
          <w:ilvl w:val="0"/>
          <w:numId w:val="2"/>
        </w:numPr>
        <w:spacing w:line="360" w:lineRule="auto"/>
      </w:pPr>
      <w:r>
        <w:rPr>
          <w:i/>
        </w:rPr>
        <w:t>Сухие антирабические вакцины типа Ферми</w:t>
      </w:r>
      <w:r>
        <w:rPr>
          <w:i/>
        </w:rPr>
        <w:t xml:space="preserve"> и КАВ</w:t>
      </w:r>
      <w:r>
        <w:t xml:space="preserve"> применяют для активной иммунизации по условным и безусловным показаниям. Показания к проведению прививок, доза вакцины и длительность курса иммунизации определяются врачами, получившими специальную подготовку.</w:t>
      </w:r>
    </w:p>
    <w:p w:rsidR="00000000" w:rsidRDefault="000A2594">
      <w:pPr>
        <w:numPr>
          <w:ilvl w:val="0"/>
          <w:numId w:val="2"/>
        </w:numPr>
        <w:spacing w:line="360" w:lineRule="auto"/>
      </w:pPr>
      <w:r>
        <w:rPr>
          <w:i/>
        </w:rPr>
        <w:t>Антирабический иммуноглобулин из сыворо</w:t>
      </w:r>
      <w:r>
        <w:rPr>
          <w:i/>
        </w:rPr>
        <w:t>тки лошади</w:t>
      </w:r>
      <w:r>
        <w:t xml:space="preserve"> применяют с целью создания немедленного пассивного иммунитета.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Предупреждение бродяжничества собак и кошек, профилактическая иммунизация домашних животных, тщательная первичная обработка укушенных ран.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БОТУЛИЗМ</w:t>
      </w:r>
    </w:p>
    <w:p w:rsidR="00000000" w:rsidRDefault="000A2594">
      <w:pPr>
        <w:spacing w:line="360" w:lineRule="auto"/>
      </w:pPr>
      <w:r>
        <w:t>Боту</w:t>
      </w:r>
      <w:r>
        <w:t>лизм – пищевая токсикоинфекция, вызванная токсином ботулиновой палочки, протекающая с поражением центральной нервной системы.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от 2 часов до 8-10 суток (чаще 6-24 часа). Начало чаще внезапное с симптомами общей с</w:t>
      </w:r>
      <w:r>
        <w:t>лабости, головной боли, головокружения, сухости во рту. Нарушения зрения (диплопия, нечеткость зрения вблизи), в дальнейшем нарушения прогрессируют – расширение зрачков, птоз век, паралич аккомодации, стробизм, нистагм. Паралич мягкого неба (гнусавость, по</w:t>
      </w:r>
      <w:r>
        <w:t>перхивание). Паралич мышц гортани (осиплость, афония) и мышц глотки (нарушение глотания). Нарушение артикуляции, парезы мимических и жевательных мышц, мышц шеи, верхних конечностей, дыхательных. Сознание сохранено. Тахикардия, гипотония, глухость сердечных</w:t>
      </w:r>
      <w:r>
        <w:t xml:space="preserve"> тонов.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spacing w:line="360" w:lineRule="auto"/>
      </w:pPr>
      <w:r>
        <w:t>Материалом для исследования могут служить рвотные массы, промывные воды (50-100 мл) желудка, испражнения, моча (5-60 мл), кровь (5-10 мл).</w:t>
      </w:r>
    </w:p>
    <w:p w:rsidR="00000000" w:rsidRDefault="000A2594">
      <w:pPr>
        <w:spacing w:line="360" w:lineRule="auto"/>
      </w:pPr>
      <w:r>
        <w:t>Исследование ведется в двух направлениях:</w:t>
      </w:r>
    </w:p>
    <w:p w:rsidR="00000000" w:rsidRDefault="000A2594">
      <w:pPr>
        <w:numPr>
          <w:ilvl w:val="0"/>
          <w:numId w:val="3"/>
        </w:numPr>
        <w:spacing w:line="360" w:lineRule="auto"/>
      </w:pPr>
      <w:r>
        <w:t>Обнаружение ботулинического токсина и опре</w:t>
      </w:r>
      <w:r>
        <w:t>деление его типа в опыте нейтрализации на белых мышах.</w:t>
      </w:r>
    </w:p>
    <w:p w:rsidR="00000000" w:rsidRDefault="000A2594">
      <w:pPr>
        <w:numPr>
          <w:ilvl w:val="0"/>
          <w:numId w:val="3"/>
        </w:numPr>
        <w:spacing w:line="360" w:lineRule="auto"/>
      </w:pPr>
      <w:r>
        <w:t>Выделение возбудителя с использованием специальных методов культивирования анаэробов.</w:t>
      </w:r>
    </w:p>
    <w:p w:rsidR="00000000" w:rsidRDefault="000A2594">
      <w:pPr>
        <w:spacing w:line="360" w:lineRule="auto"/>
      </w:pPr>
      <w:r>
        <w:rPr>
          <w:i/>
        </w:rPr>
        <w:lastRenderedPageBreak/>
        <w:t>Предварительный ответ</w:t>
      </w:r>
      <w:r>
        <w:t xml:space="preserve"> (по результатам биопробы) через 4-6 часов. </w:t>
      </w:r>
      <w:r>
        <w:rPr>
          <w:i/>
        </w:rPr>
        <w:t xml:space="preserve">Окончательный </w:t>
      </w:r>
      <w:r>
        <w:t>– на 6-8-й день.</w:t>
      </w:r>
    </w:p>
    <w:p w:rsidR="00000000" w:rsidRDefault="000A2594">
      <w:pPr>
        <w:pStyle w:val="2"/>
        <w:spacing w:line="360" w:lineRule="auto"/>
      </w:pPr>
      <w:r>
        <w:t>Мероприятия в отнош</w:t>
      </w:r>
      <w:r>
        <w:t>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Обязательна, ранняя.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В очаге за всеми лицами, употреблявшими вместе с заболевшими инфицированный продукт, устанавливается медицинское наблюдение в течение 12 дней. Этим лицам проводят специ</w:t>
      </w:r>
      <w:r>
        <w:t>фическую профилактику (см. ниже).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Длительная астенизация требует ограничения физической нагрузки и наблюдения в течение нескольких месяцев. П</w:t>
      </w:r>
      <w:r>
        <w:t>о показаниям – наблюдение невропатолога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numPr>
          <w:ilvl w:val="0"/>
          <w:numId w:val="4"/>
        </w:numPr>
        <w:spacing w:line="360" w:lineRule="auto"/>
      </w:pPr>
      <w:r>
        <w:rPr>
          <w:i/>
        </w:rPr>
        <w:t>Противоботулиновыми лечебно-профилактическими антитоксическими сыворотками типов A, B, C, E</w:t>
      </w:r>
      <w:r>
        <w:t xml:space="preserve"> проводят профилактику ботулизма лицам, употреблявшим одновременно с больными инфицированный проду</w:t>
      </w:r>
      <w:r>
        <w:t>кт.</w:t>
      </w:r>
    </w:p>
    <w:p w:rsidR="00000000" w:rsidRDefault="000A2594">
      <w:pPr>
        <w:numPr>
          <w:ilvl w:val="0"/>
          <w:numId w:val="4"/>
        </w:numPr>
        <w:spacing w:line="360" w:lineRule="auto"/>
      </w:pPr>
      <w:r>
        <w:rPr>
          <w:i/>
        </w:rPr>
        <w:t>Ботулиновым полианатоксином типов A, B, C, E</w:t>
      </w:r>
      <w:r>
        <w:t xml:space="preserve"> проводят иммунизацию лиц, имеющих контакт с ботулотоксином (лаборанты, экспериментаторы), и населения в неблагополучных районах.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Соблюдение технологии переработки пищевых продукт</w:t>
      </w:r>
      <w:r>
        <w:t>ов, исключающей возможность накопления в них ботулинических токсинов.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БРЮШНОЙ ТИФ И ПАРАТИФЫ</w:t>
      </w:r>
    </w:p>
    <w:p w:rsidR="00000000" w:rsidRDefault="000A2594">
      <w:pPr>
        <w:spacing w:line="360" w:lineRule="auto"/>
      </w:pPr>
      <w:r>
        <w:t>Брюшной тиф и паратифы – острые инфекционные заболевания, характеризующиеся бактериемией, лихорадкой, интоксикацией, поражением лимфатического аппарата тонкого ки</w:t>
      </w:r>
      <w:r>
        <w:t>шечника, розеолезными высыпаниями на коже, увеличением печени и селезенки.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от 1 до 3 недель (в среднем 2 недели). Начало чаще постепенное. Слабость, утомляемость, адинамия. Головная боль. Лихорадка. Нарастание и</w:t>
      </w:r>
      <w:r>
        <w:t xml:space="preserve">нтоксикации. Нарушение сна, анорексия. Запоры, метеоризм. В начальный период выявляются симптомы: заторможенность, брадикардия, дикротия пульса, приглушенность сердечных тонов, сухие хрипы в легких; язык обложен серовато-бурым налетом и утолщен, с краев и </w:t>
      </w:r>
      <w:r>
        <w:t>кончика языка чист, катаральная ангина, увеличение печени и селезенки. К началу 2-й недели симптомы достигают максимального развития: усиливается интоксикация (нарушение сознание, бред), на коже верхних отделов живота и нижних отделов грудной клетки появля</w:t>
      </w:r>
      <w:r>
        <w:t>ются элементы розеолезно-папулезной сыпи. Брадикардия, дикротия пульса, снижается артериальное давление, тоны сердца приглушены. Язык сухой, покрыт плотным грязно-бурым или коричневым налетом. Выраженный метеоризм, чаще запор, реже понос. Урчание и болезне</w:t>
      </w:r>
      <w:r>
        <w:t>нность в правой подвздошной области. В крови – лейкопения, в моче – белок. Осложнения: кровотечение, перфорация</w:t>
      </w:r>
    </w:p>
    <w:p w:rsidR="00000000" w:rsidRDefault="000A2594">
      <w:pPr>
        <w:spacing w:line="360" w:lineRule="auto"/>
      </w:pPr>
      <w:r>
        <w:t>При паратифе A в начальном периоде отмечаются: лихорадка, гиперемия лица, конъюнктивит, склерит, катаральные явления, герпес. Экзантема полиморф</w:t>
      </w:r>
      <w:r>
        <w:t>на и появляется раньше.</w:t>
      </w:r>
    </w:p>
    <w:p w:rsidR="00000000" w:rsidRDefault="000A2594">
      <w:pPr>
        <w:spacing w:line="360" w:lineRule="auto"/>
      </w:pPr>
      <w:r>
        <w:t>При паратифе B отмечается укорочение периода болезни, в начальном периоде более выражены токсикоз и желудочно-кишечные нарушения, возможны тифоподобные и септические формы.</w:t>
      </w:r>
    </w:p>
    <w:p w:rsidR="00000000" w:rsidRDefault="000A2594">
      <w:pPr>
        <w:spacing w:line="360" w:lineRule="auto"/>
      </w:pPr>
      <w:r>
        <w:t>При паратифе C встречаются тифоподобные, септические и гаст</w:t>
      </w:r>
      <w:r>
        <w:t>роинтестинальные формы.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5"/>
        </w:numPr>
        <w:spacing w:line="360" w:lineRule="auto"/>
      </w:pPr>
      <w:r>
        <w:rPr>
          <w:i/>
        </w:rPr>
        <w:t>Бактериологический метод</w:t>
      </w:r>
      <w:r>
        <w:rPr>
          <w:i/>
          <w:lang w:val="en-US"/>
        </w:rPr>
        <w:t>0</w:t>
      </w:r>
      <w:r>
        <w:t>. С первых дней болезни на высоте лихорадки (во время рецидива) проводится посев5-10 мл крови в желчный (селенитовый) бульон (50-100 мл) с целью выделения гемокультуры. Для выделения</w:t>
      </w:r>
      <w:r>
        <w:t xml:space="preserve"> возбудителя можно исследовать испражнения, мочу, соскоб с розеол, пунктат костного мозга. Материал засевают на среды обогащения или непосредственно на плотные дифференциально-диагностические среды. Посев крови, мочи, испражнений, соскоба с розеол можно по</w:t>
      </w:r>
      <w:r>
        <w:t>вторять каждые 5-7 дней.Бактериологическому исследованию с целью выделения возбудителя брюшного тифа и паратифов могут быть подвергнуты мокрота, гной, экссудат брюшной полости, спинномозговая жидкость (по специальным показаниям).</w:t>
      </w:r>
    </w:p>
    <w:p w:rsidR="00000000" w:rsidRDefault="000A2594">
      <w:pPr>
        <w:numPr>
          <w:ilvl w:val="0"/>
          <w:numId w:val="5"/>
        </w:numPr>
        <w:spacing w:line="360" w:lineRule="auto"/>
      </w:pPr>
      <w:r>
        <w:rPr>
          <w:i/>
        </w:rPr>
        <w:t>Серологический метод.</w:t>
      </w:r>
      <w:r>
        <w:t xml:space="preserve"> С 5-</w:t>
      </w:r>
      <w:r>
        <w:t>7-го дня болезни с интервалом в 5-7 дней проводят исследование крови с целью обнаружения АТ и нарастания их титра в РА и РПГА раздельно с О-, Н- и Ви-диагностикумами.</w:t>
      </w:r>
    </w:p>
    <w:p w:rsidR="00000000" w:rsidRDefault="000A2594">
      <w:pPr>
        <w:numPr>
          <w:ilvl w:val="0"/>
          <w:numId w:val="5"/>
        </w:numPr>
        <w:spacing w:line="360" w:lineRule="auto"/>
      </w:pPr>
      <w:r>
        <w:t>Для выявления тифопаратифозного бактерионосительства проводят бактериологическое исследов</w:t>
      </w:r>
      <w:r>
        <w:t>ание желчи и испражнений (после дачи солевого слабительного). Косвенным указанием на бактерионосительство может служить обнаружение Ви-антител.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Обязательна. Оставление больного на дому допуск</w:t>
      </w:r>
      <w:r>
        <w:t>ается с разрешения эпидемиолога.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 Устанавливается медицинское наблюдение в течение 21 дня с момента госпитализации больного (ежедневная термометрия, однократное бактериологическое исследование испражнений и исследование к</w:t>
      </w:r>
      <w:r>
        <w:t>рови в РПГА). Проводится трехкратное фагирование. При выделении возбудителя из испражнений проводят повторное исследование испражнений, а также мочи и желчи для выяснения характера носительства. При положительном результате РПГА (титр выше 1:40) проводят о</w:t>
      </w:r>
      <w:r>
        <w:t>днократное бакисследование испражнений, мочи и желчи. Работники пищевых предприятий и лица, к ним приравненные, при положительном результате бактериологического и серологического исследований рассматриваются как хронические носители и не допускаются к рабо</w:t>
      </w:r>
      <w:r>
        <w:t>те. Дальнейшее их наблюдение и обследование проводятся так же, как и реконвалесцентов (см. ниже).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 и трехкратный результат бакисследования испражнений и мочи (на 5, 10 и 15-й день нормальной температуры) и однократ</w:t>
      </w:r>
      <w:r>
        <w:t>ного бакисследования желчи (на 12-14 дней нормальной температуры). Лица, не получавшие антибиотиков, выписываются не ранее 14-го дня нормальной температуры.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Реконвалесцентов брюшного тифа и паратифов (кроме работников пищевых предприяти</w:t>
      </w:r>
      <w:r>
        <w:t>й и лиц, к ним приравненных) допускают в коллектив без дополнительного обследования.</w:t>
      </w:r>
    </w:p>
    <w:p w:rsidR="00000000" w:rsidRDefault="000A2594">
      <w:pPr>
        <w:spacing w:line="360" w:lineRule="auto"/>
      </w:pPr>
      <w:r>
        <w:t>Реконвалесцентов – работников пищевых предприятий и лиц, к ним приравненных, не допускают к работе по специальности в течение месяца, к концу которого у них пятикратно исс</w:t>
      </w:r>
      <w:r>
        <w:t>ледуются испражнения и моча. Если эти лица продолжают выделять возбудитель, их переводят на другую работу. Через 3 месяца после клинического выздоровления у них пятикратно исследуют испражнения и мочу с интервалом 1-2 дня и однократно желчь. При отрицатель</w:t>
      </w:r>
      <w:r>
        <w:t>ном результате бакисследования (через месяц после выздоровления) эти лица допускаются к работе по специальности с ежемесячным бакисследованием испражнений и мочи в последующие два месяца и однократно исследованием желчи и постановкой РПГА с цистеином – к к</w:t>
      </w:r>
      <w:r>
        <w:t>онцу 3-го месяца. Однократное выделение возбудителя по истечении 3 месяцев после выздоровления ведет к отстранению этих лиц от работы с изменением профессии.</w:t>
      </w:r>
    </w:p>
    <w:p w:rsidR="00000000" w:rsidRDefault="000A2594">
      <w:pPr>
        <w:spacing w:line="360" w:lineRule="auto"/>
      </w:pPr>
      <w:r>
        <w:t>Учащиеся школ и школ-интернатов допускаются в коллектив, а в случае выявления носительства отстран</w:t>
      </w:r>
      <w:r>
        <w:t>яются от дежурства по пищеблоку и столовой.</w:t>
      </w:r>
    </w:p>
    <w:p w:rsidR="00000000" w:rsidRDefault="000A2594">
      <w:pPr>
        <w:spacing w:line="360" w:lineRule="auto"/>
      </w:pPr>
      <w:r>
        <w:t>Дошкольники-бактерионосители в коллектив не допускаются и направляются в стационар для обследования о долечивания.</w:t>
      </w:r>
    </w:p>
    <w:p w:rsidR="00000000" w:rsidRDefault="000A2594">
      <w:pPr>
        <w:spacing w:line="360" w:lineRule="auto"/>
      </w:pPr>
      <w:r>
        <w:rPr>
          <w:i/>
        </w:rPr>
        <w:t>Диспансеризация:</w:t>
      </w:r>
      <w:r>
        <w:t xml:space="preserve"> Все переболевшие брюшным тифом и паратифами (кроме работников пищевых предприяти</w:t>
      </w:r>
      <w:r>
        <w:t xml:space="preserve">й и лиц, к ним приравненных) наблюдаются в течение 3 месяцев. В первые 2 месяца медицинский осмотр и термометрия проводятся еженедельно, на 3-м месяце – 1 раз в 2 недели. Бакисследование испражнений и мочи проводится ежемесячно, исследование желчи – через </w:t>
      </w:r>
      <w:r>
        <w:t>3 месяца одновременно с постановкой РПГА с цистеином. При отрицательном результате – снимаются с учета, при положительном – долечивание, отстранение от дежурств по пищеблоку и столовой.</w:t>
      </w:r>
    </w:p>
    <w:p w:rsidR="00000000" w:rsidRDefault="000A2594">
      <w:pPr>
        <w:spacing w:line="360" w:lineRule="auto"/>
        <w:rPr>
          <w:i/>
        </w:rPr>
      </w:pPr>
      <w:r>
        <w:t xml:space="preserve">Работники пищевых предприятий и лица, к ним приравненные, обследуются </w:t>
      </w:r>
      <w:r>
        <w:t xml:space="preserve">ежеквартально (испражнения и моча – однократно) на протяжении 2 лет, а затем 2 раза в год – до конца трудовой деятельности. В конце 2-го года им ставят РПГА с цистеином и при положительном результате проводят пятикратное бакисследование испражнений и мочи </w:t>
      </w:r>
      <w:r>
        <w:t>и однократное желчи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t>Иммунизация против данной инфекции расценивается лишь как дополнительное средство в системе комплекса противоэпидемических мероприятий. Прививки в современных условиях относительно низкой заболеваемости брюшны</w:t>
      </w:r>
      <w:r>
        <w:t>м тифом не могут оказать существенного влияния на ход эпидемического процесса. Проведение прививок, как в плановом порядке, так и по эпидпоказаниям, осуществляется с учетом уровня коммунального благоустройства населенных мест.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Общесанитарные мероприятия (улучшение качества водоснабжения, санитарная очистка населенных мест, канализация, борьба с мухами и др.).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ВИРУСНЫЕ ГЕПАТИТЫ</w:t>
      </w:r>
    </w:p>
    <w:p w:rsidR="00000000" w:rsidRDefault="000A2594">
      <w:pPr>
        <w:spacing w:line="360" w:lineRule="auto"/>
      </w:pPr>
      <w:r>
        <w:t>Вирусные гепатиты – это группа этиологически неоднородных заболеваний, сопровождающихся преимущественн</w:t>
      </w:r>
      <w:r>
        <w:t>ым поражением печени – увеличением ее размеров и нарушением функциональной способности, а также выраженными в разной степени симптомами интоксикации.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Вирусный гепатит А передается фекально-оральным путем, заболе</w:t>
      </w:r>
      <w:r>
        <w:t>вание протекает остро, циклично, характеризуется кратковременными симптомами интоксикации, быстропреходящими нарушениями печени, доброкачественным течением. Инкубационный период от 10 до 45 дней.</w:t>
      </w:r>
    </w:p>
    <w:p w:rsidR="00000000" w:rsidRDefault="000A2594">
      <w:pPr>
        <w:spacing w:line="360" w:lineRule="auto"/>
      </w:pPr>
      <w:r>
        <w:t>Вирусный гепатит B передается парентеральным путем, характер</w:t>
      </w:r>
      <w:r>
        <w:t>изуется медленным развитием болезни, длительным течением, возможностью формирования хронического гепатита и цирроза печени. Инкубационный период от 6 недель до 6 месяцев.</w:t>
      </w:r>
    </w:p>
    <w:p w:rsidR="00000000" w:rsidRDefault="000A2594">
      <w:pPr>
        <w:spacing w:line="360" w:lineRule="auto"/>
      </w:pPr>
      <w:r>
        <w:t>Вирусный гепатит C передается исключительно парентеральным путем, клинически протекае</w:t>
      </w:r>
      <w:r>
        <w:t>т как гепатит В, только реже встречаются тяжелые формы, но чаще формируется хронический процесс с исходом в цирроз печени. Инкубационный период от нескольких дней до 26 недель.</w:t>
      </w:r>
    </w:p>
    <w:p w:rsidR="00000000" w:rsidRDefault="000A2594">
      <w:pPr>
        <w:spacing w:line="360" w:lineRule="auto"/>
      </w:pPr>
      <w:r>
        <w:t>Вирусный гепатит дельта передается парентеральным путем, протекает как коинфекц</w:t>
      </w:r>
      <w:r>
        <w:t>ия (одновременно с гепатитом В) или как суперинфекция (наслаивается на хронический гепатит В, на носительство вируса гепатита В).</w:t>
      </w:r>
    </w:p>
    <w:p w:rsidR="00000000" w:rsidRDefault="000A2594">
      <w:pPr>
        <w:spacing w:line="360" w:lineRule="auto"/>
      </w:pPr>
      <w:r>
        <w:t xml:space="preserve">Вирусный гепатит Е передается фекально-оральным путем, клинически протекает как гепатит А, но чаще дает тяжелые формы, вплоть </w:t>
      </w:r>
      <w:r>
        <w:t>до возникновения фульминантных форм с летальным исходом, особенно у беременных. Инкубационный период от 10 до 40 дней.</w:t>
      </w:r>
    </w:p>
    <w:p w:rsidR="00000000" w:rsidRDefault="000A2594">
      <w:pPr>
        <w:spacing w:line="360" w:lineRule="auto"/>
      </w:pPr>
      <w:r>
        <w:t>Преджелтушный период с признаками синдромов: гриппоподобного (лихорадка, озноб, головная боль, разбитость), диспепсического (анорексия, т</w:t>
      </w:r>
      <w:r>
        <w:t>ошнота, рвота, боли в животе, диарея, лихорадка), артралгического (боли в суставах, мышцах), астеновегетативного (слабость, нарушения сна, головная боль, раздражительность), катарального. В конце периода моча темнеет, кал обесцвечивается, увеличивается печ</w:t>
      </w:r>
      <w:r>
        <w:t>ень.</w:t>
      </w:r>
    </w:p>
    <w:p w:rsidR="00000000" w:rsidRDefault="000A2594">
      <w:pPr>
        <w:spacing w:line="360" w:lineRule="auto"/>
      </w:pPr>
      <w:r>
        <w:t>Желтушный период. Нарастание желтухи, общей слабости. Боли в области печени, кожный зуд. Иногда увеличение селезенки. Брадикардия, снижение артериального давления. Прекома. Резкая нарастающая слабость, адинамия, упорная рвота, анорексия, ухудшение сна</w:t>
      </w:r>
      <w:r>
        <w:t>, тахикардия, уменьшение печени и нарастание желтухи. Головокружение, тремор. Геморрагии. Кома. Длительное возбуждение сменяется отсутствием реакции на раздражители. Зрачки расширены, сухожильные рефлексы отсутствуют. Сокращение размеров печени.</w:t>
      </w:r>
    </w:p>
    <w:p w:rsidR="00000000" w:rsidRDefault="000A2594">
      <w:pPr>
        <w:spacing w:line="360" w:lineRule="auto"/>
      </w:pPr>
      <w:r>
        <w:t>Постжелтуш</w:t>
      </w:r>
      <w:r>
        <w:t>ный период. Медленное уменьшение размеров печени, патологически изменены функциональные печеночные пробы.</w:t>
      </w:r>
    </w:p>
    <w:p w:rsidR="00000000" w:rsidRDefault="000A2594">
      <w:pPr>
        <w:spacing w:line="360" w:lineRule="auto"/>
      </w:pPr>
      <w:r>
        <w:t>Период реконвалесценции. Нормализуются размеры печени, восстанавливается ее функциональное состояние, может наблюдаться астеновегетативный синдром.</w:t>
      </w:r>
    </w:p>
    <w:p w:rsidR="00000000" w:rsidRDefault="000A2594">
      <w:pPr>
        <w:pStyle w:val="2"/>
        <w:spacing w:line="360" w:lineRule="auto"/>
      </w:pPr>
      <w:r>
        <w:t>Ла</w:t>
      </w:r>
      <w:r>
        <w:t>бораторная диагностика</w:t>
      </w:r>
    </w:p>
    <w:p w:rsidR="00000000" w:rsidRDefault="000A2594">
      <w:pPr>
        <w:numPr>
          <w:ilvl w:val="0"/>
          <w:numId w:val="6"/>
        </w:numPr>
        <w:spacing w:line="360" w:lineRule="auto"/>
      </w:pPr>
      <w:r>
        <w:rPr>
          <w:i/>
        </w:rPr>
        <w:t>Методы иммуно- и серодиагностики.</w:t>
      </w:r>
      <w:r>
        <w:t xml:space="preserve"> В период инкубации, преджелтушный и все последующие фазы течения гепатита B исследуют сыворотку на наличие в ней поверхностного антигена вируса гепатита В (HBsAg), а также к внутреннему антигену виру</w:t>
      </w:r>
      <w:r>
        <w:t>са гепатита В (анти-HBc). В инкубационном и продромальном периодах и в начале острой стадии болезни в сыворотке обнаруживается HBsAg. С конца продромального периода, в острой периоде, в периоде реконвалесценции выявляются анти-HBs и анти-HBc антитела, прич</w:t>
      </w:r>
      <w:r>
        <w:t>ем последние с большим постоянством и в более высоких титрах. Для обнаружения антигена и антител к вирусам A, B, C, дельта используются радиоиммунологические и иммунологические методы с использованием коммерческих тест-систем. При гепатите А исследуют сыво</w:t>
      </w:r>
      <w:r>
        <w:t>ротку крови на наличие в ней анти-HA-антител класса IgM. В период реконвалесценции появляются антитела класса IgG, сохраняющиеся в течение многих лет.</w:t>
      </w:r>
    </w:p>
    <w:p w:rsidR="00000000" w:rsidRDefault="000A2594">
      <w:pPr>
        <w:numPr>
          <w:ilvl w:val="0"/>
          <w:numId w:val="6"/>
        </w:numPr>
        <w:spacing w:line="360" w:lineRule="auto"/>
      </w:pPr>
      <w:r>
        <w:t>В преджелтушном и во все периоды болезни определяют в крови уровень активности аланин- и аспартатаминотра</w:t>
      </w:r>
      <w:r>
        <w:t>нсфераз (АлАТ и АсАТ). При гепатите активность аминотрансфераз повышается (норма 0,1-0,68 ммоль/л/ч).</w:t>
      </w:r>
    </w:p>
    <w:p w:rsidR="00000000" w:rsidRDefault="000A2594">
      <w:pPr>
        <w:numPr>
          <w:ilvl w:val="0"/>
          <w:numId w:val="6"/>
        </w:numPr>
        <w:spacing w:line="360" w:lineRule="auto"/>
      </w:pPr>
      <w:r>
        <w:t>С конца преджелтушного периода в сыворотке крови, взятой натощак, определяют содержание билирубина: общего (норма 3,4-20,5 мкмоль/л), соотношение между св</w:t>
      </w:r>
      <w:r>
        <w:t>язанным (прямым) и свободным (непрямым) в норме 1:4; ставят тимоловую (норма 0-4 ед. мутности) и сулемовую (норма 1,6-2,2 мл сулемы) пробы. У больных гепатитом содержание билирубина повышается (в основном за счет связанной фракции), показатель тимоловой пр</w:t>
      </w:r>
      <w:r>
        <w:t>обы повышается, сулемовой – снижается.</w:t>
      </w:r>
    </w:p>
    <w:p w:rsidR="00000000" w:rsidRDefault="000A2594">
      <w:pPr>
        <w:numPr>
          <w:ilvl w:val="0"/>
          <w:numId w:val="6"/>
        </w:numPr>
        <w:spacing w:line="360" w:lineRule="auto"/>
      </w:pPr>
      <w:r>
        <w:t>В начале желтушного периода в моче обнаруживаются желчные пигменты, которые в норме отсутствуют.</w:t>
      </w:r>
    </w:p>
    <w:p w:rsidR="00000000" w:rsidRDefault="000A2594">
      <w:pPr>
        <w:numPr>
          <w:ilvl w:val="0"/>
          <w:numId w:val="6"/>
        </w:numPr>
        <w:spacing w:line="360" w:lineRule="auto"/>
      </w:pPr>
      <w:r>
        <w:t>О степени тяжести заболевания можно судить по снижению уровня бета-липопротеидов (в норме 30-35%), протромбинового индек</w:t>
      </w:r>
      <w:r>
        <w:t>са (в норме 93-100%), изменению содержания фракций сывороточных белков.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Обязательна. Подозреваемые в заболевании помещаются в диагностические палаты, допускается изоляция на дому в течение 1-</w:t>
      </w:r>
      <w:r>
        <w:t>3 дней для проведения лабораторного обследования.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 Устанавливается меднаблюдение за контактными с больным вирусным гепатитом А в течение 35 дней. На этот срок запрещен перевод контактных в другие группы и детские учрежден</w:t>
      </w:r>
      <w:r>
        <w:t>ия. Прием новых детей, а также прием контактных детей в здоровые коллективы допускается по разрешению эпидемиолога при условии своевременного введения им иммуноглобулина.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Хорошее общее состояние, отсутствие желтухи, уменьшение печени или т</w:t>
      </w:r>
      <w:r>
        <w:t>енденция к ее сокращению, нормализация уровня билирубина и других показателей. Активность аминотрансфераз не должна превышать норму более чем в 2-3 раза. Выявление HBsAg у реконвалесцентов не является противопоказанием к выписке.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Реконв</w:t>
      </w:r>
      <w:r>
        <w:t>алесценты гепатита А считаются нетрудоспособными в течение 2-4 недель в зависимости от тяжести болезни, состояния при выписке и наличия сопутствующих заболеваний. Они освобождаются от тяжелых физических нагрузок на 3-6 месяцев.</w:t>
      </w:r>
    </w:p>
    <w:p w:rsidR="00000000" w:rsidRDefault="000A2594">
      <w:pPr>
        <w:spacing w:line="360" w:lineRule="auto"/>
      </w:pPr>
      <w:r>
        <w:t>Реконвалесценты гепатита B м</w:t>
      </w:r>
      <w:r>
        <w:t>огут вернуться к труду не ранее чем через 4-5 недель. Сроки освобождения от тяжелой физической нагрузки должны составлять 6-12 месяцев, а при показаниях – и дольше.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Все реконвалесценты обследуются через 1 месяц лечащим врачом стационара. Д</w:t>
      </w:r>
      <w:r>
        <w:t>ети-реконвалесценты гепатита А обследуются в поликлинике через 3 и 6 месяцев и при отсутствии остаточных явлений снимаются с учета. Дети, перенесшие гепатит В, вызываются на обследование в стационар также через 9 и 12 месяцев. Взрослые-реконвалесценты гепа</w:t>
      </w:r>
      <w:r>
        <w:t>тита А при наличии остаточных явлений обследуются в поликлинике через 3 месяца и могут быть сняты с учета. Взрослые, перенесшие гепатит В, обследуются в поликлинике через 3, 6, 9 и 12 месяцев. Все реконвалесценты (взрослые и дети), имеющие остаточные явлен</w:t>
      </w:r>
      <w:r>
        <w:t>ия, наблюдаются в стационаре ежемесячно до полного излечения. По показаниям – повторная госпитализация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t>Выявление и наблюдение за носителями антигена вирусного гепатита В. Выявленные носители антигена B регистрируются в центрах Го</w:t>
      </w:r>
      <w:r>
        <w:t>ссанэпиднадзора. Диспансерное наблюдение и учет носителей должен быть сосредоточен в кабинете инфекционных заболеваний. Учет проводится в течение всего периода обнаружения антигена.</w:t>
      </w:r>
    </w:p>
    <w:p w:rsidR="00000000" w:rsidRDefault="000A2594">
      <w:pPr>
        <w:spacing w:line="360" w:lineRule="auto"/>
      </w:pPr>
      <w:r>
        <w:t>Клинико-биохимическое обследование носителей HBsAg должно проводиться сраз</w:t>
      </w:r>
      <w:r>
        <w:t>у после обнаружения антигена, через 3 месяца и в дальнейшим 2 раза в год в течение всего периода обнаружения HBsAg. Из биохимических показателей рекомендуется исследовать в динамике: содержание билирубина, белковые осадочные пробы (сулемовая, тимоловая), а</w:t>
      </w:r>
      <w:r>
        <w:t>ктивность трансамина (АлАТ, АсАТ). Предпочтение следует отдавать определению активности АсАТ, так как этот фермент отражает наличие минимального воспаления в печени. Кроме обычных методов рекомендуется проведение УЗИ структуры печени (эхогепатография).</w:t>
      </w:r>
    </w:p>
    <w:p w:rsidR="00000000" w:rsidRDefault="000A2594">
      <w:pPr>
        <w:spacing w:line="360" w:lineRule="auto"/>
      </w:pPr>
      <w:r>
        <w:t>При</w:t>
      </w:r>
      <w:r>
        <w:t xml:space="preserve"> повторном обнаружении HBsAg через 3 и 6 месяцев после его первоначального появления, а также при наличии минимальных клинико-биохимических изменений ставится диагноз «хронический вирусный гепатит» и требуется госпитализация в инфекционный стационар для ут</w:t>
      </w:r>
      <w:r>
        <w:t>очнения глубины поражения печени.</w:t>
      </w:r>
    </w:p>
    <w:p w:rsidR="00000000" w:rsidRDefault="000A2594">
      <w:pPr>
        <w:spacing w:line="360" w:lineRule="auto"/>
      </w:pPr>
      <w:r>
        <w:t>Режим и характер труда зависят от степени выраженности патологического процесса в печени. Здоровые носители снимаются с учета при пятикратном отрицательном результате анализа на HBsAg в течение года с интервалом в 2-3 меся</w:t>
      </w:r>
      <w:r>
        <w:t>ца.</w:t>
      </w:r>
    </w:p>
    <w:p w:rsidR="00000000" w:rsidRDefault="000A2594">
      <w:pPr>
        <w:spacing w:line="360" w:lineRule="auto"/>
      </w:pPr>
      <w:r>
        <w:t>Для профилактики гепатита А по эпидемическим показаниям применяется иммуноглобулин. Препарат вводится в течение 7-10 дней от начала заболевания детям от 1 года до 14 лет, а также беременным женщинам, имеющим контакт с заболевшим в семье или учреждении.</w:t>
      </w:r>
      <w:r>
        <w:t xml:space="preserve"> В дошкольных учреждениях при неполной изоляции групп иммуноглобулин должен вводиться детям всего учреждения.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 xml:space="preserve">Дезинфекция: контроль над водоснабжением, санитарным состоянием и содержанием пищевых объектов и детских учреждений; </w:t>
      </w:r>
      <w:r>
        <w:t>санитарная очистка населенных мест, санэпидрежим в ЛПУ, профилактика парентерального заражения.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ГРИПП</w:t>
      </w:r>
    </w:p>
    <w:p w:rsidR="00000000" w:rsidRDefault="000A2594">
      <w:pPr>
        <w:spacing w:line="360" w:lineRule="auto"/>
      </w:pPr>
      <w:r>
        <w:t>Грипп – острое инфекционное заболевание, характеризующееся симптомами специфической интоксикации, катаром верхних дыхательных путей, наклонностью к эпиде</w:t>
      </w:r>
      <w:r>
        <w:t>мическому и пандемическому распространению.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1-2 дня. Начало острое. Общая интоксикация (лихорадка, слабость, адинамия, потливость, боли в мышцах, головная боль, боли в глазных яблоках, слезотечение, светобоязнь)</w:t>
      </w:r>
      <w:r>
        <w:t>. Сухой кашель, першение в горле, саднение за грудиной, осиплость голоса, заложенность носа, носовые кровотечения. Гиперемия кожи, гиперемия и зернистость зева, склерит. Брадикардия, снижение артериального давления, приглушенность тонов сердца. В крови – н</w:t>
      </w:r>
      <w:r>
        <w:t>ейтропения, моноцитоз.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7"/>
        </w:numPr>
        <w:spacing w:line="360" w:lineRule="auto"/>
      </w:pPr>
      <w:r>
        <w:rPr>
          <w:i/>
        </w:rPr>
        <w:t>Вирусологический метод.</w:t>
      </w:r>
      <w:r>
        <w:t xml:space="preserve"> С первых дней болезни проводят исследование смывов со слизистой зева и носа с целью выделения вируса (в развивающихся куриных эмбрионах).</w:t>
      </w:r>
    </w:p>
    <w:p w:rsidR="00000000" w:rsidRDefault="000A2594">
      <w:pPr>
        <w:numPr>
          <w:ilvl w:val="0"/>
          <w:numId w:val="7"/>
        </w:numPr>
        <w:spacing w:line="360" w:lineRule="auto"/>
      </w:pPr>
      <w:r>
        <w:rPr>
          <w:i/>
        </w:rPr>
        <w:t>Иммунофлуоресцентный метод.</w:t>
      </w:r>
      <w:r>
        <w:t xml:space="preserve"> С первых дней боле</w:t>
      </w:r>
      <w:r>
        <w:t>зни исследуют мазки-отпечатки со слизистой нижней носовой раковины, обработанные специфической люминесцирующей сывороткой, с целью обнаружения антигенов вируса гриппа.</w:t>
      </w:r>
    </w:p>
    <w:p w:rsidR="00000000" w:rsidRDefault="000A2594">
      <w:pPr>
        <w:numPr>
          <w:ilvl w:val="0"/>
          <w:numId w:val="7"/>
        </w:numPr>
        <w:spacing w:line="360" w:lineRule="auto"/>
      </w:pPr>
      <w:r>
        <w:rPr>
          <w:i/>
        </w:rPr>
        <w:t>Серологический метод.</w:t>
      </w:r>
      <w:r>
        <w:t xml:space="preserve"> Исследуются парные сыворотки в реакции гемагглютинации (РТГА) и РС</w:t>
      </w:r>
      <w:r>
        <w:t>К с целью обнаружения АТ и нарастания их титра.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показаниям.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 xml:space="preserve">В дошкольных коллективах производится медицинское наблюдение и разобщение контактных с другими </w:t>
      </w:r>
      <w:r>
        <w:t>группами на срок до 7 дней.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После клинического выздоровления, не ранее 7 дней от начала болезни.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выздоровления, не ранее 10 дней от начала заболевания.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Детям-реконвалесцентам устанавл</w:t>
      </w:r>
      <w:r>
        <w:t>ивается щадящий режим не менее чем на 2 недели после клинического выздоровления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numPr>
          <w:ilvl w:val="0"/>
          <w:numId w:val="8"/>
        </w:numPr>
        <w:spacing w:line="360" w:lineRule="auto"/>
      </w:pPr>
      <w:r>
        <w:rPr>
          <w:i/>
        </w:rPr>
        <w:t>Живой гриппозной вакциной для интраназального применения</w:t>
      </w:r>
      <w:r>
        <w:t xml:space="preserve"> прививают по эпидемическим показаниям лиц старше 16 лет. Моновакциной или дивакциной проводя</w:t>
      </w:r>
      <w:r>
        <w:t>т прививки трехкратно с интервалом 2-3 недели.</w:t>
      </w:r>
    </w:p>
    <w:p w:rsidR="00000000" w:rsidRDefault="000A2594">
      <w:pPr>
        <w:numPr>
          <w:ilvl w:val="0"/>
          <w:numId w:val="8"/>
        </w:numPr>
        <w:spacing w:line="360" w:lineRule="auto"/>
      </w:pPr>
      <w:r>
        <w:rPr>
          <w:i/>
        </w:rPr>
        <w:t>Живой гриппозной вакциной для детей</w:t>
      </w:r>
      <w:r>
        <w:t xml:space="preserve"> прививают по эпидемическим показаниям детей 3-15 лет. Моновакциной или дивакциной проводят прививки трехкратно с интервалом 25-30 дней.</w:t>
      </w:r>
    </w:p>
    <w:p w:rsidR="00000000" w:rsidRDefault="000A2594">
      <w:pPr>
        <w:numPr>
          <w:ilvl w:val="0"/>
          <w:numId w:val="8"/>
        </w:numPr>
        <w:spacing w:line="360" w:lineRule="auto"/>
      </w:pPr>
      <w:r>
        <w:rPr>
          <w:i/>
        </w:rPr>
        <w:t>Живой гриппозной вакциной для перорал</w:t>
      </w:r>
      <w:r>
        <w:rPr>
          <w:i/>
        </w:rPr>
        <w:t>ьного введения</w:t>
      </w:r>
      <w:r>
        <w:t xml:space="preserve"> прививают по эпидемическим показаниям детей и взрослых. Моно- или дивакцину вводят трехкратно с интервалом 10-15 дней, с целью экстренной профилактики – двукратно в течение 2 дней.</w:t>
      </w:r>
    </w:p>
    <w:p w:rsidR="00000000" w:rsidRDefault="000A2594">
      <w:pPr>
        <w:numPr>
          <w:ilvl w:val="0"/>
          <w:numId w:val="8"/>
        </w:numPr>
        <w:spacing w:line="360" w:lineRule="auto"/>
      </w:pPr>
      <w:r>
        <w:rPr>
          <w:i/>
        </w:rPr>
        <w:t>Противогриппозным донорским иммуноглобулином</w:t>
      </w:r>
      <w:r>
        <w:t xml:space="preserve"> проводят профил</w:t>
      </w:r>
      <w:r>
        <w:t>актику гриппа в эпидемических очагах.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 xml:space="preserve">Ограничение посещения заболевшими аптек и поликлиник, а здоровыми, особенно детьми, – зрелищных мероприятий: ношение масок, использование оксолиновой мази, проветривание, УФО и дезинфекция </w:t>
      </w:r>
      <w:r>
        <w:t>помещений.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ДИЗЕНТЕРИЯ</w:t>
      </w:r>
    </w:p>
    <w:p w:rsidR="00000000" w:rsidRDefault="000A2594">
      <w:pPr>
        <w:pStyle w:val="a3"/>
        <w:spacing w:line="360" w:lineRule="auto"/>
      </w:pPr>
      <w:r>
        <w:t>Дизентерия – инфекционное заболевание ЖКТ, вызываемое микробами рода Shigella, при котором преимущественно поражается слизистая оболочка толстого кишечника, проявляющееся колитическим синдромом.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 xml:space="preserve">Инкубационный </w:t>
      </w:r>
      <w:r>
        <w:t>период 1-7, чаще 2-3 дня.</w:t>
      </w:r>
    </w:p>
    <w:p w:rsidR="00000000" w:rsidRDefault="000A2594">
      <w:pPr>
        <w:spacing w:line="360" w:lineRule="auto"/>
      </w:pPr>
      <w:r>
        <w:t xml:space="preserve">Основными симптомами дизентерии являются общая интоксикация (лихорадка, снижение аппетита, рвота, головная боль). Нейротоксикоз по менингоэнцефальному варианту (потеря сознания, судороги, явления менингизма). Колитический синдром </w:t>
      </w:r>
      <w:r>
        <w:t>(схваткообразные боли в животе, тенезмы, урчание и плеск по ходу толстого кишечника, спазмированная сигмовидная кишка, стул скудный со слизью, прожилками крови, иногда гноем, в виде «ректального плевка», податливость, зияние ануса или выпадение прямой кишк</w:t>
      </w:r>
      <w:r>
        <w:t>и).</w:t>
      </w:r>
    </w:p>
    <w:p w:rsidR="00000000" w:rsidRDefault="000A2594">
      <w:pPr>
        <w:spacing w:line="360" w:lineRule="auto"/>
      </w:pPr>
      <w:r>
        <w:t>При легкой форме температура субфебрильная, интоксикация слабо выражена, явления колита умеренные, стул до 5-8 раз в сутки, примеси крови отсутствуют.</w:t>
      </w:r>
    </w:p>
    <w:p w:rsidR="00000000" w:rsidRDefault="000A2594">
      <w:pPr>
        <w:spacing w:line="360" w:lineRule="auto"/>
      </w:pPr>
      <w:r>
        <w:t>При среднетяжелой форме гипертермия, выражены симптомы общей интоксикации и колитический синдром, сту</w:t>
      </w:r>
      <w:r>
        <w:t>л до 10-12 раз в сутки.</w:t>
      </w:r>
    </w:p>
    <w:p w:rsidR="00000000" w:rsidRDefault="000A2594">
      <w:pPr>
        <w:spacing w:line="360" w:lineRule="auto"/>
      </w:pPr>
      <w:r>
        <w:t>При тяжелой форме нейротоксикоз резко выражен, гипертермия, колитический синдром, стул в виде «ректального плевка» более 12-15 раз в сутки.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9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С первых дней болезни проводят трехкратно</w:t>
      </w:r>
      <w:r>
        <w:t>е (первое – до начала этиотропной терапии) исследование испражнений с целью выделения возбудителя и его идентификации. Средой для первичного посева служит среда Плоскирева. Для исследования отбирают порции с примесью слизи сразу после естественной дефекаци</w:t>
      </w:r>
      <w:r>
        <w:t>и. При невозможности провести посев на месте забора материала его помещают в пробирки с консервантом (глицериновая смесь) и хранят не более 12 часов при 2-6</w:t>
      </w:r>
      <w:r>
        <w:sym w:font="Symbol" w:char="F0B0"/>
      </w:r>
      <w:r>
        <w:t>С.</w:t>
      </w:r>
    </w:p>
    <w:p w:rsidR="00000000" w:rsidRDefault="000A2594">
      <w:pPr>
        <w:numPr>
          <w:ilvl w:val="0"/>
          <w:numId w:val="9"/>
        </w:numPr>
        <w:spacing w:line="360" w:lineRule="auto"/>
      </w:pPr>
      <w:r>
        <w:rPr>
          <w:i/>
        </w:rPr>
        <w:t>Серологический метод.</w:t>
      </w:r>
      <w:r>
        <w:t xml:space="preserve"> С конца 1-й недели в реакции пассивной гемагглютинации (РПГА) исследуют па</w:t>
      </w:r>
      <w:r>
        <w:t>рные сыворотки для обнаружения АТ и их титра.</w:t>
      </w:r>
    </w:p>
    <w:p w:rsidR="00000000" w:rsidRDefault="000A2594">
      <w:pPr>
        <w:numPr>
          <w:ilvl w:val="0"/>
          <w:numId w:val="9"/>
        </w:numPr>
        <w:spacing w:line="360" w:lineRule="auto"/>
      </w:pPr>
      <w:r>
        <w:t>Копроцитологическое исследование проводят с первых дней болезни. Обнаружение в мазке из испражнений слизи, нейтрофильных лейкоцитов, эритроцитов, клеток кишечного эпителия позволяет судить об интенсивности восп</w:t>
      </w:r>
      <w:r>
        <w:t>алительного процесса и его локализации.</w:t>
      </w:r>
    </w:p>
    <w:p w:rsidR="00000000" w:rsidRDefault="000A2594">
      <w:pPr>
        <w:numPr>
          <w:ilvl w:val="0"/>
          <w:numId w:val="9"/>
        </w:numPr>
        <w:spacing w:line="360" w:lineRule="auto"/>
      </w:pPr>
      <w:r>
        <w:t>В поздние сроки заболевания с диагностической целью может быть использована ректороманоскопия.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и эпидемиологическим показаниям.</w:t>
      </w:r>
    </w:p>
    <w:p w:rsidR="00000000" w:rsidRDefault="000A2594">
      <w:pPr>
        <w:spacing w:line="360" w:lineRule="auto"/>
      </w:pPr>
      <w:r>
        <w:rPr>
          <w:i/>
        </w:rPr>
        <w:t>Изоляция</w:t>
      </w:r>
      <w:r>
        <w:rPr>
          <w:i/>
        </w:rPr>
        <w:t xml:space="preserve"> контактных. </w:t>
      </w:r>
      <w:r>
        <w:t xml:space="preserve">Не проводится. Устанавливается медицинское наблюдение в течение 7 дней для выявления повторных заболеваний в очаге. Кроме того, работники пищевых предприятий и лица, к ним приравненные, дети и персонал дошкольных учреждений (при появлении там </w:t>
      </w:r>
      <w:r>
        <w:t>повторных случаев заболевания), организованные дошкольники из квартирных очагов подвергаются однократному бакисследованию испражнений в первые 3 дня наблюдения. Бактерионосители госпитализируются для уточнения диагноза.</w:t>
      </w:r>
    </w:p>
    <w:p w:rsidR="00000000" w:rsidRDefault="000A2594">
      <w:pPr>
        <w:spacing w:line="360" w:lineRule="auto"/>
      </w:pPr>
      <w:r>
        <w:t>При одновременном появлении заболева</w:t>
      </w:r>
      <w:r>
        <w:t>ний в нескольких группах дошкольного учреждения обследуются бактериологически все контактные дети, персонал групп, работники пищеблока весь другой обслуживающий персонал. Кратность обследования определяется эпидемиологом.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 xml:space="preserve">Не ранее 3 дней, </w:t>
      </w:r>
      <w:r>
        <w:t>после клинического выздоровления, нормализации стула и температуры; отрицательный результат однократного контрольного бакисследования испражнений, проведенного не ранее 2 дней после окончания этиотропной терапии.</w:t>
      </w:r>
    </w:p>
    <w:p w:rsidR="00000000" w:rsidRDefault="000A2594">
      <w:pPr>
        <w:spacing w:line="360" w:lineRule="auto"/>
      </w:pPr>
      <w:r>
        <w:t>Работников пищевых предприятий и лиц, к ним</w:t>
      </w:r>
      <w:r>
        <w:t xml:space="preserve"> приравненных, перенесших бактериологически подтвержденную дизентерию, и организованных дошкольников выписывают после перенесенной дизентерии после однократного бакисследования.</w:t>
      </w:r>
    </w:p>
    <w:p w:rsidR="00000000" w:rsidRDefault="000A2594">
      <w:pPr>
        <w:spacing w:line="360" w:lineRule="auto"/>
      </w:pPr>
      <w:r>
        <w:t>При положительном результате бакисследования в стационаре перед выпиской лечен</w:t>
      </w:r>
      <w:r>
        <w:t>ие продолжают. Положительный результат бакисследования после повторного курса этиотропной терапии определяет необходимость установления за такими лицами диспансерного наблюдения.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Проводится без дополнительного обследования. Дети из детс</w:t>
      </w:r>
      <w:r>
        <w:t>ких домов и школ-интернатов не допускаются к дежурствам на пищеблоке и в столовой в течение 1 месяца (перенесшие обострение хронической дизентерии – в течение 6 месяцев). Дошкольники, перенесшие обострение хронической дизентерии, допускаются в коллектив по</w:t>
      </w:r>
      <w:r>
        <w:t>сле 5 дней медицинского наблюдения, при хорошем общем состоянии, нормальном стуле и температуре и отрицательном результате однократного бакисследования.</w:t>
      </w:r>
    </w:p>
    <w:p w:rsidR="00000000" w:rsidRDefault="000A2594">
      <w:pPr>
        <w:spacing w:line="360" w:lineRule="auto"/>
      </w:pPr>
      <w:r>
        <w:t xml:space="preserve">При продолжающемся бактериовыделении организованные дошкольники в коллектив не допускаются. Работников </w:t>
      </w:r>
      <w:r>
        <w:t>пищевых предприятий и лиц, к ним приравненных, при бактериовыделении более 3 месяцев рассматриваются как больные хронической формой дизентерии и переводятся на работу, не связанную с продуктами питания.</w:t>
      </w:r>
    </w:p>
    <w:p w:rsidR="00000000" w:rsidRDefault="000A2594">
      <w:pPr>
        <w:spacing w:line="360" w:lineRule="auto"/>
      </w:pPr>
      <w:r>
        <w:rPr>
          <w:i/>
        </w:rPr>
        <w:t>Диспансеризация:</w:t>
      </w:r>
      <w:r>
        <w:t xml:space="preserve"> Организованные дошкольники наблюдают</w:t>
      </w:r>
      <w:r>
        <w:t>ся в течение месяца с однократным бакисследованием испражнений в конце периода заболевания. В течение 3 месяцев с ежемесячным бакисследованием и осмотром врачом наблюдаются:</w:t>
      </w:r>
    </w:p>
    <w:p w:rsidR="00000000" w:rsidRDefault="000A2594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>
        <w:t>лица, страдающие хронической дизентерией, подтвержденной выделением возбудителя;</w:t>
      </w:r>
    </w:p>
    <w:p w:rsidR="00000000" w:rsidRDefault="000A2594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>
        <w:t>б</w:t>
      </w:r>
      <w:r>
        <w:t>актерионосители, длительно выделяющие возбудителя;</w:t>
      </w:r>
    </w:p>
    <w:p w:rsidR="00000000" w:rsidRDefault="000A2594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>
        <w:t>лица, длительно страдающие неустойчивым стулом;</w:t>
      </w:r>
    </w:p>
    <w:p w:rsidR="00000000" w:rsidRDefault="000A2594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>
        <w:t>работники пищевых предприятий и лиц, к ним приравненные.</w:t>
      </w:r>
    </w:p>
    <w:p w:rsidR="00000000" w:rsidRDefault="000A2594">
      <w:pPr>
        <w:spacing w:line="360" w:lineRule="auto"/>
        <w:rPr>
          <w:i/>
        </w:rPr>
      </w:pPr>
      <w:r>
        <w:t>Работники пищевых предприятий и лица, к ним приравненные, страдающие хронической дизентерией, наблюд</w:t>
      </w:r>
      <w:r>
        <w:t>аются 6 месяцев с ежемесячным бакисследованием. По истечении по этого срока в случае полного клинического выздоровления эти лица могут быть допущены на работу по специальности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rPr>
          <w:i/>
        </w:rPr>
        <w:t>Поливалентный специфический бактериофаг с кислотоусто</w:t>
      </w:r>
      <w:r>
        <w:rPr>
          <w:i/>
        </w:rPr>
        <w:t>йчивым покрытием</w:t>
      </w:r>
      <w:r>
        <w:t xml:space="preserve"> применяют в период сезонного подъема заболеваемости с профилактической целью в неблагополучных по заболеваемости дошкольных учреждениях.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Санитарный надзор за водоснабжением, канализацией, сбором и обезвреживани</w:t>
      </w:r>
      <w:r>
        <w:t>ем нечистот; санитарный контроль на предприятиях пищевой промышленности и общественного питания, санитарное просвещение.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ДИФТЕРИЯ</w:t>
      </w:r>
    </w:p>
    <w:p w:rsidR="00000000" w:rsidRDefault="000A2594">
      <w:pPr>
        <w:pStyle w:val="a3"/>
        <w:spacing w:line="360" w:lineRule="auto"/>
      </w:pPr>
      <w:r>
        <w:t>Дифтерия – острое инфекционное заболевание, вызываемое дифтерийной палочкой, характеризующееся воспалительным процессом с обр</w:t>
      </w:r>
      <w:r>
        <w:t>азованием фибринозной пленки на месте внедрения возбудителя и явлениями общей интоксикации.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от 2 до 10 дней (чаще 7 дней).</w:t>
      </w:r>
    </w:p>
    <w:p w:rsidR="00000000" w:rsidRDefault="000A2594">
      <w:pPr>
        <w:spacing w:line="360" w:lineRule="auto"/>
      </w:pPr>
      <w:r>
        <w:t>Дифтерия ротоглотки.</w:t>
      </w:r>
    </w:p>
    <w:p w:rsidR="00000000" w:rsidRDefault="000A2594">
      <w:pPr>
        <w:spacing w:line="360" w:lineRule="auto"/>
      </w:pPr>
      <w:r>
        <w:t xml:space="preserve">Катаральная. Слабость, умеренные боли при глотании, субфебрилитет. </w:t>
      </w:r>
      <w:r>
        <w:t>Застойная гиперемия и отек миндалин, лимфаденит.</w:t>
      </w:r>
    </w:p>
    <w:p w:rsidR="00000000" w:rsidRDefault="000A2594">
      <w:pPr>
        <w:spacing w:line="360" w:lineRule="auto"/>
      </w:pPr>
      <w:r>
        <w:t>Островчатая. Умеренные лихорадка и интоксикация. Увеличение и отек миндалин с островками фибринозных пленок. Увеличенные болезненные лимфоузлы.</w:t>
      </w:r>
    </w:p>
    <w:p w:rsidR="00000000" w:rsidRDefault="000A2594">
      <w:pPr>
        <w:spacing w:line="360" w:lineRule="auto"/>
      </w:pPr>
      <w:r>
        <w:t>Пленчатая. Начало острое. Лихорадка, интоксикация. Увеличение и</w:t>
      </w:r>
      <w:r>
        <w:t xml:space="preserve"> отек миндалин. Застойная неяркая гиперемия слизистой. Налеты сплошные, плотные, беловатые, после снятия их – эрозии. Увеличение и болезненность лимфоузлов.</w:t>
      </w:r>
    </w:p>
    <w:p w:rsidR="00000000" w:rsidRDefault="000A2594">
      <w:pPr>
        <w:spacing w:line="360" w:lineRule="auto"/>
      </w:pPr>
      <w:r>
        <w:t>Распространенная. Распространение пленок за пределы миндалин, лихорадка, выраженная интоксикация, с</w:t>
      </w:r>
      <w:r>
        <w:t>нижение артериального давления, приглушенность сердечных тонов.</w:t>
      </w:r>
    </w:p>
    <w:p w:rsidR="00000000" w:rsidRDefault="000A2594">
      <w:pPr>
        <w:spacing w:line="360" w:lineRule="auto"/>
      </w:pPr>
      <w:r>
        <w:t>Токсическая. Общая интоксикация, лихорадка. Отек шейной клетчатки (субтоксическая – односторонний около лимфоузлов, I степени – до середины шеи, II степени – до ключицы, III степени – ниже клю</w:t>
      </w:r>
      <w:r>
        <w:t>чицы). Значительное увеличение и отек миндалин, окружающих тканей. Нарушение дыхания. Налеты грязно-серого цвета, распространяющиеся на слизистые мягкого и твердого неба. Гнилостный запах. Поражение сердечно-сосудистой системы. Парезы и параличи. Триада: р</w:t>
      </w:r>
      <w:r>
        <w:t>вота, боли в животе, сердечный ритм галопа.</w:t>
      </w:r>
    </w:p>
    <w:p w:rsidR="00000000" w:rsidRDefault="000A2594">
      <w:pPr>
        <w:spacing w:line="360" w:lineRule="auto"/>
      </w:pPr>
      <w:r>
        <w:t>Дифтерия гортани. Начало постепенное. Умеренная интоксикация. Стеноз гортани (I стадия – осиплость голоса, грубый «лающий» кашель; II стадия – шумное дыхание, афония, втяжение податливых мест, участие в акте дыха</w:t>
      </w:r>
      <w:r>
        <w:t>ния вспомогательных мышц; III стадия – гипоксия, беспокойство, сонливость, цианоз).</w:t>
      </w:r>
    </w:p>
    <w:p w:rsidR="00000000" w:rsidRDefault="000A2594">
      <w:pPr>
        <w:spacing w:line="360" w:lineRule="auto"/>
      </w:pPr>
      <w:r>
        <w:t>Дифтерия носа. Слабо выраженная интоксикация, сукровичные выделения из носа, на слизистой носа – пленки и эрозии.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10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В первы</w:t>
      </w:r>
      <w:r>
        <w:t xml:space="preserve">е 3 дня болезни или пребывания больного в стационаре проводят исследование материала, взятого из очага поражения (слизь из зева и носа, мазок с конъюнктивы, из влагалища, раневое отделяемое, гной из уха и т. д.), с целью выделения возбудителя. Материал из </w:t>
      </w:r>
      <w:r>
        <w:t>зева забирают не ранее чем через 2 часа после еды. Среды для первичного посева: кровяно-теллуритовый агар, хинозольная среда, среда Лефлера.  Ориентировочные ускоренные методы: а) микроскопия материала с тампона; б) материал забирают тампоном, предваритель</w:t>
      </w:r>
      <w:r>
        <w:t>но смоченный сывороткой и раствором теллурита калия. Тампон помещают в термостат и через 4-6 часов по изменению цвета и на основании микроскопии мазка с тампона и выдают ответ.</w:t>
      </w:r>
    </w:p>
    <w:p w:rsidR="00000000" w:rsidRDefault="000A2594">
      <w:pPr>
        <w:numPr>
          <w:ilvl w:val="0"/>
          <w:numId w:val="10"/>
        </w:numPr>
        <w:spacing w:line="360" w:lineRule="auto"/>
      </w:pPr>
      <w:r>
        <w:rPr>
          <w:i/>
        </w:rPr>
        <w:t>Серологические методы.</w:t>
      </w:r>
      <w:r>
        <w:t xml:space="preserve"> а) исследование сыворотки крови в РПГА с целью обнаружен</w:t>
      </w:r>
      <w:r>
        <w:t>ия противобактериальных антител и нарастания их титра; б) определение титра антитоксина в сыворотке крови по методу Йенсена в первые дни заболевания (до введения антитоксической сыворотки). Титр 0,03 МЕ/мл и ниже свидетельствует в пользу дифтерии, титр 0,5</w:t>
      </w:r>
      <w:r>
        <w:t xml:space="preserve"> МЕ/мл и выше – против дифтерии.</w:t>
      </w:r>
    </w:p>
    <w:p w:rsidR="00000000" w:rsidRDefault="000A2594">
      <w:pPr>
        <w:numPr>
          <w:ilvl w:val="0"/>
          <w:numId w:val="10"/>
        </w:numPr>
        <w:spacing w:line="360" w:lineRule="auto"/>
      </w:pPr>
      <w:r>
        <w:t>С целью выявления контингентов, подлежащих ревакцинации, ставится РПГА с дифтерийным эритроцитарным антигенным диагностикумом.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Обязательна в отношении больных</w:t>
      </w:r>
      <w:r>
        <w:t xml:space="preserve"> и подозрительных лиц, а также носителей токсигенных микробов. Носители атоксигенных микробов не госпитализируются и из коллектива не удаляются.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Прекращается после изоляции больного или носителя токсигенных микробов, заключительной дез</w:t>
      </w:r>
      <w:r>
        <w:t>инфекции и однократного отрицательного результата бакисследования слизи зева и носа. Медицинское наблюдение за контактными проводится в течение 7 дней с момента госпитализации больного или носителя.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Изоляцию больных и носителей токсигенных</w:t>
      </w:r>
      <w:r>
        <w:t xml:space="preserve"> микробов прекращают после клинического выздоровления и отрицательного результата двукратного бакисследования слизи зева и носа, проводимого с интервалом 1 день через 3 дня после окончания лечения.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Реконвалесценты дифтерии допускаются в</w:t>
      </w:r>
      <w:r>
        <w:t xml:space="preserve"> коллектив без дополнительного обследования. Реконвалесценты-носители токсигенных микробов при повторном и длительном высеве продолжают лечение в стационаре. Они могут быть допущены в иммунный коллектив не ранее 60 дней со дня клинического выздоровления пр</w:t>
      </w:r>
      <w:r>
        <w:t xml:space="preserve">и условии постоянного медицинского наблюдения до прекращения носительства. За коллективом, куда допущен носитель токсигенной палочки, устанавливается медицинское наблюдение с целью выявления лиц с заболеваниями носоглотки, их лечения и обследования; вновь </w:t>
      </w:r>
      <w:r>
        <w:t>принимаются только правильно привитые дети.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Носители токсигенных микробов подлежат медицинскому наблюдению и бакобследованию до получения двух отрицательных результатов. Носители атоксигенных микробов с патологическими процессами в носогло</w:t>
      </w:r>
      <w:r>
        <w:t>тке подлежат лечению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numPr>
          <w:ilvl w:val="0"/>
          <w:numId w:val="11"/>
        </w:numPr>
        <w:spacing w:line="360" w:lineRule="auto"/>
      </w:pPr>
      <w:r>
        <w:rPr>
          <w:i/>
        </w:rPr>
        <w:t>АКДС-вакциной</w:t>
      </w:r>
      <w:r>
        <w:t xml:space="preserve"> прививают не болевших коклюшем детей до 3 лет.</w:t>
      </w:r>
    </w:p>
    <w:p w:rsidR="00000000" w:rsidRDefault="000A2594">
      <w:pPr>
        <w:numPr>
          <w:ilvl w:val="0"/>
          <w:numId w:val="11"/>
        </w:numPr>
        <w:spacing w:line="360" w:lineRule="auto"/>
      </w:pPr>
      <w:r>
        <w:rPr>
          <w:i/>
        </w:rPr>
        <w:t>АДС-вакциной</w:t>
      </w:r>
      <w:r>
        <w:t xml:space="preserve"> прививают детей с 3 месяцев до 6 лет, переболевших коклюшем, не привитых ранее АКДС-вакциной, имеющих противопоказания к прививкам АКД</w:t>
      </w:r>
      <w:r>
        <w:t>С-вакциной (щадящий метод иммунизации).</w:t>
      </w:r>
    </w:p>
    <w:p w:rsidR="00000000" w:rsidRDefault="000A2594">
      <w:pPr>
        <w:numPr>
          <w:ilvl w:val="0"/>
          <w:numId w:val="11"/>
        </w:numPr>
        <w:spacing w:line="360" w:lineRule="auto"/>
      </w:pPr>
      <w:r>
        <w:rPr>
          <w:i/>
        </w:rPr>
        <w:t xml:space="preserve">АДС-М-анатоксином </w:t>
      </w:r>
      <w:r>
        <w:t>прививают детей и подростков с 6 до 17 лет, а также взрослых.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Мероприятия по борьбе с бактерионосительством (выявление, изоляция, лечение).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КОРЬ</w:t>
      </w:r>
    </w:p>
    <w:p w:rsidR="00000000" w:rsidRDefault="000A2594">
      <w:pPr>
        <w:spacing w:line="360" w:lineRule="auto"/>
      </w:pPr>
      <w:r>
        <w:t>Корь – острое инфекцион</w:t>
      </w:r>
      <w:r>
        <w:t>ное вирусное заболевание, характеризующееся повышением температуры, наличием интоксикации, катаром верхних дыхательных путей и слизистых оболочек глаз, этапным высыпанием пятнисто-папулезной сыпи.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9-17 дней (при</w:t>
      </w:r>
      <w:r>
        <w:t xml:space="preserve"> серопрофилактике – 21 день).</w:t>
      </w:r>
    </w:p>
    <w:p w:rsidR="00000000" w:rsidRDefault="000A2594">
      <w:pPr>
        <w:spacing w:line="360" w:lineRule="auto"/>
      </w:pPr>
      <w:r>
        <w:t>Начальный катаральный период длится в среднем 3-4 дня: повышение температуры, общее недомогание, вялость, разбитость, понижение аппетита, нарушение сна, головная боль, насморк, склерит, конъюнктивит, сухой кашель. Со 2-3-го дн</w:t>
      </w:r>
      <w:r>
        <w:t>я – снижение температуры, усиление насморка, грубый кашель, энантема, пятна Бельского-Филатова-Коплика.</w:t>
      </w:r>
    </w:p>
    <w:p w:rsidR="00000000" w:rsidRDefault="000A2594">
      <w:pPr>
        <w:spacing w:line="360" w:lineRule="auto"/>
      </w:pPr>
      <w:r>
        <w:t>Период высыпания: усиление интоксикации, экзантема – пятна и папулы, склонные к слиянию, на неизмененном фоне кожи, характерна этапность (1-е сутки – за</w:t>
      </w:r>
      <w:r>
        <w:t xml:space="preserve"> ушами, лицо, шея и частично грудь; 2-й день – туловище и проксимальные отделы конечностей; 3-й день – на всю кожу конечностей). С 4-го дня угасание сыпи в том же порядке, пигментация, изредка шелушение.</w:t>
      </w:r>
    </w:p>
    <w:p w:rsidR="00000000" w:rsidRDefault="000A2594">
      <w:pPr>
        <w:spacing w:line="360" w:lineRule="auto"/>
      </w:pPr>
      <w:r>
        <w:t>Осложнения: круп, пневмония, поражение пищеварительн</w:t>
      </w:r>
      <w:r>
        <w:t>ого тракта, отит, менингоэнцефалит.</w:t>
      </w:r>
    </w:p>
    <w:p w:rsidR="00000000" w:rsidRDefault="000A2594">
      <w:pPr>
        <w:spacing w:line="360" w:lineRule="auto"/>
      </w:pPr>
      <w:r>
        <w:t>Митигированная корь (у детей, получавших иммуноглобулин): субфебрильная температура, слабо выраженные катаральные явления, пятен Бельского-Филатова-Коплика и этапности высыпания нет, сыпь необильная, мелкая. Осложнений н</w:t>
      </w:r>
      <w:r>
        <w:t>е наблюдается.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12"/>
        </w:numPr>
        <w:spacing w:line="360" w:lineRule="auto"/>
      </w:pPr>
      <w:r>
        <w:rPr>
          <w:i/>
        </w:rPr>
        <w:t>Вирусологический метод.</w:t>
      </w:r>
      <w:r>
        <w:t xml:space="preserve"> С первых дней болезни проводят исследование смывов из носоглотки или крови с целью выделения вируса в культуре ткани.</w:t>
      </w:r>
    </w:p>
    <w:p w:rsidR="00000000" w:rsidRDefault="000A2594">
      <w:pPr>
        <w:numPr>
          <w:ilvl w:val="0"/>
          <w:numId w:val="12"/>
        </w:numPr>
        <w:spacing w:line="360" w:lineRule="auto"/>
      </w:pPr>
      <w:r>
        <w:rPr>
          <w:i/>
        </w:rPr>
        <w:t>Серологический метод.</w:t>
      </w:r>
      <w:r>
        <w:t xml:space="preserve"> Исследуют в РСК или РТГА парные сыворотки с целью об</w:t>
      </w:r>
      <w:r>
        <w:t>наружения АТ и нарастания их титра.</w:t>
      </w:r>
    </w:p>
    <w:p w:rsidR="00000000" w:rsidRDefault="000A2594">
      <w:pPr>
        <w:numPr>
          <w:ilvl w:val="0"/>
          <w:numId w:val="12"/>
        </w:numPr>
        <w:spacing w:line="360" w:lineRule="auto"/>
      </w:pPr>
      <w:r>
        <w:rPr>
          <w:i/>
        </w:rPr>
        <w:t>Иммунофлуоресцентный метод.</w:t>
      </w:r>
      <w:r>
        <w:t xml:space="preserve"> В конце продромального периода и в период высыпания проводят исследование мазков-отпечатков со слизистой оболочки носа, обработанных специальной люминесцирующей сывороткой, с целью выделения а</w:t>
      </w:r>
      <w:r>
        <w:t>нтигенов вируса кори.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и эпидемиологическим показаниям (из закрытых детских учреждений, общежитий).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Дети, не привитые против кори и не болевшие корью, разоб</w:t>
      </w:r>
      <w:r>
        <w:t>щаются на 17 дней от момента контакт, а получившие иммуноглобулин, – на 21 день. При установлении точного дня контакта разобщение начинают с 8-го дня. За дошкольниками, привитыми живой коревой вакциной, устанавливается медицинское наблюдение на 17 дней с м</w:t>
      </w:r>
      <w:r>
        <w:t>омента контакта.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выздоровление, но не ранее 4-го дня, а при наличии осложнений (пневмония) – не ранее 10-го дня после начала высыпания.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Не проводится</w:t>
      </w:r>
    </w:p>
    <w:p w:rsidR="00000000" w:rsidRDefault="000A2594">
      <w:pPr>
        <w:pStyle w:val="2"/>
        <w:spacing w:line="360" w:lineRule="auto"/>
      </w:pPr>
      <w:r>
        <w:t>Специф</w:t>
      </w:r>
      <w:r>
        <w:t>ическая профилактика</w:t>
      </w:r>
    </w:p>
    <w:p w:rsidR="00000000" w:rsidRDefault="000A2594">
      <w:pPr>
        <w:numPr>
          <w:ilvl w:val="0"/>
          <w:numId w:val="13"/>
        </w:numPr>
        <w:spacing w:line="360" w:lineRule="auto"/>
      </w:pPr>
      <w:r>
        <w:rPr>
          <w:i/>
        </w:rPr>
        <w:t>Коревой живой вакциной</w:t>
      </w:r>
      <w:r>
        <w:t xml:space="preserve"> прививают детей в возрасте 12 месяцев. Ревакцинируют не болевших корью перед школой в 6-7 лет.  В очагах с целью экстренной профилактики кори всем детям старше 12 месяцев возможно проведение вакцинации только до </w:t>
      </w:r>
      <w:r>
        <w:t>5-го дня от момента контакта.</w:t>
      </w:r>
    </w:p>
    <w:p w:rsidR="00000000" w:rsidRDefault="000A2594">
      <w:pPr>
        <w:numPr>
          <w:ilvl w:val="0"/>
          <w:numId w:val="13"/>
        </w:numPr>
        <w:spacing w:line="360" w:lineRule="auto"/>
      </w:pPr>
      <w:r>
        <w:rPr>
          <w:i/>
        </w:rPr>
        <w:t>Иммуноглобулином</w:t>
      </w:r>
      <w:r>
        <w:t xml:space="preserve"> проводят экстренную профилактику детям, не болевшим корью и непривитым; контактным с больным корью – при противопоказаниях к вакцинации.</w:t>
      </w:r>
    </w:p>
    <w:p w:rsidR="00000000" w:rsidRDefault="000A2594">
      <w:pPr>
        <w:numPr>
          <w:ilvl w:val="0"/>
          <w:numId w:val="13"/>
        </w:numPr>
        <w:spacing w:line="360" w:lineRule="auto"/>
      </w:pPr>
      <w:r>
        <w:t>Для оценки напряженности вакцинального иммунитета проводятся серологичес</w:t>
      </w:r>
      <w:r>
        <w:t>кие исследования.  Контингент: дети, своевременно и правильно привитые от кори, раздельно по каждой возрастной группе; в коллективах, где в течение последнего года не регистрировались случаи кори.  По результатам обследования детей 4-5 лет можно судить о к</w:t>
      </w:r>
      <w:r>
        <w:t>ачестве прививок, сделанных 1-2 года назад, а школьников – о напряженности вакцинального иммунитета в отдаленные сроки после иммунизации либо после повторной прививки.  Критерием защищенности кори является выделение в каждой обследуемой группе не более 10%</w:t>
      </w:r>
      <w:r>
        <w:t xml:space="preserve"> серонегативных лиц (с титрами специфических антител мене 1:10 в РПГА).  При выявлении в коллективе учащихся более 10% серонегативных и невозможности расширения серологического обследовании всех учащихся данной школы (ПТУ, техникума), за исключением тех, к</w:t>
      </w:r>
      <w:r>
        <w:t>то уже был привит.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Ранняя изоляция больного.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КРАСНУХА</w:t>
      </w:r>
    </w:p>
    <w:p w:rsidR="00000000" w:rsidRDefault="000A2594">
      <w:pPr>
        <w:spacing w:line="360" w:lineRule="auto"/>
      </w:pPr>
      <w:r>
        <w:t xml:space="preserve">Краснуха – острое инфекционное вирусное заболевание, характеризующееся незначительными катаральными симптомами со стороны верхних дыхательных путей, увеличением затылочных </w:t>
      </w:r>
      <w:r>
        <w:t>и других групп лимфоузлов и мелкопятнистой сыпью.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15-21 день. Слабость, недомогание, умеренная головная боль, иногда боли в мышцах и суставах. Температура чаще субфебрильная, небольшие катаральные явления, конъю</w:t>
      </w:r>
      <w:r>
        <w:t>нктивит. Увеличение и болезненность заднешейных и затылочных лимфоузлов. Мелкопятнистая сыпь вначале на коже лица и шеи, затем по всему телу. Пигментации нет. Осложнения – артрит, энцефалит.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spacing w:line="360" w:lineRule="auto"/>
      </w:pPr>
      <w:r>
        <w:rPr>
          <w:i/>
        </w:rPr>
        <w:t>Серологический метод.</w:t>
      </w:r>
      <w:r>
        <w:t xml:space="preserve"> Исследуют в РПГА п</w:t>
      </w:r>
      <w:r>
        <w:t>арные сыворотки с целью обнаружения АТ и нарастания их титра.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Не обязательна.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Женщины в первые 3 месяца беременности изолируются от больного на 10 дней от начала заболева</w:t>
      </w:r>
      <w:r>
        <w:t>ния.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Изоляция больного на дому прекращается через 4 дня после появления сыпи.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Не проводится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t>В стадии разработки.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Изоляция больных из коллектива.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МАЛЯРИЯ</w:t>
      </w:r>
    </w:p>
    <w:p w:rsidR="00000000" w:rsidRDefault="000A2594">
      <w:pPr>
        <w:spacing w:line="360" w:lineRule="auto"/>
      </w:pPr>
      <w:r>
        <w:t>Малярия – ин</w:t>
      </w:r>
      <w:r>
        <w:t>фекционная болезнь, протекающая длительно, характеризующаяся периодическими приступами лихорадки, увеличением печени, селезенки, прогрессирующей анемией.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 xml:space="preserve">Инкубационный период при трехдневной малярии – 10-20 дней, при четырехдневной </w:t>
      </w:r>
      <w:r>
        <w:t>– 15-20 дней, при тропической – 8-15 дней. Начало острое. Потрясающий озноб 1,5-2 часа. При трехдневной малярии приступы по 6-8 часов через день, при четырехдневной – по 12-24 часа через 2 дня, при тропической – приступ продолжительный. Отмечается увеличен</w:t>
      </w:r>
      <w:r>
        <w:t>ие печени и селезенки. Легкая иктеричность. Герпетические высыпания.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spacing w:line="360" w:lineRule="auto"/>
      </w:pPr>
      <w:r>
        <w:rPr>
          <w:i/>
        </w:rPr>
        <w:t>Микроскопический метод.</w:t>
      </w:r>
      <w:r>
        <w:t xml:space="preserve"> В мазках из крови или в «толстой капле», окрашенных по Романовскому-Гимза, обнаруживают плазмодии малярии (голубая цитоплазма, ярко-красно</w:t>
      </w:r>
      <w:r>
        <w:t>е ядро, внутриэритроцитарное расположение).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При тропической малярии – обязательная, немедленная; в остальных случаях – обязательная в эпидемический период.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выздоровление, но ранее чем через 2 дня после исчезновения плазмодиев в крови.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и паразитологического выздоровления.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Проводится в течение года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t>Н</w:t>
      </w:r>
      <w:r>
        <w:t>е разработана.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Уничтожение личинок и комаров – переносчиков малярии, применение отпугивающих средств.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МЕНИНГОКОККОВАЯ ИНФЕКЦИЯ</w:t>
      </w:r>
    </w:p>
    <w:p w:rsidR="00000000" w:rsidRDefault="000A2594">
      <w:pPr>
        <w:spacing w:line="360" w:lineRule="auto"/>
      </w:pPr>
      <w:r>
        <w:t>Менингококковая инфекция – острое инфекционное заболевание, вызываемое менингококком Neisseria meni</w:t>
      </w:r>
      <w:r>
        <w:t>ngitidis, характеризующееся разнообразными по тяжести и характеру клиническими проявлениям: от легких назофарингита и носительства до генерализованных форм – гнойного менингита и менингококкемии.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от 1 до 10 дней</w:t>
      </w:r>
      <w:r>
        <w:t xml:space="preserve"> (чаще 5-7 дней).</w:t>
      </w:r>
    </w:p>
    <w:p w:rsidR="00000000" w:rsidRDefault="000A2594">
      <w:pPr>
        <w:spacing w:line="360" w:lineRule="auto"/>
      </w:pPr>
      <w:r>
        <w:rPr>
          <w:i/>
        </w:rPr>
        <w:t>Острый назофарингит.</w:t>
      </w:r>
      <w:r>
        <w:t xml:space="preserve"> Повышение температуры, умеренная интоксикация, ринофарингит.</w:t>
      </w:r>
    </w:p>
    <w:p w:rsidR="00000000" w:rsidRDefault="000A2594">
      <w:pPr>
        <w:spacing w:line="360" w:lineRule="auto"/>
      </w:pPr>
      <w:r>
        <w:rPr>
          <w:i/>
        </w:rPr>
        <w:t>Менингит.</w:t>
      </w:r>
      <w:r>
        <w:t xml:space="preserve"> Начало острое или внезапное. Изредка продрома в виде назофарингита. Лихорадка, возбуждение, головная боль, рвота, общая гиперестезия, менингеальны</w:t>
      </w:r>
      <w:r>
        <w:t>е симптомы, выбухание и напряжение большого родничка. Поза: на боку, с согнутыми ногами и запрокинутой головой. Бред, возбуждение, нарушение сознания, судороги, тремор. Сухожильные рефлексы оживлены, затем снижаются.</w:t>
      </w:r>
    </w:p>
    <w:p w:rsidR="00000000" w:rsidRDefault="000A2594">
      <w:pPr>
        <w:spacing w:line="360" w:lineRule="auto"/>
      </w:pPr>
      <w:r>
        <w:rPr>
          <w:i/>
        </w:rPr>
        <w:t>Менингоэнцефалит.</w:t>
      </w:r>
      <w:r>
        <w:t xml:space="preserve"> Патологические рефлек</w:t>
      </w:r>
      <w:r>
        <w:t>сы, парезы, параличи.</w:t>
      </w:r>
    </w:p>
    <w:p w:rsidR="00000000" w:rsidRDefault="000A2594">
      <w:pPr>
        <w:spacing w:line="360" w:lineRule="auto"/>
      </w:pPr>
      <w:r>
        <w:rPr>
          <w:i/>
        </w:rPr>
        <w:t>Менингококкемия.</w:t>
      </w:r>
      <w:r>
        <w:t xml:space="preserve"> Острое начало, температура, бледность. Высыпания на коже живота, ягодиц, бедер от мелких геморрагических «звездчатых» элементов до крупных геморрагических элементов с некрозом в центре на всех кожных покровах. Клиниче</w:t>
      </w:r>
      <w:r>
        <w:t>ская картина инфекционно-токсического шока, синдром Уотерса-Фридерихсена: снижение температуры до нормальных цифр, падение артериального давления, нитевидный пульс, одышка, акроцианоз, общий цианоз, олигоанурия, нарушение сознания, кома, рвота «кофейной гу</w:t>
      </w:r>
      <w:r>
        <w:t>щей», ДВС-синдром.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14"/>
        </w:numPr>
        <w:spacing w:line="360" w:lineRule="auto"/>
      </w:pPr>
      <w:r>
        <w:rPr>
          <w:i/>
        </w:rPr>
        <w:t>Микроскопический метод.</w:t>
      </w:r>
      <w:r>
        <w:t xml:space="preserve"> С первых дней болезни в мазках из осадка спинномозговой жидкости, из геморрагических сыпных элементов и реже из крови обнаруживают грам(–), бобовидные, внутриклеточного расположения диплок</w:t>
      </w:r>
      <w:r>
        <w:t>окки.</w:t>
      </w:r>
    </w:p>
    <w:p w:rsidR="00000000" w:rsidRDefault="000A2594">
      <w:pPr>
        <w:numPr>
          <w:ilvl w:val="0"/>
          <w:numId w:val="14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С первых дней болезни проводят посев спинномозговой жидкости, крови, носоглоточной слизи, материала из геморрагических сыпных элементов на сывороточный или асцит-агар с ристомицином с целью выделения менингококков.</w:t>
      </w:r>
    </w:p>
    <w:p w:rsidR="00000000" w:rsidRDefault="000A2594">
      <w:pPr>
        <w:numPr>
          <w:ilvl w:val="0"/>
          <w:numId w:val="14"/>
        </w:numPr>
        <w:spacing w:line="360" w:lineRule="auto"/>
      </w:pPr>
      <w:r>
        <w:rPr>
          <w:i/>
        </w:rPr>
        <w:t>Серологич</w:t>
      </w:r>
      <w:r>
        <w:rPr>
          <w:i/>
        </w:rPr>
        <w:t>еский метод.</w:t>
      </w:r>
      <w:r>
        <w:t xml:space="preserve"> Исследуют в РПГА парные сыворотки с целью обнаружения АТ и нарастания их титра на 5-7 день болезни и в динамике.</w:t>
      </w:r>
    </w:p>
    <w:p w:rsidR="00000000" w:rsidRDefault="000A2594">
      <w:pPr>
        <w:numPr>
          <w:ilvl w:val="0"/>
          <w:numId w:val="14"/>
        </w:numPr>
        <w:spacing w:line="360" w:lineRule="auto"/>
      </w:pPr>
      <w:r>
        <w:rPr>
          <w:i/>
        </w:rPr>
        <w:t>Метод иммунодиагностики.</w:t>
      </w:r>
      <w:r>
        <w:t xml:space="preserve"> Обнаружение в мениногкоккового АГ в крови или спинномозговой жидкости в реакции встречного иммуноэлектроо</w:t>
      </w:r>
      <w:r>
        <w:t>смофореза (ВИЭФ).</w:t>
      </w:r>
    </w:p>
    <w:p w:rsidR="00000000" w:rsidRDefault="000A2594">
      <w:pPr>
        <w:numPr>
          <w:ilvl w:val="0"/>
          <w:numId w:val="14"/>
        </w:numPr>
        <w:spacing w:line="360" w:lineRule="auto"/>
      </w:pPr>
      <w:r>
        <w:rPr>
          <w:i/>
        </w:rPr>
        <w:t>Другие методы.</w:t>
      </w:r>
      <w:r>
        <w:t xml:space="preserve"> При исследовании спинномозговой жидкости выявляют увеличение давления (норма 130-180 мм вод. ст. , или 40-60 капель в минуту), определяют цитоз (количество клеток в 1 мм, норма – до 8-10), цитограмму (норма: лимфоциты 80-85</w:t>
      </w:r>
      <w:r>
        <w:t>%), белок (норма 0,22-0,33 г/л), содержание сахара (норма 0,2-0,3 г/л или 2,8-3,9 ммоль/л) и хлоридов (норма 120-130 ммоль/л, или 7-7,5 г/л). При менингите: давление увеличено, нейтрофильный цитоз до 10000 в 1 мм, увеличение белка, снижение сахара и хлорид</w:t>
      </w:r>
      <w:r>
        <w:t>ов.  При исследовании периферической крови выявляют гиперлейкоцитоз с резким сдвигом влево.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Обязательна в отношении больных генерализованной формой. Госпитализацию больных назофарингитом пров</w:t>
      </w:r>
      <w:r>
        <w:t>одят по клиническим и эпидемиологическим показаниям. Не подлежат госпитализации носители менингококка.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Производится до получения однократного отрицательного результата бакисследования слизи из носоглотки. Контактные с носителем менинго</w:t>
      </w:r>
      <w:r>
        <w:t>кокка не изолируются. В коллективах – очагах инфекции устанавливается медицинское наблюдение в течение 10 дней.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После клинического выздоровления и отрицательного результата однократного бакисследования слизи из носоглотки, проводимого не р</w:t>
      </w:r>
      <w:r>
        <w:t>анее чем через 3 дня после окончания этиотропной терапии.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Реконвалесценты допускаются в детский коллектив после получения отрицательного результата однократного бакисследования слизи из носоглотки, проведенного не ранее чем через 5 дней</w:t>
      </w:r>
      <w:r>
        <w:t xml:space="preserve"> после выписки из стационара. Носители менингококка допускаются в коллектив после лечения и отрицательного результата бакисследования слизи из носоглотки, проведенного не ранее чем через 3 дня после окончания санации.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Перенесшие менингит б</w:t>
      </w:r>
      <w:r>
        <w:t>ез остаточных явлений наблюдаются в течение 2 лет с осмотром психоневрологом на 1-м году наблюдения 4 раза и на 2-м году – 1-2 раза. При наличии остаточных явлений – активное лечение и наблюдение не менее 3-5 лет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rPr>
          <w:i/>
        </w:rPr>
        <w:t>Химической полис</w:t>
      </w:r>
      <w:r>
        <w:rPr>
          <w:i/>
        </w:rPr>
        <w:t>ахаридной менингококковой вакциной</w:t>
      </w:r>
      <w:r>
        <w:t xml:space="preserve"> проводят прививки с профилактической целью и в очагах инфекции – с целью экстренной профилактики детям старше 5 лет и взрослым.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Общие мероприятия те же, что и при других воздушно-капельных инф</w:t>
      </w:r>
      <w:r>
        <w:t>екциях. Детям до 5 лет, контактным с генерализованной формой, можно применять иммуноглобулин.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ПАРОТИТНАЯ ИНФЕКЦИЯ</w:t>
      </w:r>
    </w:p>
    <w:p w:rsidR="00000000" w:rsidRDefault="000A2594">
      <w:pPr>
        <w:pStyle w:val="a3"/>
        <w:spacing w:line="360" w:lineRule="auto"/>
      </w:pPr>
      <w:r>
        <w:t>Паротитная инфекция (свинка, заушница) – острое инфекционное вирусное заболевание, характеризующееся поражением железистых органов и централь</w:t>
      </w:r>
      <w:r>
        <w:t>ной нервной системы.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11-21 день (в среднем 18-20 дней).</w:t>
      </w:r>
    </w:p>
    <w:p w:rsidR="00000000" w:rsidRDefault="000A2594">
      <w:pPr>
        <w:spacing w:line="360" w:lineRule="auto"/>
      </w:pPr>
      <w:r>
        <w:rPr>
          <w:i/>
        </w:rPr>
        <w:t>Железистая форма.</w:t>
      </w:r>
      <w:r>
        <w:t xml:space="preserve"> Начало острое, иногда с продромы (недомогание, боли в мышцах, головная боль, нарушение сна и аппетита). Повышение температуры, увеличение</w:t>
      </w:r>
      <w:r>
        <w:t xml:space="preserve"> и болезненность слюнных желез (подчелюстных, подъязычной, чаще – околоушных). Воспалительные изменения в области выводящих протоков желез. Орхит, панкреатит и др.</w:t>
      </w:r>
    </w:p>
    <w:p w:rsidR="00000000" w:rsidRDefault="000A2594">
      <w:pPr>
        <w:spacing w:line="360" w:lineRule="auto"/>
      </w:pPr>
      <w:r>
        <w:rPr>
          <w:i/>
        </w:rPr>
        <w:t>Нервная форма.</w:t>
      </w:r>
      <w:r>
        <w:t xml:space="preserve"> Начало острое. Лихорадка, сильная головная боль, рвота, менингеальный синдром</w:t>
      </w:r>
      <w:r>
        <w:t>, очаговые поражения головного мозга и черепных нервов.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15"/>
        </w:numPr>
        <w:spacing w:line="360" w:lineRule="auto"/>
      </w:pPr>
      <w:r>
        <w:rPr>
          <w:i/>
        </w:rPr>
        <w:t>Вирусологический метод.</w:t>
      </w:r>
      <w:r>
        <w:t xml:space="preserve"> С 1-5-го дня болезни исследуют слюну, кровь, реже – спинномозговую жидкость с целью выделения вируса в развивающихся куриных эмбрионах.</w:t>
      </w:r>
    </w:p>
    <w:p w:rsidR="00000000" w:rsidRDefault="000A2594">
      <w:pPr>
        <w:numPr>
          <w:ilvl w:val="0"/>
          <w:numId w:val="15"/>
        </w:numPr>
        <w:spacing w:line="360" w:lineRule="auto"/>
      </w:pPr>
      <w:r>
        <w:rPr>
          <w:i/>
        </w:rPr>
        <w:t xml:space="preserve">Серологический </w:t>
      </w:r>
      <w:r>
        <w:rPr>
          <w:i/>
        </w:rPr>
        <w:t>метод.</w:t>
      </w:r>
      <w:r>
        <w:t xml:space="preserve"> Исследуют в РТГА парные сыворотки (с интервалом 7-14 дней) с целью обнаружения АТ и нарастания их титра.</w:t>
      </w:r>
    </w:p>
    <w:p w:rsidR="00000000" w:rsidRDefault="000A2594">
      <w:pPr>
        <w:numPr>
          <w:ilvl w:val="0"/>
          <w:numId w:val="15"/>
        </w:numPr>
        <w:spacing w:line="360" w:lineRule="auto"/>
      </w:pPr>
      <w:r>
        <w:rPr>
          <w:i/>
        </w:rPr>
        <w:t>Другие методы.</w:t>
      </w:r>
      <w:r>
        <w:t xml:space="preserve"> При нервной форме: в первые дни при исследовании спинномозговой жидкости выявляют увеличение белка до 2,5%, лимфоцитарный цитоз в</w:t>
      </w:r>
      <w:r>
        <w:t xml:space="preserve"> пределах 300-700 клеток в 1 мм.  При поражении поджелудочной железы выявляют повышение активности диастазы крови (в норме 32-64 ед.).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и эпидемиологическим показаниям.</w:t>
      </w:r>
    </w:p>
    <w:p w:rsidR="00000000" w:rsidRDefault="000A2594">
      <w:pPr>
        <w:spacing w:line="360" w:lineRule="auto"/>
      </w:pPr>
      <w:r>
        <w:rPr>
          <w:i/>
        </w:rPr>
        <w:t>Изоляция</w:t>
      </w:r>
      <w:r>
        <w:rPr>
          <w:i/>
        </w:rPr>
        <w:t xml:space="preserve"> контактных. </w:t>
      </w:r>
      <w:r>
        <w:t>Дети до 10 лет, не болевшие эпидемическим паротитом, разобщаются на 21 день от момента контакта. При установлении точного дня контакта разобщение начинают с 11-го дня. При появлении повторных случаев заболевания в детском учреждении разобщение</w:t>
      </w:r>
      <w:r>
        <w:t xml:space="preserve"> не проводят.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выздоровление, не ранее 9 дней от начала заболевания. При нервной форме – не ранее 21 дня от начала болезни, при развитии панкреатита – контрольное определение активности диастазы крови.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 xml:space="preserve">После </w:t>
      </w:r>
      <w:r>
        <w:t>клинического выздоровления.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Для перенесших нервную форму проводится наблюдение в течение 2 лет с осмотром психоневролога на 1-м году 4 раза, на 2-м – 1-2 раза. По показаниям – осмотр окулиста и отоларинголога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rPr>
          <w:i/>
        </w:rPr>
        <w:t>Жив</w:t>
      </w:r>
      <w:r>
        <w:rPr>
          <w:i/>
        </w:rPr>
        <w:t>ой противопаротитной вакциной</w:t>
      </w:r>
      <w:r>
        <w:t xml:space="preserve"> прививают детей в возрасте 15-18 месяцев.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Изоляция больных.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САЛЬМОНЕЛЛЕЗ</w:t>
      </w:r>
    </w:p>
    <w:p w:rsidR="00000000" w:rsidRDefault="000A2594">
      <w:pPr>
        <w:spacing w:line="360" w:lineRule="auto"/>
      </w:pPr>
      <w:r>
        <w:t>Сальмонеллез – острое инфекционное заболевание, вызываемое микробами рода Salmonella, протекающее преимущественно с поражен</w:t>
      </w:r>
      <w:r>
        <w:t>ием ЖКТ, реже в виде генерализованных форм.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при алиментарном пути заражения – 12-24 часа, при контактном – 3-7 дней.</w:t>
      </w:r>
    </w:p>
    <w:p w:rsidR="00000000" w:rsidRDefault="000A2594">
      <w:pPr>
        <w:spacing w:line="360" w:lineRule="auto"/>
      </w:pPr>
      <w:r>
        <w:t>Желудочно-кишечная форма. Гастрит, энтерит, гастроэнтерит. Начало острое. Лихорадка, боли в эп</w:t>
      </w:r>
      <w:r>
        <w:t>игастрии, тошнота, рвота. Интоксикация (головная боль, слабость, разбитость, анорексия). Стул жидкий, водянистый, зловонный, непереваренный, темно-зеленого цвета. Эксикоз.</w:t>
      </w:r>
    </w:p>
    <w:p w:rsidR="00000000" w:rsidRDefault="000A2594">
      <w:pPr>
        <w:spacing w:line="360" w:lineRule="auto"/>
      </w:pPr>
      <w:r>
        <w:t>Энтероколит, гастроэнтероколит, колит. Начало острое. Лихорадка, интоксикация, тошно</w:t>
      </w:r>
      <w:r>
        <w:t>та, упорная рвота. боли в эпигастрии. Увеличение печени и селезенки. Спазм и болезненность толстого кишечника. Могут быть тенезмы. Стул жидкий с примесью слизи, крови, темно-зеленого цвета, в виде «болотной тины». Длительный тяжелый токсикоз, реже эксикоз,</w:t>
      </w:r>
      <w:r>
        <w:t xml:space="preserve"> упорная кишечная дисфункция.</w:t>
      </w:r>
    </w:p>
    <w:p w:rsidR="00000000" w:rsidRDefault="000A2594">
      <w:pPr>
        <w:spacing w:line="360" w:lineRule="auto"/>
      </w:pPr>
      <w:r>
        <w:t>Тифоподобная форма. Начало острое. Лихорадка, интоксикация. Кожа бледная, сухая. Цианоз. Приглушение тонов сердца, брадикардия. Густо обложенный и утолщенный язык, метеоризм, нечастая, но упорная рвота, увеличение печени и сел</w:t>
      </w:r>
      <w:r>
        <w:t>езенки. Розеолезная или розеолопапулезная сыпь. Стул энтеритный или нормальный.</w:t>
      </w:r>
    </w:p>
    <w:p w:rsidR="00000000" w:rsidRDefault="000A2594">
      <w:pPr>
        <w:spacing w:line="360" w:lineRule="auto"/>
      </w:pPr>
      <w:r>
        <w:t xml:space="preserve">Септическая форма. Развивается у новорожденных и ослабленных детей. Лихорадка с большими суточными размахами. Клиника зависит от локализации гнойного очага. Пневмония, гнойный </w:t>
      </w:r>
      <w:r>
        <w:t>менингит, нефрит, гепатит, артрит, энтероколит.</w:t>
      </w:r>
    </w:p>
    <w:p w:rsidR="00000000" w:rsidRDefault="000A2594">
      <w:pPr>
        <w:spacing w:line="360" w:lineRule="auto"/>
      </w:pPr>
      <w:r>
        <w:t>Внутрибольничные сальмонеллезы, особенно у детей раннего возраста, протекают обычно более тяжело и длительно, сопровождаясь значительной интоксикацией и явлениями гастроэнтероколита. Могут развиваться токсико</w:t>
      </w:r>
      <w:r>
        <w:t>дистрофические состояния. У детей старше 3 лет и взрослых внутрибольничные сальмонеллезы могут протекать легко.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16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С первых дней болезни проводят трехкратное (первое – до начала этиотропной терапии) исследова</w:t>
      </w:r>
      <w:r>
        <w:t>ние испражнений с целью выделения возбудителя. Материалом для исследования могут служить также рвотные массы, промывные воды желудка, остатки пищи, при подозрении на генерализованную инфекцию – кровь (в первые дни болезни), моча (с конца 2-й недели), ликво</w:t>
      </w:r>
      <w:r>
        <w:t>р, мокрота. Средами первичного посева являются селенитовый (желчный бульон) или одна из дифференциально-диагностических сред для энтеробактерий.</w:t>
      </w:r>
    </w:p>
    <w:p w:rsidR="00000000" w:rsidRDefault="000A2594">
      <w:pPr>
        <w:numPr>
          <w:ilvl w:val="0"/>
          <w:numId w:val="16"/>
        </w:numPr>
        <w:spacing w:line="360" w:lineRule="auto"/>
      </w:pPr>
      <w:r>
        <w:rPr>
          <w:i/>
        </w:rPr>
        <w:t>Серологический метод.</w:t>
      </w:r>
      <w:r>
        <w:t xml:space="preserve"> Исследуют в РА и РПГА парные сыворотки (с интервалом 7-10 дней) с целью обнаружения АТ и </w:t>
      </w:r>
      <w:r>
        <w:t>нарастания их титра.</w:t>
      </w:r>
    </w:p>
    <w:p w:rsidR="00000000" w:rsidRDefault="000A2594">
      <w:pPr>
        <w:numPr>
          <w:ilvl w:val="0"/>
          <w:numId w:val="16"/>
        </w:numPr>
        <w:spacing w:line="360" w:lineRule="auto"/>
      </w:pPr>
      <w:r>
        <w:rPr>
          <w:i/>
        </w:rPr>
        <w:t>Копроцитоскопия и ректороманоскопия</w:t>
      </w:r>
      <w:r>
        <w:t xml:space="preserve"> позволяют судить о характере и локализации воспалительного процесса в кишечнике.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и эпидпоказаниям.</w:t>
      </w:r>
    </w:p>
    <w:p w:rsidR="00000000" w:rsidRDefault="000A2594">
      <w:pPr>
        <w:spacing w:line="360" w:lineRule="auto"/>
      </w:pPr>
      <w:r>
        <w:rPr>
          <w:i/>
        </w:rPr>
        <w:t>Изоляция контактных.</w:t>
      </w:r>
      <w:r>
        <w:rPr>
          <w:i/>
        </w:rPr>
        <w:t xml:space="preserve"> </w:t>
      </w:r>
      <w:r>
        <w:t>Не проводится. Устанавливается меднаблюдение в течение 7 дней для выявления повторных заболеваний в очаге. Работники пищевых предприятий и лица, к ним приравненные, дети, посещающие ясли, сады, а также детских домов и школ-интернатов подвергаются однократ</w:t>
      </w:r>
      <w:r>
        <w:t>ному бакисследованию испражнений без отстранения от работы и выведения из коллектива.</w:t>
      </w:r>
    </w:p>
    <w:p w:rsidR="00000000" w:rsidRDefault="000A2594">
      <w:pPr>
        <w:pStyle w:val="a3"/>
        <w:spacing w:line="360" w:lineRule="auto"/>
      </w:pPr>
      <w:r>
        <w:t>При одновременном появлении заболевания в нескольких группах детского дошкольного учреждения обследуются бактериологически все дети, персонал групп, работники пищеблока и</w:t>
      </w:r>
      <w:r>
        <w:t xml:space="preserve"> весь другой персонал. Кратность обследования определяется эпидемиологом.</w:t>
      </w:r>
    </w:p>
    <w:p w:rsidR="00000000" w:rsidRDefault="000A2594">
      <w:pPr>
        <w:spacing w:line="360" w:lineRule="auto"/>
      </w:pPr>
      <w:r>
        <w:t>При внутрибольничном сальмонеллезе:</w:t>
      </w:r>
    </w:p>
    <w:p w:rsidR="00000000" w:rsidRDefault="000A2594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>
        <w:t>больной изолируется;</w:t>
      </w:r>
    </w:p>
    <w:p w:rsidR="00000000" w:rsidRDefault="000A2594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>
        <w:t>при групповом заболевании (вспышка) возможна временная организация специального отделения на месте;</w:t>
      </w:r>
    </w:p>
    <w:p w:rsidR="00000000" w:rsidRDefault="000A2594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>
        <w:t xml:space="preserve">после выведения больного </w:t>
      </w:r>
      <w:r>
        <w:t>прекращается госпитализация в эту палату новых больных в течение 7 дней;</w:t>
      </w:r>
    </w:p>
    <w:p w:rsidR="00000000" w:rsidRDefault="000A2594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>
        <w:t>контактные остаются в палате и подвергаются однократному бакисследованию и дальнейшему клиническому наблюдению;</w:t>
      </w:r>
    </w:p>
    <w:p w:rsidR="00000000" w:rsidRDefault="000A2594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>
        <w:t>при возникновении 3 и более случаев заболевания в разных палатах или пр</w:t>
      </w:r>
      <w:r>
        <w:t>и высеве сальмонелл из смывов или воздуха в разных помещениях отделение закрывают и проводят бакобследование всех детей, матерей и персонала.</w:t>
      </w:r>
    </w:p>
    <w:p w:rsidR="00000000" w:rsidRDefault="000A2594">
      <w:pPr>
        <w:spacing w:line="360" w:lineRule="auto"/>
      </w:pPr>
      <w:r>
        <w:t>Открывается такое отделение после проведения комплекса противоэпидемических мероприятий с разрешения ЦГСЭН.</w:t>
      </w:r>
    </w:p>
    <w:p w:rsidR="00000000" w:rsidRDefault="000A2594">
      <w:pPr>
        <w:spacing w:line="360" w:lineRule="auto"/>
      </w:pPr>
      <w:r>
        <w:rPr>
          <w:i/>
        </w:rPr>
        <w:t>Услови</w:t>
      </w:r>
      <w:r>
        <w:rPr>
          <w:i/>
        </w:rPr>
        <w:t xml:space="preserve">я выписки. </w:t>
      </w:r>
      <w:r>
        <w:t>Не ранее 3 дней после клинического выздоровления, нормальной температуры и стула; отрицательный результат однократного бакисследования испражнений, проведенного не ранее 2 дней после окончания этиотропной терапии.</w:t>
      </w:r>
    </w:p>
    <w:p w:rsidR="00000000" w:rsidRDefault="000A2594">
      <w:pPr>
        <w:spacing w:line="360" w:lineRule="auto"/>
      </w:pPr>
      <w:r>
        <w:t xml:space="preserve">Работников пищевых предприятий </w:t>
      </w:r>
      <w:r>
        <w:t>и лиц, к ним приравненных, детей до 2 лет и детей, посещающих детские дошкольные учреждения, выписывают при этих условиях после двукратного отрицательного бакисследования испражнений.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выздоровления, за исключением раб</w:t>
      </w:r>
      <w:r>
        <w:t>отников пищевых предприятий и лиц, к ним приравненных, и детей яслей и домов ребенка. Эти лица не допускаются в коллектив в течение 15 дней после выписки из стационара (им проводится трехкратное бакисследование испражнений с интервалом 1-2 дня). При выделе</w:t>
      </w:r>
      <w:r>
        <w:t>нии возбудителя срок наблюдения продлевается еще на 15 дней и т. д.</w:t>
      </w:r>
    </w:p>
    <w:p w:rsidR="00000000" w:rsidRDefault="000A2594">
      <w:pPr>
        <w:spacing w:line="360" w:lineRule="auto"/>
      </w:pPr>
      <w:r>
        <w:t>Хронические носители сальмонелл в ясли и дома ребенка не допускаются, а работники пищевых предприятий и лица, к ним приравненные, переводятся на работу, не связанную с продуктами питания.</w:t>
      </w:r>
    </w:p>
    <w:p w:rsidR="00000000" w:rsidRDefault="000A2594">
      <w:pPr>
        <w:spacing w:line="360" w:lineRule="auto"/>
      </w:pPr>
      <w:r>
        <w:t>Бактерионосители-школьники (в том числе и школ-интернатов) не допускаются к дежурствам на пищеблоке и столовой.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Работники пищевых предприятий и лица, к ним приравненные, дети до 2 лет и организованные дошкольники наблюдаются в течение 3 ме</w:t>
      </w:r>
      <w:r>
        <w:t>сяцев с ежемесячным исследованием испражнений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rPr>
          <w:i/>
        </w:rPr>
        <w:t>Поливалентный сальмонеллезный бактериофаг</w:t>
      </w:r>
      <w:r>
        <w:t xml:space="preserve"> применяется с профилактической целью по эпидпоказаниям всем лицам, общавшимся с больными или выделителями сальмонелл.</w:t>
      </w:r>
    </w:p>
    <w:p w:rsidR="00000000" w:rsidRDefault="000A2594">
      <w:pPr>
        <w:pStyle w:val="2"/>
        <w:spacing w:line="360" w:lineRule="auto"/>
      </w:pPr>
      <w:r>
        <w:t>Неспецифическая профила</w:t>
      </w:r>
      <w:r>
        <w:t>ктика</w:t>
      </w:r>
    </w:p>
    <w:p w:rsidR="00000000" w:rsidRDefault="000A2594">
      <w:pPr>
        <w:spacing w:line="360" w:lineRule="auto"/>
      </w:pPr>
      <w:r>
        <w:t>Санитарно-ветеринарный надзор за убоем скота и птицы. Соблюдение правил хранения и приготовления пищевых продуктов. Дератизация.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СИБИРСКАЯ ЯЗВА</w:t>
      </w:r>
    </w:p>
    <w:p w:rsidR="00000000" w:rsidRDefault="000A2594">
      <w:pPr>
        <w:spacing w:line="360" w:lineRule="auto"/>
      </w:pPr>
      <w:r>
        <w:t>Сибирская язва (сибирка, злокачественный карбункул) – острое инфекционное заболевание, относящееся к груп</w:t>
      </w:r>
      <w:r>
        <w:t>пе зоонозов, характеризующееся тяжелой интоксикацией, лихорадкой, протекающее в виде кожной и висцеральной форм.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от нескольких часов до 8 дней (в среднем 2-3 дня).</w:t>
      </w:r>
    </w:p>
    <w:p w:rsidR="00000000" w:rsidRDefault="000A2594">
      <w:pPr>
        <w:spacing w:line="360" w:lineRule="auto"/>
      </w:pPr>
      <w:r>
        <w:rPr>
          <w:i/>
        </w:rPr>
        <w:t>Кожная форма.</w:t>
      </w:r>
      <w:r>
        <w:t xml:space="preserve"> При карбункулезной разновидности </w:t>
      </w:r>
      <w:r>
        <w:t>на месте входных ворот инфекции – пятно, папулу, везикула, пустула, язва, некроз, регионарный лимфаденит. Со 2-го дня болезни – интоксикация с подъемом температуры до 39-40</w:t>
      </w:r>
      <w:r>
        <w:sym w:font="Symbol" w:char="F0B0"/>
      </w:r>
      <w:r>
        <w:t>C, сердечно-сосудистые нарушения. Длительность интоксикации 5-6 дней, местного проц</w:t>
      </w:r>
      <w:r>
        <w:t>есса – 2-4 недели. Возможны эдематозная, буллезная, эризепелоидная разновидности кожной формы.</w:t>
      </w:r>
    </w:p>
    <w:p w:rsidR="00000000" w:rsidRDefault="000A2594">
      <w:pPr>
        <w:spacing w:line="360" w:lineRule="auto"/>
      </w:pPr>
      <w:r>
        <w:rPr>
          <w:i/>
        </w:rPr>
        <w:t>Легочная форма.</w:t>
      </w:r>
      <w:r>
        <w:t xml:space="preserve"> После короткого инкубационного периода (до 1 суток) внезапный подъем температуры до высоких цифр, насморк, слезотечение, светобоязнь, боль в груд</w:t>
      </w:r>
      <w:r>
        <w:t>и, кашель, интоксикация, головная боль, рвота, нарастающая сердечно-сосудистая недостаточность. Смерть.</w:t>
      </w:r>
    </w:p>
    <w:p w:rsidR="00000000" w:rsidRDefault="000A2594">
      <w:pPr>
        <w:spacing w:line="360" w:lineRule="auto"/>
      </w:pPr>
      <w:r>
        <w:rPr>
          <w:i/>
        </w:rPr>
        <w:t>Желудочно-кишечная форма.</w:t>
      </w:r>
      <w:r>
        <w:t xml:space="preserve"> Интоксикация. Острые боли в животе, кровавая рвота с желчью, кровавый понос, парез кишечника, воспаление брюшины, выпот, пробо</w:t>
      </w:r>
      <w:r>
        <w:t>дение кишечной стенки, перитонит. Смерть через 2-4 дня.</w:t>
      </w:r>
    </w:p>
    <w:p w:rsidR="00000000" w:rsidRDefault="000A2594">
      <w:pPr>
        <w:spacing w:line="360" w:lineRule="auto"/>
      </w:pPr>
      <w:r>
        <w:rPr>
          <w:i/>
        </w:rPr>
        <w:t>Септическая форма.</w:t>
      </w:r>
      <w:r>
        <w:t xml:space="preserve"> Генерализация процесса наступает быстро без предшествующих местных явлений. На коже – обильные геморрагии, поражаются легкие, кишечник. Менингеальный синдром. Смерть наступает в пер</w:t>
      </w:r>
      <w:r>
        <w:t>вые сутки.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17"/>
        </w:numPr>
        <w:spacing w:line="360" w:lineRule="auto"/>
      </w:pPr>
      <w:r>
        <w:rPr>
          <w:i/>
        </w:rPr>
        <w:t>Микроскопический метод.</w:t>
      </w:r>
      <w:r>
        <w:t xml:space="preserve"> Исследуют на наличие капсул мазки, приготовленные из содержимого везикул или карбункула, окрашенные по Граму.</w:t>
      </w:r>
    </w:p>
    <w:p w:rsidR="00000000" w:rsidRDefault="000A2594">
      <w:pPr>
        <w:numPr>
          <w:ilvl w:val="0"/>
          <w:numId w:val="17"/>
        </w:numPr>
        <w:spacing w:line="360" w:lineRule="auto"/>
      </w:pPr>
      <w:r>
        <w:rPr>
          <w:i/>
        </w:rPr>
        <w:t>Иммунофлуоресцентный метод.</w:t>
      </w:r>
      <w:r>
        <w:t xml:space="preserve"> Исследуют мазки, приготовленные из указанных выше материал</w:t>
      </w:r>
      <w:r>
        <w:t>ов и обработанные специфической люминесцирующей сывороткой.</w:t>
      </w:r>
    </w:p>
    <w:p w:rsidR="00000000" w:rsidRDefault="000A2594">
      <w:pPr>
        <w:numPr>
          <w:ilvl w:val="0"/>
          <w:numId w:val="17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Исследуют материал (см. выше) засевают на плотную (МПА) и в жидкую (МПБ) среды с целью выделения возбудителя. С этой же целью ставят биопробу путем внутрибрюшинного зараж</w:t>
      </w:r>
      <w:r>
        <w:t>ения белых мышей.  Материалом для исследования могут быть также кровь, мокрота, испражнения, трупный материал.</w:t>
      </w:r>
    </w:p>
    <w:p w:rsidR="00000000" w:rsidRDefault="000A2594">
      <w:pPr>
        <w:numPr>
          <w:ilvl w:val="0"/>
          <w:numId w:val="17"/>
        </w:numPr>
        <w:spacing w:line="360" w:lineRule="auto"/>
      </w:pPr>
      <w:r>
        <w:rPr>
          <w:i/>
        </w:rPr>
        <w:t>Аллергический метод.</w:t>
      </w:r>
      <w:r>
        <w:t xml:space="preserve"> С первых дней болезни ставят кожную аллергическую пробу с антраксином.</w:t>
      </w:r>
    </w:p>
    <w:p w:rsidR="00000000" w:rsidRDefault="000A2594">
      <w:pPr>
        <w:numPr>
          <w:ilvl w:val="0"/>
          <w:numId w:val="17"/>
        </w:numPr>
        <w:spacing w:line="360" w:lineRule="auto"/>
      </w:pPr>
      <w:r>
        <w:t>Обнаружение антигена возбудителя и антител к нему мет</w:t>
      </w:r>
      <w:r>
        <w:t>одом ИФА.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Обязательная, немедленная – в инфекционное отделение или отдельные палаты. Для ухода выделяют отдельный медперсонал. Все выделения дезинфицируют.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</w:t>
      </w:r>
      <w:r>
        <w:t xml:space="preserve"> За лицами, контактировавшими с больными животными или бывшими в тесном контакте с больным человеком, устанавливают меднаблюдение в течение 8 дней. Им проводят экстренную профилактику противосибиреязвенным иммуноглобулином и антибиотиками.</w:t>
      </w:r>
    </w:p>
    <w:p w:rsidR="00000000" w:rsidRDefault="000A2594">
      <w:pPr>
        <w:spacing w:line="360" w:lineRule="auto"/>
      </w:pPr>
      <w:r>
        <w:rPr>
          <w:i/>
        </w:rPr>
        <w:t>Условия выписки.</w:t>
      </w:r>
      <w:r>
        <w:rPr>
          <w:i/>
        </w:rPr>
        <w:t xml:space="preserve"> </w:t>
      </w:r>
      <w:r>
        <w:t>При кожной форме – после эпителизации и рубцевания язв на месте отпавшего струпа, при других формах – после клинического выздоровления.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Не проводится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numPr>
          <w:ilvl w:val="0"/>
          <w:numId w:val="18"/>
        </w:numPr>
        <w:spacing w:line="360" w:lineRule="auto"/>
      </w:pPr>
      <w:r>
        <w:rPr>
          <w:i/>
        </w:rPr>
        <w:t>Сибироя</w:t>
      </w:r>
      <w:r>
        <w:rPr>
          <w:i/>
        </w:rPr>
        <w:t>звенной живой сухой вакциной СТИ для людей</w:t>
      </w:r>
      <w:r>
        <w:t xml:space="preserve"> проводят плановые прививки по профессиональным показаниям накожным и подкожным методом.</w:t>
      </w:r>
    </w:p>
    <w:p w:rsidR="00000000" w:rsidRDefault="000A2594">
      <w:pPr>
        <w:numPr>
          <w:ilvl w:val="0"/>
          <w:numId w:val="18"/>
        </w:numPr>
        <w:spacing w:line="360" w:lineRule="auto"/>
      </w:pPr>
      <w:r>
        <w:rPr>
          <w:i/>
        </w:rPr>
        <w:t>Противосибиреязвенным иммуноглобулином и антибиотиками</w:t>
      </w:r>
      <w:r>
        <w:t xml:space="preserve"> проводят экстренную профилактику заболевания у лиц, имевших прямой кон</w:t>
      </w:r>
      <w:r>
        <w:t>такт с инфицированным материалом, в срок не более 5 суток после употребления инфицированной пищи или после кожного контакта.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Снижение и ликвидация заболеваемости среди домашних животных. Уничтожение продуктов питания и обеззара</w:t>
      </w:r>
      <w:r>
        <w:t>живание сырья, полученных от больных животных.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  <w:ind w:firstLine="0"/>
      </w:pPr>
      <w:r>
        <w:t>СИНДРОМ ПРИОБРЕТЕННОГО ИММУНОДЕФИЦИТА (СПИД)</w:t>
      </w:r>
    </w:p>
    <w:p w:rsidR="00000000" w:rsidRDefault="000A2594">
      <w:pPr>
        <w:spacing w:line="360" w:lineRule="auto"/>
      </w:pPr>
      <w:r>
        <w:t>Синдром приобретенного иммунодефицита (СПИД) – вирусная, медленно текущая инфекция, вызываемая ретровирусом иммунодефицита человека, передающаяся половым, парентер</w:t>
      </w:r>
      <w:r>
        <w:t>альным и вертикальным путем, характеризующаяся специфическим преимущественным поражением T-лимфоцитов-хелперов, приводящим к развитию вторичного иммунодефицитного состояния.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от 2-4 недель до 5 лет.</w:t>
      </w:r>
    </w:p>
    <w:p w:rsidR="00000000" w:rsidRDefault="000A2594">
      <w:pPr>
        <w:spacing w:line="360" w:lineRule="auto"/>
      </w:pPr>
      <w:r>
        <w:t>В острой лихо</w:t>
      </w:r>
      <w:r>
        <w:t>радочной фазе «мононуклеозный» синдром: ангина, лихорадка, лимфоаденопатия, гепатоспленомегалия; гриппоподобный синдром; астенический серозный менингит или менингоэнцефалит; преходящие экзантемы.</w:t>
      </w:r>
    </w:p>
    <w:p w:rsidR="00000000" w:rsidRDefault="000A2594">
      <w:pPr>
        <w:spacing w:line="360" w:lineRule="auto"/>
      </w:pPr>
      <w:r>
        <w:t>В бессимптомной фазе появляется сероконверсия (в сыворотке п</w:t>
      </w:r>
      <w:r>
        <w:t>ротивовирусные антитела).</w:t>
      </w:r>
    </w:p>
    <w:p w:rsidR="00000000" w:rsidRDefault="000A2594">
      <w:pPr>
        <w:spacing w:line="360" w:lineRule="auto"/>
      </w:pPr>
      <w:r>
        <w:t>Персистирующая генерализованная лимфоаденопатия: увеличение шейных, затылочных, заушных, локтевых и др. групп лимфоузлов; вегетососудистые расстройства; появляется дисбаланс в иммунной системе.</w:t>
      </w:r>
    </w:p>
    <w:p w:rsidR="00000000" w:rsidRDefault="000A2594">
      <w:pPr>
        <w:spacing w:line="360" w:lineRule="auto"/>
      </w:pPr>
      <w:r>
        <w:t xml:space="preserve">ПреСПИД – потеря массы тела до 10%; </w:t>
      </w:r>
      <w:r>
        <w:t>грибковые, вирусные, бактериальные поражения кожи и слизистых оболочек; обострение хронических очагов инфекции: потливость, длительная диарея, лихорадка, признаки иммунодефицита.</w:t>
      </w:r>
    </w:p>
    <w:p w:rsidR="00000000" w:rsidRDefault="000A2594">
      <w:pPr>
        <w:spacing w:line="360" w:lineRule="auto"/>
      </w:pPr>
      <w:r>
        <w:t>СПИД – потеря массы тела более 10%, волосистая лейкоплакия, туберкулез легких</w:t>
      </w:r>
      <w:r>
        <w:t>, стойкие бактериальные, грибковые, вирусные, протозойные поражения кожи и внутренних органов, локализованная саркома Капоши. Генерализация всех инфекций, диссеминированная саркома Капоши, поражение нервной системы, СПИД-маркерные заболевания.</w:t>
      </w:r>
    </w:p>
    <w:p w:rsidR="00000000" w:rsidRDefault="000A2594">
      <w:pPr>
        <w:pStyle w:val="2"/>
        <w:spacing w:line="360" w:lineRule="auto"/>
      </w:pPr>
      <w:r>
        <w:t>Лабораторная</w:t>
      </w:r>
      <w:r>
        <w:t xml:space="preserve"> диагностика</w:t>
      </w:r>
    </w:p>
    <w:p w:rsidR="00000000" w:rsidRDefault="000A2594">
      <w:pPr>
        <w:numPr>
          <w:ilvl w:val="0"/>
          <w:numId w:val="19"/>
        </w:numPr>
        <w:spacing w:line="360" w:lineRule="auto"/>
      </w:pPr>
      <w:r>
        <w:rPr>
          <w:i/>
        </w:rPr>
        <w:t>Серологический метод.</w:t>
      </w:r>
      <w:r>
        <w:t xml:space="preserve"> Выпускаются многочисленные диагностические тест-системы для обнаружения АТ к антигенам ВИЧ методом иммунноферментного анализа. Первичный положительный результат требует обязательного подтверждения с использованием техники</w:t>
      </w:r>
      <w:r>
        <w:t xml:space="preserve"> иммуноблотинга.</w:t>
      </w:r>
    </w:p>
    <w:p w:rsidR="00000000" w:rsidRDefault="000A2594">
      <w:pPr>
        <w:numPr>
          <w:ilvl w:val="0"/>
          <w:numId w:val="19"/>
        </w:numPr>
        <w:spacing w:line="360" w:lineRule="auto"/>
      </w:pPr>
      <w:r>
        <w:rPr>
          <w:i/>
        </w:rPr>
        <w:t>Иммуноиндукция.</w:t>
      </w:r>
      <w:r>
        <w:t xml:space="preserve"> С помощью набора поли- и моноклональных АТ в крови больных и ВИЧ-инфицированных могут быть обнаружены как комплексы, так и отдельные антигенные детерминанты ВИЧ.</w:t>
      </w:r>
    </w:p>
    <w:p w:rsidR="00000000" w:rsidRDefault="000A2594">
      <w:pPr>
        <w:numPr>
          <w:ilvl w:val="0"/>
          <w:numId w:val="19"/>
        </w:numPr>
        <w:spacing w:line="360" w:lineRule="auto"/>
      </w:pPr>
      <w:r>
        <w:rPr>
          <w:i/>
        </w:rPr>
        <w:t>Вирусологическое исследование.</w:t>
      </w:r>
      <w:r>
        <w:t xml:space="preserve"> Выделение ВИЧ проводится тольк</w:t>
      </w:r>
      <w:r>
        <w:t>о в специализированных центрах.</w:t>
      </w:r>
    </w:p>
    <w:p w:rsidR="00000000" w:rsidRDefault="000A2594">
      <w:pPr>
        <w:numPr>
          <w:ilvl w:val="0"/>
          <w:numId w:val="19"/>
        </w:numPr>
        <w:spacing w:line="360" w:lineRule="auto"/>
      </w:pPr>
      <w:r>
        <w:rPr>
          <w:i/>
        </w:rPr>
        <w:t>Генетические методы.</w:t>
      </w:r>
      <w:r>
        <w:t xml:space="preserve"> В ДНК из клеток крови больных и ВИЧ-инфицированных можно обнаружить нуклеотидные последовательности вируса.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Вопросы изоляции и госпитализа</w:t>
      </w:r>
      <w:r>
        <w:t>ции больных СПИД и ВИЧ-инфицированных решаются коллегиально эпидемиологами, клиницистами, сотрудниками центра СПИД.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 За контактными из очагов ВИЧ-инфекции устанавливается диспансерное наблюдение в центре СПИД и инфекционн</w:t>
      </w:r>
      <w:r>
        <w:t>ом кабинете в течение 1 года с проведением 1 раз в квартал исследования крови на ВИЧ методом ИФА.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Допуск в коллектив больных СПИД и ВИЧ-инфицированных решатся коллегиально эпидемиологами, клиницистами, сотрудниками центра СПИД.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</w:t>
      </w:r>
      <w:r>
        <w:rPr>
          <w:i/>
        </w:rPr>
        <w:t>ризация:</w:t>
      </w:r>
      <w:r>
        <w:t xml:space="preserve"> Проводится в центре СПИД, сроки не регламентированы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t>Не разработана.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Профилактика полового пути заражения ВИЧ-инфекции:</w:t>
      </w:r>
    </w:p>
    <w:p w:rsidR="00000000" w:rsidRDefault="000A2594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</w:pPr>
      <w:r>
        <w:t>использование презервативов при половом сношении.</w:t>
      </w:r>
    </w:p>
    <w:p w:rsidR="00000000" w:rsidRDefault="000A2594">
      <w:pPr>
        <w:spacing w:line="360" w:lineRule="auto"/>
      </w:pPr>
      <w:r>
        <w:t>Парентерального пути и</w:t>
      </w:r>
      <w:r>
        <w:t>нфицирования:</w:t>
      </w:r>
    </w:p>
    <w:p w:rsidR="00000000" w:rsidRDefault="000A2594">
      <w:pPr>
        <w:numPr>
          <w:ilvl w:val="0"/>
          <w:numId w:val="27"/>
        </w:numPr>
        <w:tabs>
          <w:tab w:val="clear" w:pos="360"/>
          <w:tab w:val="num" w:pos="1080"/>
        </w:tabs>
        <w:spacing w:line="360" w:lineRule="auto"/>
        <w:ind w:left="1080"/>
      </w:pPr>
      <w:r>
        <w:t>дезинфекция и стерилизация медицинского инструментария, широкое использование медицинских инструментов однократного применения.</w:t>
      </w:r>
    </w:p>
    <w:p w:rsidR="00000000" w:rsidRDefault="000A2594">
      <w:pPr>
        <w:spacing w:line="360" w:lineRule="auto"/>
      </w:pPr>
      <w:r>
        <w:t>Меры личной профилактики:</w:t>
      </w:r>
    </w:p>
    <w:p w:rsidR="00000000" w:rsidRDefault="000A2594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</w:pPr>
      <w:r>
        <w:t>работа в спецодежде, использование перчаток.</w:t>
      </w:r>
    </w:p>
    <w:p w:rsidR="00000000" w:rsidRDefault="000A2594">
      <w:pPr>
        <w:spacing w:line="360" w:lineRule="auto"/>
      </w:pPr>
      <w:r>
        <w:t>В случае загрязнения рук кровью (сывороткой</w:t>
      </w:r>
      <w:r>
        <w:t xml:space="preserve"> крови) необходимо «щипком» очистить кожу ватным шариком, смоченным в дезинфицирующем средстве (хлорамин, хлорная известь, спирт), после чего вымыть руки с мылом.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СЫПНОЙ ТИФ КЛЕЩЕВОЙ</w:t>
      </w:r>
    </w:p>
    <w:p w:rsidR="00000000" w:rsidRDefault="000A2594">
      <w:pPr>
        <w:spacing w:line="360" w:lineRule="auto"/>
      </w:pPr>
      <w:r>
        <w:t>Сыпной тиф клещевой (североазиатский риккетсиоз) – острое инфекционное б</w:t>
      </w:r>
      <w:r>
        <w:t>олезнь с доброкачественным течением, характеризующаяся наличием первичного аффекта, лихорадкой и кожными высыпаниями.</w:t>
      </w:r>
    </w:p>
    <w:p w:rsidR="00000000" w:rsidRDefault="000A2594">
      <w:pPr>
        <w:pStyle w:val="2"/>
        <w:spacing w:line="360" w:lineRule="auto"/>
      </w:pPr>
      <w:r>
        <w:t>Клиническая диагностика</w:t>
      </w:r>
    </w:p>
    <w:p w:rsidR="00000000" w:rsidRDefault="000A2594">
      <w:pPr>
        <w:spacing w:line="360" w:lineRule="auto"/>
      </w:pPr>
      <w:r>
        <w:t>Инкубационный период 4-9 дней. Начало острое. Лихорадка, головная боль, бессонница. Воспалительная реакция на мест</w:t>
      </w:r>
      <w:r>
        <w:t>е укуса клеща и регионарный лимфаденит. Полиморфная розеолезно-папулезная сыпь с характерной локализацией на коже туловища, ягодиц, разгибательной поверхности конечностей, иногда – на лице, ладонях и подошвах с последующей пигментацией. Брадикардия. Артери</w:t>
      </w:r>
      <w:r>
        <w:t>овенозная гипотония. У детей отмечается более легкое течение заболевания.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20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С первых дней болезни выделяют возбудитель из крови путем заражения развивающихся куриных эмбрионов.</w:t>
      </w:r>
    </w:p>
    <w:p w:rsidR="00000000" w:rsidRDefault="000A2594">
      <w:pPr>
        <w:numPr>
          <w:ilvl w:val="0"/>
          <w:numId w:val="20"/>
        </w:numPr>
        <w:spacing w:line="360" w:lineRule="auto"/>
      </w:pPr>
      <w:r>
        <w:rPr>
          <w:i/>
        </w:rPr>
        <w:t>Серологический метод.</w:t>
      </w:r>
      <w:r>
        <w:t xml:space="preserve"> Со 2-й н</w:t>
      </w:r>
      <w:r>
        <w:t>едели болезни исследуют в РА, РПГА или РСК с риккетсиозным антигеном парные сыворотки с целью обнаружения АТ и нарастания их титра.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показаниям.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</w:t>
      </w:r>
      <w:r>
        <w:t>ся.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 не ранее 10 дней от начала болезни.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Рекомендуется ограничение физической нагрузки в течение 3-6 месяцев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t>Не разр</w:t>
      </w:r>
      <w:r>
        <w:t>аботана.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Дератизация и дезинсекция в эпидемических очагах. Ношение спецодежды и осмотры одежды и поверхности тела для обнаружения и удаления клещей. Снятых клещей уничтожают, место укуса обрабатывают растворами йода, ляписа или</w:t>
      </w:r>
      <w:r>
        <w:t xml:space="preserve"> спирта.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ХОЛЕРА</w:t>
      </w:r>
    </w:p>
    <w:p w:rsidR="00000000" w:rsidRDefault="000A2594">
      <w:pPr>
        <w:spacing w:line="360" w:lineRule="auto"/>
      </w:pPr>
      <w:r>
        <w:t>Холера – острая кишечная инфекция, вызываемая холерным вибрионом, характеризующаяся гастроэнтеритическими проявлениями с быстрым обезвоживанием организма вследствие потери жидкости и электролитов с рвотными массами и испражнениями.</w:t>
      </w:r>
    </w:p>
    <w:p w:rsidR="00000000" w:rsidRDefault="000A2594">
      <w:pPr>
        <w:pStyle w:val="2"/>
        <w:spacing w:line="360" w:lineRule="auto"/>
      </w:pPr>
      <w:r>
        <w:t>Клиниче</w:t>
      </w:r>
      <w:r>
        <w:t>ская диагностика</w:t>
      </w:r>
    </w:p>
    <w:p w:rsidR="00000000" w:rsidRDefault="000A2594">
      <w:pPr>
        <w:spacing w:line="360" w:lineRule="auto"/>
      </w:pPr>
      <w:r>
        <w:t>Инкубационный период от нескольких часов до 5 дней.</w:t>
      </w:r>
    </w:p>
    <w:p w:rsidR="00000000" w:rsidRDefault="000A2594">
      <w:pPr>
        <w:spacing w:line="360" w:lineRule="auto"/>
      </w:pPr>
      <w:r>
        <w:rPr>
          <w:i/>
        </w:rPr>
        <w:t>Легкая форма.</w:t>
      </w:r>
      <w:r>
        <w:t xml:space="preserve"> Потеря массы – 3-5%. Умеренная жажда и сухость слизистых. Нерезко выраженная кратковременная диарея. Эксикоз I степени.</w:t>
      </w:r>
    </w:p>
    <w:p w:rsidR="00000000" w:rsidRDefault="000A2594">
      <w:pPr>
        <w:spacing w:line="360" w:lineRule="auto"/>
      </w:pPr>
      <w:r>
        <w:rPr>
          <w:i/>
        </w:rPr>
        <w:t>Среднетяжелая форма.</w:t>
      </w:r>
      <w:r>
        <w:t xml:space="preserve"> Потеря массы тела – 5-8%. Гемоди</w:t>
      </w:r>
      <w:r>
        <w:t>намические расстройства (тахикардия, гипотония, цианоз, похолодание конечностей). Жажда, олигурия. Стул частый, обильный, быстро теряет каловый характер (вид рисового отвара), примесь слизи, кровь. Урчание кишечника, метеоризм. Рвота. Эксикоз II степени.</w:t>
      </w:r>
    </w:p>
    <w:p w:rsidR="00000000" w:rsidRDefault="000A2594">
      <w:pPr>
        <w:spacing w:line="360" w:lineRule="auto"/>
      </w:pPr>
      <w:r>
        <w:rPr>
          <w:i/>
        </w:rPr>
        <w:t>Т</w:t>
      </w:r>
      <w:r>
        <w:rPr>
          <w:i/>
        </w:rPr>
        <w:t>яжелая форма (алгид).</w:t>
      </w:r>
      <w:r>
        <w:t xml:space="preserve"> Потеря массы более 8-12%. Выраженные гемодинамические расстройства (падение артериального давления, пульс слабого наполнения, глухие тоны сердца, цианоз, холодные конечности, анурия). Заострившиеся черты лица, сухие склеры, афония. Ги</w:t>
      </w:r>
      <w:r>
        <w:t>потермия. Частая рвота и диарея. Судороги. Эксикоз III-IV степени.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21"/>
        </w:numPr>
        <w:spacing w:line="360" w:lineRule="auto"/>
      </w:pPr>
      <w:r>
        <w:rPr>
          <w:i/>
        </w:rPr>
        <w:t>Бактериологический метод</w:t>
      </w:r>
      <w:r>
        <w:t xml:space="preserve"> (проводится в лабораториях ООИ). С первых дней болезни проводят повторные исследования испражнений и рвотных масс с целью выделения возбуди</w:t>
      </w:r>
      <w:r>
        <w:t>теля. Среды для первичного посева: 1% пептонная вода с теллуритом калия, щелочной агар. Предварительный ответ – через 12-16 часов, окончательный – через 24-36 часов.</w:t>
      </w:r>
    </w:p>
    <w:p w:rsidR="00000000" w:rsidRDefault="000A2594">
      <w:pPr>
        <w:numPr>
          <w:ilvl w:val="0"/>
          <w:numId w:val="21"/>
        </w:numPr>
        <w:spacing w:line="360" w:lineRule="auto"/>
      </w:pPr>
      <w:r>
        <w:rPr>
          <w:i/>
        </w:rPr>
        <w:t>Серологический метод.</w:t>
      </w:r>
      <w:r>
        <w:t xml:space="preserve"> Исследуют в РА и РПГА парные сыворотки с целью обнаружения АТ и нара</w:t>
      </w:r>
      <w:r>
        <w:t>стания их титра.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>Строго обязательна для больных и вибрионосителей.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В исключительных случаях при широком распространении инфекции устанавливается карантин на территории оч</w:t>
      </w:r>
      <w:r>
        <w:t>ага с изоляцией контактных с больными, вибриононосителями, умершими от холеры и зараженными объектами внешней среды, а также выезжающих с карантинной территории. За этими лицами устанавливается меднаблюдение в течение 5 суток с трехкратным (в течение суток</w:t>
      </w:r>
      <w:r>
        <w:t>) бакисследованием испражнений. Выявляются и госпитализируются вибриононосители и больные острыми желудочно-кишечными заболеваниями. Медперсонал стационара и обсерватора переводится на казарменное положение.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выздоровление, отри</w:t>
      </w:r>
      <w:r>
        <w:t>цательные результаты трехкратного бакисследования испражнений (в течение 3 дней подряд) и однократного бакисследования желчи (порции B и C), проведенных не ранее 24-36 часов после лечения антибиотиками.</w:t>
      </w:r>
    </w:p>
    <w:p w:rsidR="00000000" w:rsidRDefault="000A2594">
      <w:pPr>
        <w:spacing w:line="360" w:lineRule="auto"/>
      </w:pPr>
      <w:r>
        <w:t>Работники пищевых предприятий и лица, к ним приравнен</w:t>
      </w:r>
      <w:r>
        <w:t>ные, а также страдающие заболеваниями печени и желчевыводящих путей обследуются на протяжении 5 дней (пятикратное бакисследование испражнений и однократное – желчи) с предварительной дачей слабительного перед первым исследованием.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 xml:space="preserve">Лиц, </w:t>
      </w:r>
      <w:r>
        <w:t>перенесших холеру и вибриононосительство, допускают в коллектив сразу после выписки из стационара.</w:t>
      </w:r>
    </w:p>
    <w:p w:rsidR="00000000" w:rsidRDefault="000A2594">
      <w:pPr>
        <w:spacing w:line="360" w:lineRule="auto"/>
      </w:pPr>
      <w:r>
        <w:t>Детей допускают не ранее 15 дней после выписки и пятикратного ежедневного бакисследования испражнений.</w:t>
      </w:r>
    </w:p>
    <w:p w:rsidR="00000000" w:rsidRDefault="000A2594">
      <w:pPr>
        <w:spacing w:line="360" w:lineRule="auto"/>
      </w:pPr>
      <w:r>
        <w:rPr>
          <w:i/>
        </w:rPr>
        <w:t>Диспансеризация:</w:t>
      </w:r>
      <w:r>
        <w:t xml:space="preserve"> Лиц, перенесшие холеру и вибриононоси</w:t>
      </w:r>
      <w:r>
        <w:t>тельство, наблюдаются в течение года. Бакисследование (с предварительной дачей слабительного) проводится: на 1-м месяце 1 раз в 10 дней, в последующие 5 месяцев – 1 раз в месяц, затем 1 раз в 3 месяца. При длительном вибриононосительстве с поражением печен</w:t>
      </w:r>
      <w:r>
        <w:t>и и желчевыводящих путей – стационарное лечение.</w:t>
      </w:r>
    </w:p>
    <w:p w:rsidR="00000000" w:rsidRDefault="000A2594">
      <w:pPr>
        <w:spacing w:line="360" w:lineRule="auto"/>
      </w:pPr>
      <w:r>
        <w:t>Лица, находящиеся в очаге холеры и перенесшие острые желудочно-кишечные заболевания, наблюдаются в течение 3 месяцев с ежемесячным бакисследованием на патогенную кишечную флору, включая, холерный вибрион.</w:t>
      </w:r>
    </w:p>
    <w:p w:rsidR="00000000" w:rsidRDefault="000A2594">
      <w:pPr>
        <w:spacing w:line="360" w:lineRule="auto"/>
        <w:rPr>
          <w:i/>
        </w:rPr>
      </w:pPr>
      <w:r>
        <w:t>Пр</w:t>
      </w:r>
      <w:r>
        <w:t>и ликвидации вспышки работники пищевых предприятий и лица, к ним приравненные, медицинские работники и организованные дошкольники, бывшие в очаге холеры, подвергаются бакисследованию на вибриононосительство 1 раз в течение 1-го месяца, затем однократно в а</w:t>
      </w:r>
      <w:r>
        <w:t>преле-мае. Работники пищевых предприятий и лица, к ним приравненные, при приеме на работу в течение года после ликвидации вспышки обследуются трехкратно ежедневно на вибриононосительство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numPr>
          <w:ilvl w:val="0"/>
          <w:numId w:val="22"/>
        </w:numPr>
        <w:spacing w:line="360" w:lineRule="auto"/>
      </w:pPr>
      <w:r>
        <w:rPr>
          <w:i/>
        </w:rPr>
        <w:t>Холерную вакцину</w:t>
      </w:r>
      <w:r>
        <w:t xml:space="preserve"> применяют для подкожных п</w:t>
      </w:r>
      <w:r>
        <w:t>рофилактических прививок детям и взрослым.</w:t>
      </w:r>
    </w:p>
    <w:p w:rsidR="00000000" w:rsidRDefault="000A2594">
      <w:pPr>
        <w:numPr>
          <w:ilvl w:val="0"/>
          <w:numId w:val="22"/>
        </w:numPr>
        <w:spacing w:line="360" w:lineRule="auto"/>
      </w:pPr>
      <w:r>
        <w:rPr>
          <w:i/>
        </w:rPr>
        <w:t>Холерогенанатоксином</w:t>
      </w:r>
      <w:r>
        <w:t xml:space="preserve"> прививают взрослых и детей с 7 лет.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00000" w:rsidRDefault="000A2594">
      <w:pPr>
        <w:spacing w:line="360" w:lineRule="auto"/>
      </w:pPr>
      <w:r>
        <w:t>Санитарный надзор за водоснабжением, канализацией, сбором и обезвреживанием нечистот; санитарный контроль на предприятиях пищев</w:t>
      </w:r>
      <w:r>
        <w:t>ой промышленности и общественного питания, санитарное просвещение.</w:t>
      </w:r>
    </w:p>
    <w:p w:rsidR="00000000" w:rsidRDefault="000A2594">
      <w:pPr>
        <w:spacing w:line="360" w:lineRule="auto"/>
      </w:pPr>
    </w:p>
    <w:p w:rsidR="00000000" w:rsidRDefault="000A2594">
      <w:pPr>
        <w:pStyle w:val="1"/>
        <w:spacing w:line="360" w:lineRule="auto"/>
      </w:pPr>
      <w:r>
        <w:t>ЧУМА</w:t>
      </w:r>
    </w:p>
    <w:p w:rsidR="00000000" w:rsidRDefault="000A2594">
      <w:pPr>
        <w:pStyle w:val="a3"/>
        <w:spacing w:line="360" w:lineRule="auto"/>
      </w:pPr>
      <w:r>
        <w:t>Чума – острое инфекционное заболевание, характеризующаяся тяжелой формой общей интоксикацией, специфическим поражением лимфатических узлов, легких и других органов.</w:t>
      </w:r>
    </w:p>
    <w:p w:rsidR="00000000" w:rsidRDefault="000A2594">
      <w:pPr>
        <w:pStyle w:val="2"/>
        <w:spacing w:line="360" w:lineRule="auto"/>
      </w:pPr>
      <w:r>
        <w:t>Клиническая диагно</w:t>
      </w:r>
      <w:r>
        <w:t>стика</w:t>
      </w:r>
    </w:p>
    <w:p w:rsidR="00000000" w:rsidRDefault="000A2594">
      <w:pPr>
        <w:spacing w:line="360" w:lineRule="auto"/>
      </w:pPr>
      <w:r>
        <w:t>Инкубационный период от нескольких часов до 10 дней (чаще 3-6 дней). Начало внезапное. Высокая температура, интоксикация, нарушение сознания, бред. Поражение сердечно-сосудистой системы. Токсическая одышка. Увеличение печени и селезенки.</w:t>
      </w:r>
    </w:p>
    <w:p w:rsidR="00000000" w:rsidRDefault="000A2594">
      <w:pPr>
        <w:spacing w:line="360" w:lineRule="auto"/>
      </w:pPr>
      <w:r>
        <w:t>При бубонной</w:t>
      </w:r>
      <w:r>
        <w:t xml:space="preserve"> форме – лимфаденит, нагноение и вскрытие бубона.</w:t>
      </w:r>
    </w:p>
    <w:p w:rsidR="00000000" w:rsidRDefault="000A2594">
      <w:pPr>
        <w:spacing w:line="360" w:lineRule="auto"/>
      </w:pPr>
      <w:r>
        <w:t>При кожно-бубонной форме – пустула, резкая болезненность, затем язва.</w:t>
      </w:r>
    </w:p>
    <w:p w:rsidR="00000000" w:rsidRDefault="000A2594">
      <w:pPr>
        <w:spacing w:line="360" w:lineRule="auto"/>
      </w:pPr>
      <w:r>
        <w:t>При легочной форме – тяжелейшая интоксикация, высокая постоянная лихорадка, ранее прогрессирующее падение сердечно-сосудистой деятельнос</w:t>
      </w:r>
      <w:r>
        <w:t>ти, дыхательная недостаточность, кашель, мокрота с кровью.</w:t>
      </w:r>
    </w:p>
    <w:p w:rsidR="00000000" w:rsidRDefault="000A2594">
      <w:pPr>
        <w:spacing w:line="360" w:lineRule="auto"/>
      </w:pPr>
      <w:r>
        <w:t>При септической форме – тяжелый сепсис с выраженным геморрагическим синдромом.</w:t>
      </w:r>
    </w:p>
    <w:p w:rsidR="00000000" w:rsidRDefault="000A2594">
      <w:pPr>
        <w:pStyle w:val="2"/>
        <w:spacing w:line="360" w:lineRule="auto"/>
      </w:pPr>
      <w:r>
        <w:t>Лабораторная диагностика</w:t>
      </w:r>
    </w:p>
    <w:p w:rsidR="00000000" w:rsidRDefault="000A2594">
      <w:pPr>
        <w:numPr>
          <w:ilvl w:val="0"/>
          <w:numId w:val="23"/>
        </w:numPr>
        <w:spacing w:line="360" w:lineRule="auto"/>
      </w:pPr>
      <w:r>
        <w:rPr>
          <w:i/>
        </w:rPr>
        <w:t>Бактериоскопический метод</w:t>
      </w:r>
      <w:r>
        <w:t xml:space="preserve"> (проводится в лабораториях ООИ). С первых дней болезни исследуют ма</w:t>
      </w:r>
      <w:r>
        <w:t>зки из мокроты, пунктата бубонов (реже слизи из зева), окрашенные по Граму и метиленовой синью, с целью обнаружения возбудителя.</w:t>
      </w:r>
    </w:p>
    <w:p w:rsidR="00000000" w:rsidRDefault="000A2594">
      <w:pPr>
        <w:numPr>
          <w:ilvl w:val="0"/>
          <w:numId w:val="23"/>
        </w:numPr>
        <w:spacing w:line="360" w:lineRule="auto"/>
      </w:pPr>
      <w:r>
        <w:rPr>
          <w:i/>
        </w:rPr>
        <w:t>Бактериологический метод</w:t>
      </w:r>
      <w:r>
        <w:t xml:space="preserve"> (проводится в лабораториях ООИ). С первых дней болезни исследуют мокроту, пунктаты бубонов, кровь, сли</w:t>
      </w:r>
      <w:r>
        <w:t>зь из зева с целью обнаружения возбудителя. Среда для первичного посева: агар Хотингера или специальные среды. Этим же материалом заражают лабораторных животных.</w:t>
      </w:r>
    </w:p>
    <w:p w:rsidR="00000000" w:rsidRDefault="000A2594">
      <w:pPr>
        <w:numPr>
          <w:ilvl w:val="0"/>
          <w:numId w:val="23"/>
        </w:numPr>
        <w:spacing w:line="360" w:lineRule="auto"/>
      </w:pPr>
      <w:r>
        <w:rPr>
          <w:i/>
        </w:rPr>
        <w:t>Серологический метод.</w:t>
      </w:r>
      <w:r>
        <w:t xml:space="preserve"> С конца 1-й недели исследуют в РА и РПГА и реакции нейтрализации антиген</w:t>
      </w:r>
      <w:r>
        <w:t>а сыворотку крови с целью обнаружения АТ.</w:t>
      </w:r>
    </w:p>
    <w:p w:rsidR="00000000" w:rsidRDefault="000A2594">
      <w:pPr>
        <w:numPr>
          <w:ilvl w:val="0"/>
          <w:numId w:val="23"/>
        </w:numPr>
        <w:spacing w:line="360" w:lineRule="auto"/>
      </w:pPr>
      <w:r>
        <w:rPr>
          <w:i/>
        </w:rPr>
        <w:t>Метод иммунодиагностики.</w:t>
      </w:r>
      <w:r>
        <w:t xml:space="preserve"> С первых дней болезни исследуют в реакции торможения пассивной гемагглютинации (РТПГА) и реакции нейтрализации антител (РНАТ) сыворотку крови и патологический материал с целью обнаружения а</w:t>
      </w:r>
      <w:r>
        <w:t>нтигена.</w:t>
      </w:r>
    </w:p>
    <w:p w:rsidR="00000000" w:rsidRDefault="000A2594">
      <w:pPr>
        <w:numPr>
          <w:ilvl w:val="0"/>
          <w:numId w:val="23"/>
        </w:numPr>
        <w:spacing w:line="360" w:lineRule="auto"/>
      </w:pPr>
      <w:r>
        <w:t>Обнаружение антигена возбудителя и антител к нему методом ИФА.</w:t>
      </w:r>
    </w:p>
    <w:p w:rsidR="00000000" w:rsidRDefault="000A2594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000000" w:rsidRDefault="000A2594">
      <w:pPr>
        <w:spacing w:line="360" w:lineRule="auto"/>
      </w:pPr>
      <w:r>
        <w:rPr>
          <w:i/>
        </w:rPr>
        <w:t xml:space="preserve">Госпитализация. </w:t>
      </w:r>
      <w:r>
        <w:t xml:space="preserve">Обязательная, срочная, с изоляцией в помещении с предварительно проведенной дезинфекцией, дератизацией и дезинсекцией. </w:t>
      </w:r>
      <w:r>
        <w:t>Медперсонал работает в полном противочумном костюме. Все выделения больных дезинфицируются.</w:t>
      </w:r>
    </w:p>
    <w:p w:rsidR="00000000" w:rsidRDefault="000A2594">
      <w:pPr>
        <w:spacing w:line="360" w:lineRule="auto"/>
      </w:pPr>
      <w:r>
        <w:rPr>
          <w:i/>
        </w:rPr>
        <w:t xml:space="preserve">Изоляция контактных. </w:t>
      </w:r>
      <w:r>
        <w:t>Все лица, бывшие в контакте с больным или с зараженными предметами, подлежат строгой изоляции в течение 6 суток с ежедневным трехкратным измере</w:t>
      </w:r>
      <w:r>
        <w:t>нием температуры. Температурящих лиц переводят в изолятор для окончательного установления диагноза. За медперсоналом, обслуживающим больных, устанавливается тщательное медицинское наблюдение с двукратным измерением температуры.</w:t>
      </w:r>
    </w:p>
    <w:p w:rsidR="00000000" w:rsidRDefault="000A2594">
      <w:pPr>
        <w:spacing w:line="360" w:lineRule="auto"/>
      </w:pPr>
      <w:r>
        <w:rPr>
          <w:i/>
        </w:rPr>
        <w:t xml:space="preserve">Условия выписки. </w:t>
      </w:r>
      <w:r>
        <w:t>Полное клин</w:t>
      </w:r>
      <w:r>
        <w:t>ическое выздоровление (при бубонной форме – не ранее 4 недель, при легочной – не ранее 6 недель со дня клинического выздоровления) и отрицательный результат трехкратного бакисследования (пунктата бубона, мазков из зева и мокроты).</w:t>
      </w:r>
    </w:p>
    <w:p w:rsidR="00000000" w:rsidRDefault="000A2594">
      <w:pPr>
        <w:spacing w:line="360" w:lineRule="auto"/>
      </w:pPr>
      <w:r>
        <w:rPr>
          <w:i/>
        </w:rPr>
        <w:t xml:space="preserve">Допуск в коллектив. </w:t>
      </w:r>
      <w:r>
        <w:t>После</w:t>
      </w:r>
      <w:r>
        <w:t xml:space="preserve"> клинического выздоровления и трехкратного бакисследования.</w:t>
      </w:r>
    </w:p>
    <w:p w:rsidR="00000000" w:rsidRDefault="000A2594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Проводится в течение 3 месяцев</w:t>
      </w:r>
    </w:p>
    <w:p w:rsidR="00000000" w:rsidRDefault="000A2594">
      <w:pPr>
        <w:pStyle w:val="2"/>
        <w:spacing w:line="360" w:lineRule="auto"/>
      </w:pPr>
      <w:r>
        <w:t>Специфическая профилактика</w:t>
      </w:r>
    </w:p>
    <w:p w:rsidR="00000000" w:rsidRDefault="000A2594">
      <w:pPr>
        <w:spacing w:line="360" w:lineRule="auto"/>
      </w:pPr>
      <w:r>
        <w:rPr>
          <w:i/>
        </w:rPr>
        <w:t>Чумной живой сухой вакциной</w:t>
      </w:r>
      <w:r>
        <w:t xml:space="preserve"> прививают взрослых и детей с 2 лет по эпидемическим показаниям.</w:t>
      </w:r>
    </w:p>
    <w:p w:rsidR="00000000" w:rsidRDefault="000A2594">
      <w:pPr>
        <w:pStyle w:val="2"/>
        <w:spacing w:line="360" w:lineRule="auto"/>
      </w:pPr>
      <w:r>
        <w:t>Неспецифическая профилактика</w:t>
      </w:r>
    </w:p>
    <w:p w:rsidR="000A2594" w:rsidRDefault="000A2594">
      <w:pPr>
        <w:spacing w:line="360" w:lineRule="auto"/>
      </w:pPr>
      <w:r>
        <w:t>Предупреждение заноса болезни из-за рубежа и возникновения заболевания людей в энзоотических местностях.</w:t>
      </w:r>
    </w:p>
    <w:sectPr w:rsidR="000A2594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134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94" w:rsidRDefault="000A2594">
      <w:r>
        <w:separator/>
      </w:r>
    </w:p>
  </w:endnote>
  <w:endnote w:type="continuationSeparator" w:id="0">
    <w:p w:rsidR="000A2594" w:rsidRDefault="000A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kazkaForSerg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259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0A259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259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C4A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0A2594">
    <w:pPr>
      <w:pStyle w:val="a4"/>
      <w:ind w:right="360" w:firstLine="0"/>
      <w:rPr>
        <w:rFonts w:ascii="SkazkaForSerge" w:hAnsi="SkazkaForSerge"/>
        <w:color w:val="000000"/>
        <w:sz w:val="16"/>
        <w:lang w:val="en-US"/>
      </w:rPr>
    </w:pPr>
    <w:r>
      <w:rPr>
        <w:rFonts w:ascii="SkazkaForSerge" w:hAnsi="SkazkaForSerge"/>
        <w:color w:val="000000"/>
        <w:sz w:val="16"/>
        <w:lang w:val="en-US"/>
      </w:rPr>
      <w:t>AD-GrafiX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94" w:rsidRDefault="000A2594">
      <w:r>
        <w:separator/>
      </w:r>
    </w:p>
  </w:footnote>
  <w:footnote w:type="continuationSeparator" w:id="0">
    <w:p w:rsidR="000A2594" w:rsidRDefault="000A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259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0A259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259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C4A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0A25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5111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24F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CB34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05730C"/>
    <w:multiLevelType w:val="singleLevel"/>
    <w:tmpl w:val="AB8A64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C06F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5B2F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647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6C5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064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5543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0635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001B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3F65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6110B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AE96A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0048C5"/>
    <w:multiLevelType w:val="singleLevel"/>
    <w:tmpl w:val="AB8A64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255F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9495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0B07DD"/>
    <w:multiLevelType w:val="singleLevel"/>
    <w:tmpl w:val="AB8A64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EEA58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06649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6E455E3"/>
    <w:multiLevelType w:val="singleLevel"/>
    <w:tmpl w:val="AB8A64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714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9E62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EE53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B007DFE"/>
    <w:multiLevelType w:val="singleLevel"/>
    <w:tmpl w:val="AB8A64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0B35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2"/>
  </w:num>
  <w:num w:numId="5">
    <w:abstractNumId w:val="17"/>
  </w:num>
  <w:num w:numId="6">
    <w:abstractNumId w:val="27"/>
  </w:num>
  <w:num w:numId="7">
    <w:abstractNumId w:val="1"/>
  </w:num>
  <w:num w:numId="8">
    <w:abstractNumId w:val="23"/>
  </w:num>
  <w:num w:numId="9">
    <w:abstractNumId w:val="11"/>
  </w:num>
  <w:num w:numId="10">
    <w:abstractNumId w:val="9"/>
  </w:num>
  <w:num w:numId="11">
    <w:abstractNumId w:val="24"/>
  </w:num>
  <w:num w:numId="12">
    <w:abstractNumId w:val="10"/>
  </w:num>
  <w:num w:numId="13">
    <w:abstractNumId w:val="5"/>
  </w:num>
  <w:num w:numId="14">
    <w:abstractNumId w:val="18"/>
  </w:num>
  <w:num w:numId="15">
    <w:abstractNumId w:val="21"/>
  </w:num>
  <w:num w:numId="16">
    <w:abstractNumId w:val="7"/>
  </w:num>
  <w:num w:numId="17">
    <w:abstractNumId w:val="12"/>
  </w:num>
  <w:num w:numId="18">
    <w:abstractNumId w:val="13"/>
  </w:num>
  <w:num w:numId="19">
    <w:abstractNumId w:val="8"/>
  </w:num>
  <w:num w:numId="20">
    <w:abstractNumId w:val="15"/>
  </w:num>
  <w:num w:numId="21">
    <w:abstractNumId w:val="14"/>
  </w:num>
  <w:num w:numId="22">
    <w:abstractNumId w:val="25"/>
  </w:num>
  <w:num w:numId="23">
    <w:abstractNumId w:val="3"/>
  </w:num>
  <w:num w:numId="24">
    <w:abstractNumId w:val="26"/>
  </w:num>
  <w:num w:numId="25">
    <w:abstractNumId w:val="16"/>
  </w:num>
  <w:num w:numId="26">
    <w:abstractNumId w:val="22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4A"/>
    <w:rsid w:val="000A2594"/>
    <w:rsid w:val="002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CC740-675B-4B5C-84B2-CBD98A7B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10332</Words>
  <Characters>58893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БЕШЕНСТВО</vt:lpstr>
    </vt:vector>
  </TitlesOfParts>
  <Company> </Company>
  <LinksUpToDate>false</LinksUpToDate>
  <CharactersWithSpaces>69087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БЕШЕНСТВО</dc:title>
  <dc:subject/>
  <dc:creator>ad</dc:creator>
  <cp:keywords/>
  <dc:description/>
  <cp:lastModifiedBy>Igor Trofimov</cp:lastModifiedBy>
  <cp:revision>3</cp:revision>
  <cp:lastPrinted>2002-03-05T17:52:00Z</cp:lastPrinted>
  <dcterms:created xsi:type="dcterms:W3CDTF">2024-10-05T19:29:00Z</dcterms:created>
  <dcterms:modified xsi:type="dcterms:W3CDTF">2024-10-05T19:29:00Z</dcterms:modified>
</cp:coreProperties>
</file>