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EB" w:rsidRPr="00494EEB" w:rsidRDefault="00494EEB" w:rsidP="00494EEB">
      <w:pPr>
        <w:jc w:val="center"/>
        <w:rPr>
          <w:rFonts w:ascii="Comic Sans MS" w:hAnsi="Comic Sans MS"/>
          <w:b/>
          <w:sz w:val="72"/>
          <w:szCs w:val="72"/>
        </w:rPr>
      </w:pPr>
      <w:bookmarkStart w:id="0" w:name="_GoBack"/>
      <w:bookmarkEnd w:id="0"/>
      <w:r w:rsidRPr="00494EEB">
        <w:rPr>
          <w:rFonts w:ascii="Comic Sans MS" w:hAnsi="Comic Sans MS"/>
          <w:b/>
          <w:sz w:val="72"/>
          <w:szCs w:val="72"/>
        </w:rPr>
        <w:t>Биофизика цветового зрения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ПЛАН РЕФЕРАТА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Цвет и измерение цвета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Феноменология цветовосприятия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Смешение цветов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Трихроматичность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Теории цветового зрения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Трехкомпонентная теория цветового зрения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Теория оппонентных цветов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Зонная теория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Нарушения цветового зрения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Аномалии цветового зрения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Дихроматы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Полная цветовая слепота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Нарушения палочкового аппарата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Диагностика нарушений цветового зрения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ЦВЕТ И ИЗМЕРЕНИЕ ЦВЕТА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Различные феномены цветового зрения особенно ясно показывают, что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зрительное восприятие зависит не только от вида стимулов и работы рецепторов,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но также и от характера переработки сигналов в нервной системе. Различные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участки видимого спектра кажутся нам по-разному окрашенными, причем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отмечается непрерывное изменение ощущений при переходе от фиолетового и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синего через зеленый и желтый цвета - к красному. Вместе с тем мы можем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воспринимать цвета, отсутствующие в спектре, например, пурпурный тон,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который получается при смешении красного и синего цветов. Совершенно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различные физические условия зрительной стимуляции могут приводить к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идентичному восприятию цвета. Например, монохроматический желтый цвет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невозможно отличить от определенной смеси чисто зеленого и чисто красного.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Феноменологию цветовосприятия описывают законы цветового зрения,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выведенные по результатам психофизических экспериментов. На основе этих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законов за период более 100 лет было разработано несколько теорий цветового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зрения. И только в последние 25 лет или около того появилась возможность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непосредственно проверить эти теории методами электрофизиологии путем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регистрации электрической активности одиночных рецепторов и нейронов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зрительной системы.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Феноменология цветовосприятия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Зрительный мир человека с нормальным цветовым зрением чрезвычайно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насыщен цветовыми оттенками. Человек может различать примерно 7 миллионов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различных цветовых оттенков. Сравните - в сетчатке глаза насчитывается тоже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около 7 миллионов колбочек. Впрочем, хороший монитор в состоянии отобразить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около 17 миллионов оттенков (точнее, 16’777’216) 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lastRenderedPageBreak/>
        <w:t>Весь этот набор можно разбить на два класса - хроматические и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ахроматические оттенки. Ахроматические оттенки образуют естественную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последовательность от самого яркого белого к глубокому черному, который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соответствует ощущению черного в явлении одновременного контраста (серая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фигура на белом фоне кажется темнее, чем та же самая фигура на темном) 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Хроматические оттенки связаны с окраской поверхности предметов и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характеризуются тремя феноменологическими качествами: цветовым тоном,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насыщенностью и светлотой. В случае светящихся световых стимулов (например,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цветной источник света) признак “светлота” заменяется на признак “освещенность”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(яркость) . Монохроматические световые стимулы с одинаковой энергией, но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разной длиной волны вызывают различное ощущение яркости. Кривые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спектральной яркости (или кривые спектральной чувствительности) как для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фотопического, так и для скотопического зрения строятся на основании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систематических измерений излучаемой энергии, которая необходима для того,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чтобы световые стимулы с разной длиной волны (монохроматические стимулы)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вызывали равное субъективное ощущение яркости.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Цветовые тона образуют “естественный” континуум. Количественно он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может быть изображен как цветовой круг, на котором задана последовательность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вида: красный, желтый, зеленый, голубой, пурпурный и снова красный. Тон и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насыщенность вместе определяют цветность, или уровень цвета. Насыщенность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определяется тем, каково в цвете содержание белого или черного. Например, если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чистый красный смешать с белым, то получится розовый оттенок. Любой цвет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может быть представлен точкой в трехмерном “цветовом теле” . Один из первых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примеров “цветового тела” - цветовая сфера немецкого художника Ф. Рунге (1810) 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Каждому цвету здесь соответствует определенный участок, расположенный на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поверхности или внутри сферы. Такое представление может быть использовано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для описания следующих наиболее важных качественных законов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цветовосприятия.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1.     Воспринимаемые цвета образуют континуум; иными словами, близкие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цвета переходят один в другой плавно, без скачка.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2.     Каждая точка в цветовом теле может быть точно определена тремя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переменными.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3.     В структуре цветового тела имеются полюсные точки - такие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дополнительные цвета, как черный и белый, зеленый и красный, голубой и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желтый, расположены на противоположных сторонах сферы.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В современных метрических цветовых системах цветовосприятие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описывается на основе трех переменных - тона, насыщенности и светлоты. Это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делается для того, чтобы объяснить законы смещения цветов, которые обсудим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ниже, и для того, чтобы определить уровни идентичного цветоощущения. В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метрических трехмерных системах из обычной цветовой сферы посредством ее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деформации образуется несферическое цветовое тело. Целью создания таких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метрических цветовых систем (в Германии используется цветовая система DIN,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разработанная Рихтером) является не физиологическое объяснение цветового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зрения, а скорее однозначное описание особенностей цветовосприятия. Тем не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менее, когда выдвигается исчерпывающая физиологическая теория цветового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зрения (пока такой теории еще нет) , она должна обладать способностью объяснить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структуру цветового пространства.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Смешение цветов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lastRenderedPageBreak/>
        <w:t>Аддитивное смешение цветов производится тогда, когда световые лучи с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разной длиной волны падают на одну и ту же точку сетчатки. Например, в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аномалоскопе - приборе, который используется для диагностики нарушений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цветового зрения, - один световой стимул (например, чисто желтый с длиной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волны 589 нм) проецируется на одну половину круга, тогда как некоторая смесь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цветов (например, чисто красный с длиной волны 671 нм и чисто зеленый с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длиной волны 546 нм) - на другую его половину. Аддитивная спектральная смесь,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которая дает ощущение, идентичное чистому цвету, может быть найдена из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следующего “уравнения смешения цветов” : а (красный, 671) + b (зеленый, 546) @ c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(желтый, 589) (1) Символ @ означает эквивалентность ощущения и не имеет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математического смысла, a, b и c - коэффициенты освещенности. Для человека с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нормальным цветовым зрением для красной составляющей коэффициент должен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быть взят примерно равным 40, а для зеленой составляющей - примерно 33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относительным единицам (если за 100 единиц взять освещенность для желтой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составляющей) 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Если взять два монохроматических световых стимула, один в диапазоне от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430 до 555 нм, а другой в диапазоне от 492 до 660 нм, и смешать их аддитивно, то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цветовой тон получившейся цветовой смеси либо будет белым, либо будет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соответствовать чистому цвету с длиной волны между длинами волн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смешиваемых цветов. Однако, если длина волны одного из монохроматических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стимулов превышает 660, а другого - не достигает 430 нм, то получаются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пурпурные цветовые тона, которых в спектре нет.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Белый цвет. Для каждого цветового тона на цветовом круге имеется такой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другой цветовой тон, который при смешении дает белый цвет. Константы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(весовые коэффициенты a и b) уравнения смешения a {F1} + b {F2} @ K {белый}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(2) зависят от определения понятия “белый” . Любую пару цветовых тонов F1, F2,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которая удовлетворяет уравнению (2) , называют дополнительными цветами.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Субтрактивное смешение цветов. Оно отличается от аддитивного смешения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цветов тем, что является чисто физическим процессом. Если белый цвет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пропустить через два фильтра с широкой полосой пропускания - сначала через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желтый, а затем через голубой, - то получившаяся в результате субтрактивная смесь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будет иметь зеленый цвет, поскольку световые лучи только зеленого цвета могут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пройти через оба фильтра. Художник, смешивая краски, производит субтрактивное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смешение цветов, поскольку отдельные гранулы красок действуют как цветные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фильтры с широкой полосой пропускания.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ТРИХРОМАТИЧНОСТЬ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Для нормального цветового зрения любой заданный цветовой тон (F4)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может быть получен путем аддитивного смешения трех определенных цветовых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тонов F1-F3. Это необходимое и достаточное условие описывается следующим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уравнением цветоощущения: a {F1} + b {F2} + c {F3} @ d {F4} (3) Согласно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международной конвенции, в качестве первичных (главных) цветов F1, F2, F3,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которые могут использоваться для построения современных цветовых систем,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выбраны чистые цвета с длинами волн 700 нм (красный цвет) , 546 нм (зеленый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цвет) и 435 нм (голубой) . Для получения белого цвета при аддитивном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смешивании весовые коэффициенты этих основных цветов (a, b и c) должны быть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связаны следующим соотношением: a + b + c + d = 1 (4) Результаты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физиологических экспериментов по цветовосприятию, описываемые уравнениями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(1) - (4) , могут быть представлены в виде диаграммы цветности, (“цветового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треугольника” ) , которая слишком сложна для изображения в данной работе. Такая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диаграмма отличается от трехмерного представления цветов тем, что здесь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отсутствует один параметр - “светлота” . Согласно этой диаграмме, при смешении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двух цветов получаемый цвет лежит на прямой, соединяющей два исходных цвета.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Для того, чтобы по этой диаграмме найти пары дополнительных цветов,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необходимо провести прямую через “белую точку” 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Цвета, используемые в цветном телевидении, получаются путем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аддитивного смешения трех цветов, выбранных по аналогии с уравнением (3) 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ТЕОРИИ ЦВЕТОВОГО ЗРЕНИЯ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Трехкомпонентная теория цветового зрения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Из уравнения (3) и диаграммы цветности следует, что цветовое зрение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основано на трех независимых физиологических процессах. В трехкомпонентной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теории цветового зрения (Юнг, Максвелл, Гельмгольц) постулируется наличие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трех различных типов колбочек, которые работают как независимые приемники,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если освещенность имеет фотопический уровень. Комбинации получаемых от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рецепторов сигналов обрабатываются в нейронных системах восприятия яркости и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цвета. Правильность данной теории подтверждается законами смешения цветов, а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также многими психофизиологическими факторами. Например, на нижней границе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фотопической чувствительности в спектре могут различаться только три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составляющие - красный, зеленый и синий.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Первые объективные данные, подтверждающие гипотезу о наличии трех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типов рецепторов цветового зрения, были получены с помощью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микроспектрофотометрических измерений одиночных колбочек, а также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посредством регистрации цветоспецифичных рецепторных потенциалов колбочек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в сетчатках животных, обладающих цветовым зрением.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Теория оппонентных цветов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Если яркое зеленое кольцо окружает серый круг, то последний в результате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одновременного цветового контраста приобретает красный цвет. Явления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одновременного цветового контраста и последовательного цветового контраста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послужили основой для теории оппонентных цветов, предложенной в XIX в.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Герингом. Геринг предполагал, что имеются четыре основных цвета - красный,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желтый, зеленый и синий - и что они попарно связаны с помощью двух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антагонистических механизмов - зелено-красного механизма и желто-синего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механизма. Постулировался также третий оппонентный механизм для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ахроматически дополнительных цветов белого и черного. Из-за полярного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характера восприятия этих цветов Геринг назвал эти цветовые пары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“оппонентными цветами” . Из его теории следует, что не может быть таких цветов,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как “зеленовато-красный” и “синевато - желтый” 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Таким образом, теория оппонентных цветов постулирует наличие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антагонистических цветоспецифических нейронных механизмов. Например, если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такой нейрон возбуждается под действием зеленого светового стимула, то красный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стимул должен вызывать его торможение. Предложенные Герингом оппонентные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механизмы получили частичную поддержку после того, как научились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регистрировать активность нервных клеток, непосредственно связанных с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рецепторами. Так, у некоторых позвоночных, обладающих цветовым зрением,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были обнаружены “красно-зеленые” и “желто-синие” горизонтальные клетки. У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клеток “красно-зеленого” канала мембранный потенциал покоя изменяется и клетка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гиперполяризуется, если на ее рецептивное поле падает свет спектра 400-600 нм, и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деполяризуется при подаче стимула с длиной волны больше 600 нм. Клетки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“желто-синего” канала гиперполяризуются при действии света с длиной волны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меньше 530 нм и деполяризуются в интервале 530-620 нм.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На основании таких нейрофизиологических данных можно составить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несложные нейронные сети, которые позволяют объяснить, как осуществить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взаимную связь между тремя независимыми системами колбочек, чтобы вызвать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цветоспецифическую реакцию нейронов на более высоких уровнях зрительной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системы.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Зонная теория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В свое время между сторонниками каждой из описанных теорий велись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жаркие споры. Однако сейчас эти теории можно считать взаимно дополняющими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интерпретациями цветового зрения. В зонной теории Крисса, предложенной 80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лет назад, была сделана попытка синтетического объединения этих двух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конкурирующих теорий. Она показывает, что трехкомпонентная теория пригодна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для описания функционирования уровня рецепторов, а оппонентная теория - для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описания нейронных систем более высокого уровня зрительной системы.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НАРУШЕНИЯ ЦВЕТОВОГО ЗРЕНИЯ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Различные патологические изменения, нарушающие цветовосприятие,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могут происходить на уровне зрительных пигментов, на уровне обработки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сигналов в фоторецепторах или в высоких отделах зрительной системы, а также в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самом диоптрическом аппарате глаза. Ниже описываются нарушения цветового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зрения, имеющие врожденный характер и почти всегда поражающие оба глаза.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Случаи нарушения цветовосприятия только одним глазом крайне редки. В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последнем случае больной имеет возможность описывать субъективные феномены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нарушенного цветового зрения, поскольку может сравнивать свои ощущения,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полученные с помощью правого и левого глаза.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Аномалии цветового зрения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Аномалиями обычно называют те или иные незначительные нарушения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цветовосприятия. Они передаются по наследству как рецессивный признак,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сцепленный с X-хромосомой. Лица с цветовой аномалией все являются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трихроматами, т.е. им, как и людям с нормальным цветовым зрением, для полного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описания видимого цвета необходимо использовать три основных цвета (ур. 3) 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Однако аномалы хуже различают некоторые цвета, чем трихроматы с нормальным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зрением, а в тестах на сопоставление цветов они используют красный и зеленый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цвет в других пропорциях. Тестирование на аномалоскопе показывает, что при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протаномалии в соответствии с ур. (1) в цветовой смеси больше красного цвета,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чем в норме, а при дейтераномалии в смеси больше, чем нужно, зеленого. В редких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случаях тританомалии нарушается работа желто-синего канала.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Дихроматы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Различные формы дихроматопсии также наследуются как рецессивные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сцепленные с Х-хромосомой признаки. Дихроматы могут описывать все цвета,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которые видят, только с помощью двух чистых цветов (ур. 3) . Как у протанопов,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так и у дейтеранопов нарушена работа красно-зеленого канала. Протанопы путают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красный цвет с черным, темно-серым, коричневым и в некоторых случаях,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подобно дейтеранопам, с зеленым. Определенная часть спектра кажется им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ахроматической. Для протанопа эта область между 480 и 495 нм, для дейтеранопа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между 495 и 500 нм. Редко встречающиеся тританопы путают желтый цвет и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синий. Сине-фиолетовый конец спектра кажется им ахроматическим - как переход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от серого к черному. Область спектра между 565 и 575 нм тританопы также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воспринимают как ахроматический.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Полная цветовая слепота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Менее 0,01% всех людей страдают полной цветовой слепотой. Эти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монохроматы видят окружающий мир как черно-белый фильм, т.е. различают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только градации серого. У таких монохроматов обычно отмечается нарушение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световой адаптации при фотопическом уровне освещения. Из-за того, что глаза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монохроматов легко ослепляются, они плохо различают форму при дневном свете,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что вызывает фотофобию. Поэтому они носят темные солнцезащитные очки даже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при нормальном дневном освещении. В сетчатке монохроматов при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гистологическом исследовании обычно не находят никаких аномалий. Считается,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что в их колбочках вместо зрительного пигмента содержится родопсин.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Нарушения палочкового аппарата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Люди с аномалиями палочкового аппарата воспринимают цвет нормально,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однако у них значительно снижена способность к темновой адаптации. Причиной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такой “ночной слепоты” , или никталопии, может быть недостаточное содержание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в употребляемой пище витамина А1, который является исходным веществом для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синтеза ретиналя.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Диагностика нарушений цветового зрения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Так как нарушения цветового зрения наследуются как признак, сцепленный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с Х-хромосомой, то они гораздо чаще встречаются у мужчин, чем у женщин.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Частота протаномалии у мужчин составляет примерно 0,9%, протанопии - 1,1%,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дейтераномалии 3-4% и дейтеранопии - 1,5%. Тританомалия и тританопия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встречаются крайне редко. У женщин дейтераномалия встречается с частотой 0,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3%, а протаномалии - 0,5%.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Поскольку существует целый ряд профессий, при которых необходимо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нормальное цветовое зрение (например, шоферы, летчики, машинисты,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художники-модельеры) , у всех детей следует проверять цветовое зрение, чтобы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впоследствии учесть наличие аномалий при выборе профессии. В одном из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простых тестов используются “псевдоизохроматические” таблицы Ишихары. На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этих таблицах нанесены пятна разных размеров и цветов, расположенные так, что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они образуют буквы, знаки или цифры. Пятна разного цвета имеют одинаковый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уровень светлоты. Лица с нарушенным цветовым зрением не способны увидеть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некоторые символы (это зависит от цвета пятен, из которых они образованы) .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Используя различные варианты таблиц Ишихары, можно достаточно надежно</w:t>
      </w:r>
    </w:p>
    <w:p w:rsidR="00494EEB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выявить нарушения цветового зрения. Точная диагностика возможна с помощью</w:t>
      </w:r>
    </w:p>
    <w:p w:rsidR="009E4206" w:rsidRPr="00494EEB" w:rsidRDefault="00494EEB" w:rsidP="00494EEB">
      <w:pPr>
        <w:jc w:val="center"/>
        <w:rPr>
          <w:sz w:val="28"/>
          <w:szCs w:val="28"/>
        </w:rPr>
      </w:pPr>
      <w:r w:rsidRPr="00494EEB">
        <w:rPr>
          <w:sz w:val="28"/>
          <w:szCs w:val="28"/>
        </w:rPr>
        <w:t>тестов на смешение цветов, построенных на основе уравнений (1) -(3) .</w:t>
      </w:r>
    </w:p>
    <w:sectPr w:rsidR="009E4206" w:rsidRPr="00494EEB" w:rsidSect="00AA3AE8">
      <w:pgSz w:w="11907" w:h="16840" w:code="9"/>
      <w:pgMar w:top="719" w:right="822" w:bottom="567" w:left="9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06"/>
    <w:rsid w:val="00396A3E"/>
    <w:rsid w:val="00494EEB"/>
    <w:rsid w:val="009E4206"/>
    <w:rsid w:val="00AA3AE8"/>
    <w:rsid w:val="00D9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Биофизика цветового зрения</vt:lpstr>
    </vt:vector>
  </TitlesOfParts>
  <Company/>
  <LinksUpToDate>false</LinksUpToDate>
  <CharactersWithSpaces>17290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Биофизика цветового зрения</dc:title>
  <dc:creator>User</dc:creator>
  <cp:lastModifiedBy>Igor</cp:lastModifiedBy>
  <cp:revision>2</cp:revision>
  <dcterms:created xsi:type="dcterms:W3CDTF">2024-03-14T09:37:00Z</dcterms:created>
  <dcterms:modified xsi:type="dcterms:W3CDTF">2024-03-14T09:37:00Z</dcterms:modified>
</cp:coreProperties>
</file>