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05" w:rsidRPr="00670105" w:rsidRDefault="00670105" w:rsidP="0067010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70105">
        <w:rPr>
          <w:rFonts w:ascii="Times New Roman" w:hAnsi="Times New Roman" w:cs="Times New Roman"/>
          <w:sz w:val="32"/>
          <w:szCs w:val="32"/>
        </w:rPr>
        <w:t>Содержание</w:t>
      </w:r>
    </w:p>
    <w:p w:rsidR="00670105" w:rsidRDefault="00670105" w:rsidP="006701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</w:t>
      </w:r>
    </w:p>
    <w:p w:rsidR="00670105" w:rsidRDefault="00670105" w:rsidP="006701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Пробиотики</w:t>
      </w:r>
      <w:proofErr w:type="spellEnd"/>
    </w:p>
    <w:p w:rsidR="00670105" w:rsidRDefault="00670105" w:rsidP="006701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Пребиотики</w:t>
      </w:r>
      <w:proofErr w:type="spellEnd"/>
    </w:p>
    <w:p w:rsidR="00670105" w:rsidRDefault="00BF5E63" w:rsidP="006701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Синбиотики</w:t>
      </w:r>
      <w:proofErr w:type="spellEnd"/>
    </w:p>
    <w:p w:rsidR="00BF5E63" w:rsidRPr="00670105" w:rsidRDefault="00BF5E63" w:rsidP="006701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Производство препаратов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нормофлоры</w:t>
      </w:r>
      <w:proofErr w:type="spellEnd"/>
    </w:p>
    <w:p w:rsidR="00670105" w:rsidRDefault="00670105" w:rsidP="00C724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</w:t>
      </w:r>
    </w:p>
    <w:p w:rsidR="00670105" w:rsidRPr="00793920" w:rsidRDefault="00C72411" w:rsidP="0067010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bonsante</w:t>
        </w:r>
        <w:proofErr w:type="spellEnd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index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verhnee</w:t>
        </w:r>
        <w:proofErr w:type="spellEnd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_/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chto</w:t>
        </w:r>
        <w:proofErr w:type="spellEnd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tako</w:t>
        </w:r>
        <w:proofErr w:type="spellEnd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/7_8/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index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htm</w:t>
        </w:r>
        <w:proofErr w:type="spellEnd"/>
      </w:hyperlink>
    </w:p>
    <w:p w:rsidR="00654F8B" w:rsidRPr="00793920" w:rsidRDefault="00C72411" w:rsidP="00654F8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probiotic</w:t>
        </w:r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artikles</w:t>
        </w:r>
        <w:proofErr w:type="spellEnd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st</w:t>
        </w:r>
        <w:proofErr w:type="spellEnd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</w:t>
        </w:r>
        <w:proofErr w:type="spellStart"/>
        <w:r w:rsidR="00654F8B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php</w:t>
        </w:r>
        <w:proofErr w:type="spellEnd"/>
      </w:hyperlink>
    </w:p>
    <w:p w:rsidR="00654F8B" w:rsidRPr="00793920" w:rsidRDefault="00C72411" w:rsidP="00654F8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gastroportal</w:t>
        </w:r>
        <w:proofErr w:type="spellEnd"/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php</w:t>
        </w:r>
        <w:proofErr w:type="spellEnd"/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content</w:t>
        </w:r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php</w:t>
        </w:r>
        <w:proofErr w:type="spellEnd"/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?</w:t>
        </w:r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id</w:t>
        </w:r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=1395</w:t>
        </w:r>
      </w:hyperlink>
    </w:p>
    <w:p w:rsidR="00F42CA8" w:rsidRPr="00793920" w:rsidRDefault="00C72411" w:rsidP="00F42CA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9" w:history="1">
        <w:r w:rsidR="00F42CA8" w:rsidRPr="007939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http://meddd.ru/gigiena/gigiena-oblast-meditsinyi/obschaya-biotehnologiya.html</w:t>
        </w:r>
      </w:hyperlink>
    </w:p>
    <w:p w:rsidR="00793920" w:rsidRPr="00793920" w:rsidRDefault="00793920" w:rsidP="00F42C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3920">
        <w:rPr>
          <w:rFonts w:ascii="Times New Roman" w:hAnsi="Times New Roman" w:cs="Times New Roman"/>
          <w:sz w:val="28"/>
          <w:szCs w:val="28"/>
        </w:rPr>
        <w:t xml:space="preserve">У.Э. </w:t>
      </w:r>
      <w:proofErr w:type="spellStart"/>
      <w:r w:rsidRPr="00793920">
        <w:rPr>
          <w:rFonts w:ascii="Times New Roman" w:hAnsi="Times New Roman" w:cs="Times New Roman"/>
          <w:sz w:val="28"/>
          <w:szCs w:val="28"/>
        </w:rPr>
        <w:t>Виестур</w:t>
      </w:r>
      <w:proofErr w:type="spellEnd"/>
      <w:r w:rsidRPr="00793920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gramStart"/>
      <w:r w:rsidRPr="00793920">
        <w:rPr>
          <w:rFonts w:ascii="Times New Roman" w:hAnsi="Times New Roman" w:cs="Times New Roman"/>
          <w:sz w:val="28"/>
          <w:szCs w:val="28"/>
        </w:rPr>
        <w:t>Шмите</w:t>
      </w:r>
      <w:proofErr w:type="gramEnd"/>
      <w:r w:rsidRPr="00793920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793920">
        <w:rPr>
          <w:rFonts w:ascii="Times New Roman" w:hAnsi="Times New Roman" w:cs="Times New Roman"/>
          <w:sz w:val="28"/>
          <w:szCs w:val="28"/>
        </w:rPr>
        <w:t>Жилевич</w:t>
      </w:r>
      <w:proofErr w:type="spellEnd"/>
      <w:r w:rsidRPr="00793920">
        <w:rPr>
          <w:rFonts w:ascii="Times New Roman" w:hAnsi="Times New Roman" w:cs="Times New Roman"/>
          <w:sz w:val="28"/>
          <w:szCs w:val="28"/>
        </w:rPr>
        <w:t xml:space="preserve"> «Биотехнология» стр. 155-156</w:t>
      </w:r>
    </w:p>
    <w:p w:rsidR="00A522DC" w:rsidRPr="00670105" w:rsidRDefault="00670105" w:rsidP="0067010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0105">
        <w:rPr>
          <w:rFonts w:ascii="Times New Roman" w:hAnsi="Times New Roman" w:cs="Times New Roman"/>
          <w:sz w:val="32"/>
          <w:szCs w:val="32"/>
        </w:rPr>
        <w:t>Вве</w:t>
      </w:r>
      <w:r>
        <w:rPr>
          <w:rFonts w:ascii="Times New Roman" w:hAnsi="Times New Roman" w:cs="Times New Roman"/>
          <w:sz w:val="32"/>
          <w:szCs w:val="32"/>
        </w:rPr>
        <w:t>дение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пробиотические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препараты все чаще стали применяться при комплексной терапии ряда патологических состояний, протекающих на фоне нарушенной нормальной микрофлоры организма человека. Согласно положению Отраслевого Стандарта нормальная микрофлора рассматривается как качественное и количественное соотношение популяций микробов отдельных органов и систем, поддерживающих биохимическое, метаболическое и иммунологическое равновесие организма хозяина, необходимое для сохранения здоровья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r w:rsidR="00ED43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22DC" w:rsidRPr="00F42CA8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микробиоценозов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слизистых открытых полостей организма хозяина определяется рецепторными особенностями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эпителиоцитов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конкретного биотопа и контролируется клеточными и гуморальными компонентами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мукозального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иммунитета. Нормальная микрофлора включает сотни разнообразных видов с общим численным составом более 1011–1013 клеток </w:t>
      </w:r>
      <w:r w:rsidRPr="00A522DC">
        <w:rPr>
          <w:rFonts w:ascii="Times New Roman" w:hAnsi="Times New Roman" w:cs="Times New Roman"/>
          <w:sz w:val="28"/>
          <w:szCs w:val="28"/>
        </w:rPr>
        <w:lastRenderedPageBreak/>
        <w:t>и, по мнению ряда исследователей, является своеобразн</w:t>
      </w:r>
      <w:r w:rsidR="00ED430B">
        <w:rPr>
          <w:rFonts w:ascii="Times New Roman" w:hAnsi="Times New Roman" w:cs="Times New Roman"/>
          <w:sz w:val="28"/>
          <w:szCs w:val="28"/>
        </w:rPr>
        <w:t>ым иммуномодулятором</w:t>
      </w:r>
      <w:r w:rsidR="00F42CA8" w:rsidRPr="00F42CA8">
        <w:rPr>
          <w:rFonts w:ascii="Times New Roman" w:hAnsi="Times New Roman" w:cs="Times New Roman"/>
          <w:sz w:val="28"/>
          <w:szCs w:val="28"/>
        </w:rPr>
        <w:t>[4].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Нормальная микрофлора выполняет ряд важных функций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430B">
        <w:rPr>
          <w:rFonts w:ascii="Times New Roman" w:hAnsi="Times New Roman" w:cs="Times New Roman"/>
          <w:sz w:val="28"/>
          <w:szCs w:val="28"/>
        </w:rPr>
        <w:t>П</w:t>
      </w:r>
      <w:r w:rsidRPr="00ED430B">
        <w:rPr>
          <w:rFonts w:ascii="Times New Roman" w:eastAsia="Calibri" w:hAnsi="Times New Roman" w:cs="Times New Roman"/>
          <w:sz w:val="28"/>
          <w:szCs w:val="28"/>
        </w:rPr>
        <w:t>олезные бактерии  в организме</w:t>
      </w:r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522DC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выполняют важные задачи, обеспечивая защиту организма. Они активно участвуют в пищеварении, всасывании питательных веществ и витаминов: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>синтезируют витамины группы</w:t>
      </w:r>
      <w:proofErr w:type="gramStart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и витамин К, участвуют в синтезе фолиевой и никотиновой кислот, способствуют синтезу незаменимых аминокислот, лучшему усвоению кальция и витамина Д.;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обезвреживают ксенобиотики - пестициды, препараты бытовой химии, лекарственные средства, которые неизбежно попадают в организм человека;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522DC">
        <w:rPr>
          <w:rFonts w:ascii="Times New Roman" w:eastAsia="Calibri" w:hAnsi="Times New Roman" w:cs="Times New Roman"/>
          <w:sz w:val="28"/>
          <w:szCs w:val="28"/>
        </w:rPr>
        <w:t>бифид</w:t>
      </w:r>
      <w:proofErr w:type="gramStart"/>
      <w:r w:rsidRPr="00A522D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A522D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522DC">
        <w:rPr>
          <w:rFonts w:ascii="Times New Roman" w:eastAsia="Calibri" w:hAnsi="Times New Roman" w:cs="Times New Roman"/>
          <w:sz w:val="28"/>
          <w:szCs w:val="28"/>
        </w:rPr>
        <w:t>лактобактерии</w:t>
      </w:r>
      <w:proofErr w:type="spell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кишечника выделяют вещества, которые запускают механизм выработки иммунитета;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создания "эффекта экранирования" слизистой желудочно-кишечного тракта. То есть, они препятствуют проникновению болезнетворных бактерий;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выведения из организма различных токсинов, канцерогенов, аллергенов, солей тяжелых металлов (недаром их считают "второй печенью");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синтеза иммуноглобулинов и интерферона, повышающего иммунитет организма;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утилизации белков - аллергенов, которые не успели перевариться в верхних отделах желудочно-кишечного тракта; </w:t>
      </w:r>
    </w:p>
    <w:p w:rsid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>синтеза и всасывания витаминов, в первую очередь, витаминов группы</w:t>
      </w:r>
      <w:proofErr w:type="gramStart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, Д и важных аминокислот и микроэлементов: железа, кальция. </w:t>
      </w:r>
    </w:p>
    <w:p w:rsidR="00ED430B" w:rsidRPr="00A522DC" w:rsidRDefault="00ED430B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качественные или количественные нормальной микрофлоры относят к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дисбактериозам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которые в зарубежной литературе обозначаются как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микроэкологические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нарушения. Возникающие у человека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микроэкологические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нарушения в нашей стране принято называть термином “дисбактериоз”. Однако устоявшегося определения термину “дисбактериоз” пока не найдено</w:t>
      </w:r>
    </w:p>
    <w:p w:rsidR="00A522DC" w:rsidRPr="00CB5C09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5C09">
        <w:rPr>
          <w:rFonts w:ascii="Times New Roman" w:eastAsia="Calibri" w:hAnsi="Times New Roman" w:cs="Times New Roman"/>
          <w:sz w:val="28"/>
          <w:szCs w:val="28"/>
        </w:rPr>
        <w:t>Причинами для гибели полезных бактерий могут быть: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>нерационального питания с преобладанием жиров, рафинированных углеводов и недостатком витаминов, пищевых волокон.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консерванты, нитраты и другие вещества, поступающие с пищей;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частые стрессы;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вредные привычки, в том числе курение и алкоголь;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увлечение антибактерицидными моющими средствами (например, мыло с </w:t>
      </w:r>
      <w:proofErr w:type="spellStart"/>
      <w:r w:rsidRPr="00A522DC">
        <w:rPr>
          <w:rFonts w:ascii="Times New Roman" w:eastAsia="Calibri" w:hAnsi="Times New Roman" w:cs="Times New Roman"/>
          <w:sz w:val="28"/>
          <w:szCs w:val="28"/>
        </w:rPr>
        <w:t>триклозаном</w:t>
      </w:r>
      <w:proofErr w:type="spell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), которые убивают не только болезнетворных, но и полезных бактерий;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чрезмерная гигиена с применением синтетических моющих средств, содержащих отдушки и консерванты, которые способствуют гибели бактерий;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>чрезмерное увлечение загаро</w:t>
      </w:r>
      <w:proofErr w:type="gramStart"/>
      <w:r w:rsidRPr="00A522DC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ультрафиолет плохо влияет на микрофлору;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различные внешние инфекции;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прием антибиотиков, которые убивают и болезнетворные, и полезные бактерии;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хронические заболевания;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гормональные заболевания - защитная микрофлора чувствительна к гормональному фону;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любая операция;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многие виды контрацепции;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снижение общего иммунитета;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Роль </w:t>
      </w:r>
      <w:proofErr w:type="spellStart"/>
      <w:r w:rsidRPr="00A522DC">
        <w:rPr>
          <w:rFonts w:ascii="Times New Roman" w:eastAsia="Calibri" w:hAnsi="Times New Roman" w:cs="Times New Roman"/>
          <w:sz w:val="28"/>
          <w:szCs w:val="28"/>
        </w:rPr>
        <w:t>пробиотиков</w:t>
      </w:r>
      <w:proofErr w:type="spell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не заканчивается предотвращением дисбактериоза. Они полезны не только для пищеварительной системы, но также: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при инфекциях мочевыделительной системы, так как </w:t>
      </w:r>
      <w:proofErr w:type="spellStart"/>
      <w:r w:rsidRPr="00A522DC">
        <w:rPr>
          <w:rFonts w:ascii="Times New Roman" w:eastAsia="Calibri" w:hAnsi="Times New Roman" w:cs="Times New Roman"/>
          <w:sz w:val="28"/>
          <w:szCs w:val="28"/>
        </w:rPr>
        <w:t>пробиотики</w:t>
      </w:r>
      <w:proofErr w:type="spell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угнетают рост болезнетворных бактерий, вызывающих циститы, Уретриты и половые инфекции.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для профилактики атеросклероза, так как расщепляют холестерин, тем самым снижая его уровень в крови. </w:t>
      </w:r>
    </w:p>
    <w:p w:rsid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для профилактики онкологических заболеваний, так как обезвреживают канцерогены и угнетают рост бактерий, которые продуцируют мутагены. </w:t>
      </w:r>
    </w:p>
    <w:p w:rsidR="00ED430B" w:rsidRPr="00A522DC" w:rsidRDefault="00ED430B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Требования, предъявляемые к препаратам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нормофлорам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Соответствие здоровой микрофлоре человека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Высокая жизнеспособность и биологическая активность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Антагонизм по отношению к условно-патогенной и патогенной флоре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Устойчивость к физико-химическим факторам (кислотность, осмотический шок, температура, действие желчных кислот и т.п.) </w:t>
      </w:r>
    </w:p>
    <w:p w:rsidR="00A522DC" w:rsidRPr="00A522DC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522DC">
        <w:rPr>
          <w:rFonts w:ascii="Times New Roman" w:eastAsia="Calibri" w:hAnsi="Times New Roman" w:cs="Times New Roman"/>
          <w:sz w:val="28"/>
          <w:szCs w:val="28"/>
        </w:rPr>
        <w:t>Антибиотикоустойчивость</w:t>
      </w:r>
      <w:proofErr w:type="spell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2DC" w:rsidRPr="00F42CA8" w:rsidRDefault="00A522DC" w:rsidP="00A522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22DC">
        <w:rPr>
          <w:rFonts w:ascii="Times New Roman" w:eastAsia="Calibri" w:hAnsi="Times New Roman" w:cs="Times New Roman"/>
          <w:b/>
          <w:sz w:val="28"/>
          <w:szCs w:val="28"/>
        </w:rPr>
        <w:t>·</w:t>
      </w:r>
      <w:r w:rsidRPr="00A522DC">
        <w:rPr>
          <w:rFonts w:ascii="Times New Roman" w:eastAsia="Calibri" w:hAnsi="Times New Roman" w:cs="Times New Roman"/>
          <w:sz w:val="28"/>
          <w:szCs w:val="28"/>
        </w:rPr>
        <w:tab/>
        <w:t xml:space="preserve">Наличие в препарате </w:t>
      </w:r>
      <w:proofErr w:type="spellStart"/>
      <w:r w:rsidRPr="00A522DC">
        <w:rPr>
          <w:rFonts w:ascii="Times New Roman" w:eastAsia="Calibri" w:hAnsi="Times New Roman" w:cs="Times New Roman"/>
          <w:sz w:val="28"/>
          <w:szCs w:val="28"/>
        </w:rPr>
        <w:t>симбиотных</w:t>
      </w:r>
      <w:proofErr w:type="spellEnd"/>
      <w:r w:rsidRPr="00A522DC">
        <w:rPr>
          <w:rFonts w:ascii="Times New Roman" w:eastAsia="Calibri" w:hAnsi="Times New Roman" w:cs="Times New Roman"/>
          <w:sz w:val="28"/>
          <w:szCs w:val="28"/>
        </w:rPr>
        <w:t xml:space="preserve"> штаммов </w:t>
      </w:r>
      <w:r w:rsidR="00F42CA8" w:rsidRPr="00F42CA8">
        <w:rPr>
          <w:rFonts w:ascii="Times New Roman" w:eastAsia="Calibri" w:hAnsi="Times New Roman" w:cs="Times New Roman"/>
          <w:sz w:val="28"/>
          <w:szCs w:val="28"/>
        </w:rPr>
        <w:t>[1]</w:t>
      </w:r>
    </w:p>
    <w:p w:rsidR="00A522DC" w:rsidRPr="00F42CA8" w:rsidRDefault="00ED430B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A522DC" w:rsidRPr="00A522DC">
        <w:rPr>
          <w:rFonts w:ascii="Times New Roman" w:hAnsi="Times New Roman" w:cs="Times New Roman"/>
          <w:sz w:val="28"/>
          <w:szCs w:val="28"/>
        </w:rPr>
        <w:t xml:space="preserve">епараты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ормофлоры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2DC" w:rsidRPr="00A522DC">
        <w:rPr>
          <w:rFonts w:ascii="Times New Roman" w:hAnsi="Times New Roman" w:cs="Times New Roman"/>
          <w:sz w:val="28"/>
          <w:szCs w:val="28"/>
        </w:rPr>
        <w:t xml:space="preserve">подразделяются на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синбиотики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применяемых для лечения и профилактики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микроэкологических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 нарушений кишечника. К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пробиотикам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 отнесены лечебно-профилактические препараты, конструируемые на основе бактерий представителей родов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  <w:lang w:val="en-US"/>
        </w:rPr>
        <w:t>Bifidobacterium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="00A522DC" w:rsidRPr="00A522DC">
        <w:rPr>
          <w:rFonts w:ascii="Times New Roman" w:hAnsi="Times New Roman" w:cs="Times New Roman"/>
          <w:sz w:val="28"/>
          <w:szCs w:val="28"/>
          <w:lang w:val="en-US"/>
        </w:rPr>
        <w:t>Lactobacillus</w:t>
      </w:r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="00A522DC" w:rsidRPr="00A522DC">
        <w:rPr>
          <w:rFonts w:ascii="Times New Roman" w:hAnsi="Times New Roman" w:cs="Times New Roman"/>
          <w:sz w:val="28"/>
          <w:szCs w:val="28"/>
          <w:lang w:val="en-US"/>
        </w:rPr>
        <w:t>Escherichia</w:t>
      </w:r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="00A522DC" w:rsidRPr="00A522DC">
        <w:rPr>
          <w:rFonts w:ascii="Times New Roman" w:hAnsi="Times New Roman" w:cs="Times New Roman"/>
          <w:sz w:val="28"/>
          <w:szCs w:val="28"/>
          <w:lang w:val="en-US"/>
        </w:rPr>
        <w:t>Enterococcus</w:t>
      </w:r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апатогенных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 спорообразующих бацилл и сахаромицет стабилизирующих многообразные функции его нормальной</w:t>
      </w:r>
      <w:r w:rsidR="00F42CA8">
        <w:rPr>
          <w:rFonts w:ascii="Times New Roman" w:hAnsi="Times New Roman" w:cs="Times New Roman"/>
          <w:sz w:val="28"/>
          <w:szCs w:val="28"/>
        </w:rPr>
        <w:t xml:space="preserve"> микрофлоры и иммунные реакции</w:t>
      </w:r>
      <w:r w:rsidR="00F42CA8" w:rsidRPr="00F42CA8">
        <w:rPr>
          <w:rFonts w:ascii="Times New Roman" w:hAnsi="Times New Roman" w:cs="Times New Roman"/>
          <w:sz w:val="28"/>
          <w:szCs w:val="28"/>
        </w:rPr>
        <w:t>[3].</w:t>
      </w:r>
    </w:p>
    <w:p w:rsidR="00C72411" w:rsidRDefault="00C72411" w:rsidP="0067010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0105" w:rsidRPr="00670105" w:rsidRDefault="00670105" w:rsidP="0067010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70105">
        <w:rPr>
          <w:rFonts w:ascii="Times New Roman" w:hAnsi="Times New Roman" w:cs="Times New Roman"/>
          <w:sz w:val="32"/>
          <w:szCs w:val="32"/>
        </w:rPr>
        <w:t>Пробиотики</w:t>
      </w:r>
      <w:proofErr w:type="spellEnd"/>
    </w:p>
    <w:p w:rsidR="00ED430B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– это живые микроорганизмы и вещества микробного происхождения, оказывающие при естественном способе введения позитивные эффекты на физиологические, биохимические и иммунные реакции организма хозяина через стабилизацию и оптимизацию функции его нор</w:t>
      </w:r>
      <w:r w:rsidR="00ED430B">
        <w:rPr>
          <w:rFonts w:ascii="Times New Roman" w:hAnsi="Times New Roman" w:cs="Times New Roman"/>
          <w:sz w:val="28"/>
          <w:szCs w:val="28"/>
        </w:rPr>
        <w:t>мальной микрофлоры</w:t>
      </w:r>
      <w:r w:rsidRPr="00A522DC">
        <w:rPr>
          <w:rFonts w:ascii="Times New Roman" w:hAnsi="Times New Roman" w:cs="Times New Roman"/>
          <w:sz w:val="28"/>
          <w:szCs w:val="28"/>
        </w:rPr>
        <w:t xml:space="preserve">. </w:t>
      </w:r>
      <w:r w:rsidR="00ED4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Прежде всего, это </w:t>
      </w:r>
      <w:proofErr w:type="spellStart"/>
      <w:r w:rsidRPr="00CB5C09">
        <w:rPr>
          <w:rFonts w:ascii="Times New Roman" w:hAnsi="Times New Roman" w:cs="Times New Roman"/>
          <w:sz w:val="28"/>
          <w:szCs w:val="28"/>
        </w:rPr>
        <w:t>бифидосодержащие</w:t>
      </w:r>
      <w:proofErr w:type="spellEnd"/>
      <w:r w:rsidRPr="00CB5C09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Pr="00A522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бифидумбактерин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бифидумбактерин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форте,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пробифор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бифилиз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бифиформ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Действующим началом этих препаратов являются живые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которые обладают антагонистической активностью против широкого спектра патогенных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бактерий, основное назначение – обеспечение быстрой нормализации микрофлоры кишечного и урогенитального трак</w:t>
      </w:r>
      <w:r w:rsidR="00ED430B">
        <w:rPr>
          <w:rFonts w:ascii="Times New Roman" w:hAnsi="Times New Roman" w:cs="Times New Roman"/>
          <w:sz w:val="28"/>
          <w:szCs w:val="28"/>
        </w:rPr>
        <w:t>тов</w:t>
      </w:r>
      <w:r w:rsidRPr="00A52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Бифидосодержащие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препараты применяются с целью нормализации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желудочно-кишечного тракта, повышения неспецифической резистентности организма, стимуляции функциональной деятельности пищеварительной системы, для профилактики госпитальных инфекций в родильных домах и больницах.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22DC">
        <w:rPr>
          <w:rFonts w:ascii="Times New Roman" w:hAnsi="Times New Roman" w:cs="Times New Roman"/>
          <w:sz w:val="28"/>
          <w:szCs w:val="28"/>
        </w:rPr>
        <w:lastRenderedPageBreak/>
        <w:t>Препараты назначаются детям и взрослым при лечении: острых кишечных инфекций (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шигеллез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сальмонеллез, стафилококковый энтероколит,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ротавирусная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инфекция, пищевая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токсикоинфекция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), широко используются при лечении заболеваний пищеварительного тракта, сопровождающихся развитием дисбактериоза (язвенная болезнь желудка и двенадцатиперстной кишки, панкреатит, холецистит, хронические заболевания печени и желчевыводящих путей), при аллергических заболеваниях, пневмониях, острых и хронических бронхитах, сопровождающихся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дисбактериозами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Препараты назначают при воспалительных заболеваниях урогенитального тракта, больным хирургического профиля с заболеваниями кишечника, печени, поджелудочной железы в период предоперационной подготовки и после операций с целью коррекции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кишечника. Учитывая нарушения микрофлоры кишечника, препараты широко назначаются после проведения курса этиотропной терапии, при применении гормонов, нестероидных противовоспалительных препаратов, лучевой терапии.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430B">
        <w:rPr>
          <w:rFonts w:ascii="Times New Roman" w:hAnsi="Times New Roman" w:cs="Times New Roman"/>
          <w:i/>
          <w:sz w:val="28"/>
          <w:szCs w:val="28"/>
        </w:rPr>
        <w:t>Бифидумбактерин</w:t>
      </w:r>
      <w:proofErr w:type="spellEnd"/>
      <w:r w:rsidRPr="00ED430B">
        <w:rPr>
          <w:rFonts w:ascii="Times New Roman" w:hAnsi="Times New Roman" w:cs="Times New Roman"/>
          <w:i/>
          <w:sz w:val="28"/>
          <w:szCs w:val="28"/>
        </w:rPr>
        <w:t>.</w:t>
      </w:r>
      <w:r w:rsidRPr="00A522DC">
        <w:rPr>
          <w:rFonts w:ascii="Times New Roman" w:hAnsi="Times New Roman" w:cs="Times New Roman"/>
          <w:sz w:val="28"/>
          <w:szCs w:val="28"/>
        </w:rPr>
        <w:t xml:space="preserve"> Препарат выпускают в сухом виде в нескольких лекарственных формах: во флаконах, в ампулах, в таблетках, в порошке, капсулах, в свечах. Для изготовления лекарственных форм используют микробную массу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лиофильно высушенную в защитной среде. Одна доза препарата во флаконах, ампулах, содержит 107 микробных клеток, в порошке, капсуле - 108 живых микробных клеток.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22DC">
        <w:rPr>
          <w:rFonts w:ascii="Times New Roman" w:hAnsi="Times New Roman" w:cs="Times New Roman"/>
          <w:sz w:val="28"/>
          <w:szCs w:val="28"/>
        </w:rPr>
        <w:t xml:space="preserve">Препарат целесообразно применять при острых и хронических заболеваниях желудочно-кишечного тракта, при раннем переводе детей грудного возраста на искусственное вскармливание, в комплексном лечении детей (в том числе новорожденных), больных пневмонией, сепсисом и другими гнойно-инфекционными заболеваниями, для профилактики или купирования расстройств функции кишечника у взрослых и предотвращения язвенно-некротического энтероколита, лечения и профилактики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дисбактериозов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 целью профилактики мастита.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Препарат также назначают для </w:t>
      </w: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лечения и профилактики заболеваний женской половой сферы, сопровождающихся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вагинозами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дисбактериозом кишечника.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430B">
        <w:rPr>
          <w:rFonts w:ascii="Times New Roman" w:hAnsi="Times New Roman" w:cs="Times New Roman"/>
          <w:i/>
          <w:sz w:val="28"/>
          <w:szCs w:val="28"/>
        </w:rPr>
        <w:t>Бифидумбактерин</w:t>
      </w:r>
      <w:proofErr w:type="spellEnd"/>
      <w:r w:rsidRPr="00ED430B">
        <w:rPr>
          <w:rFonts w:ascii="Times New Roman" w:hAnsi="Times New Roman" w:cs="Times New Roman"/>
          <w:i/>
          <w:sz w:val="28"/>
          <w:szCs w:val="28"/>
        </w:rPr>
        <w:t xml:space="preserve"> форте и </w:t>
      </w:r>
      <w:proofErr w:type="spellStart"/>
      <w:r w:rsidRPr="00ED430B">
        <w:rPr>
          <w:rFonts w:ascii="Times New Roman" w:hAnsi="Times New Roman" w:cs="Times New Roman"/>
          <w:i/>
          <w:sz w:val="28"/>
          <w:szCs w:val="28"/>
        </w:rPr>
        <w:t>пробифор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Представляют собой высушенную микробную массу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иммобилизованных на сорбенте (косточковый активированный уголь). Одна доза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бифидумбактерина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-форте содержит не менее 5,0 х 107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м.к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пробифора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– 5,0 х 108 жизнеспособных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Механизм терапевтического действия этих препаратов отличается тем, что искусственно созданные сорбированные на частичках угля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микроколонии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находятся в ином физико-химическом состоянии, что обеспечивает более интенсивное их взаимодействие с пристеночным слоем слизистой кишечника и заселение кишечника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бифидобактериями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что существенно повышает их антагонистическую активность.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Объединение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микроколонии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обеспечивает также их высокую выживаемость при прохождении через кислую среду желудка, позволяет добиться высоких локальных концентраций на поверхности слизистой кишечника. Быстрое заселение кишечника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бифидобактериями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способствует нормализации количественного и качественного состава микрофлоры и стимулирует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репаративный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процесс сл</w:t>
      </w:r>
      <w:r w:rsidR="00ED430B">
        <w:rPr>
          <w:rFonts w:ascii="Times New Roman" w:hAnsi="Times New Roman" w:cs="Times New Roman"/>
          <w:sz w:val="28"/>
          <w:szCs w:val="28"/>
        </w:rPr>
        <w:t>изистой оболочки кишечника</w:t>
      </w:r>
      <w:proofErr w:type="gramStart"/>
      <w:r w:rsidR="00ED430B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Пробифор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помимо увеличения в дозе количества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содержит меньшее количество лактозы, чем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бифидумбактерин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форте, поэтому целесообразно использование его при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лактазной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недостаточности особенно у детей.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Препарат назначается детям с одного года и взрослым при лечении острых кишечных инфекций различной этиологии, протекающих по типу энтерита, гастроэнтерита, колита, энтероколита,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гастроэнтероколита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; хронических гастродуоденита, панкреатита;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проктосигмоидита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язвенного колита; постгастрорезекционных расстройств; состояний после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холецистэктомий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; цирроза печени;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дивертикулеза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кишечника р</w:t>
      </w:r>
      <w:r w:rsidR="00395191">
        <w:rPr>
          <w:rFonts w:ascii="Times New Roman" w:hAnsi="Times New Roman" w:cs="Times New Roman"/>
          <w:sz w:val="28"/>
          <w:szCs w:val="28"/>
        </w:rPr>
        <w:t>азличной локализации и др</w:t>
      </w:r>
      <w:r w:rsidRPr="00A52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lastRenderedPageBreak/>
        <w:t>Бифиформ</w:t>
      </w:r>
      <w:proofErr w:type="spellEnd"/>
      <w:r w:rsidRPr="00395191">
        <w:rPr>
          <w:rFonts w:ascii="Times New Roman" w:hAnsi="Times New Roman" w:cs="Times New Roman"/>
          <w:i/>
          <w:sz w:val="28"/>
          <w:szCs w:val="28"/>
        </w:rPr>
        <w:t>.</w:t>
      </w:r>
      <w:r w:rsidRPr="00A522DC">
        <w:rPr>
          <w:rFonts w:ascii="Times New Roman" w:hAnsi="Times New Roman" w:cs="Times New Roman"/>
          <w:sz w:val="28"/>
          <w:szCs w:val="28"/>
        </w:rPr>
        <w:t xml:space="preserve"> Препарат представляет собой высушенную микробную массу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Bifidobacterium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longum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Enterococcus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faecium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-представителей резидентной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нормофлоры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>. В каждой капсуле содержится высокая концентрация бактерий каждого штамма - не менее 107 м.к. В капсуле препарата содержатся также элементы питательной среды (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лактулоза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глюкоза, факторы роста), что поддерживает концентрацию микроорганизмов на неизменном уровне. По сравнению с другими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бифидосодержащими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препаратами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бифиформ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имеет ряд преимуществ. Первое из них заключается в том, что капсула препарата кислотоустойчива, т.е. не растворяется соляной кислотой и пепсином.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Это обеспечивает высвобождение в кишечнике высоких концентраций содержащихся в препарате бактерий практически без их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на уровне желудка. Вторым важным преимуществом и особенностью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бифиформа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является наличие в его капсуле специфических факторов, которые, освобождаясь в кишечнике, ускоряют и усиливают его колонизацию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бифидобактериями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энтерококками, причем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колонизируют толстую, а энтерококки и толстую и тонкую кишку.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Благодаря этим уникальным особенностям курс лечения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бифиформом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может быть достаточно коротким - 2-3 недели, что достаточно для достижения полного лечебного эффекта. В особенно тяжелых случаях курс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бифиформа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может быть повторен или продолжен назначением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лактогенных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лактулоза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пищевые волокна). Препарат предназначен для нормализации микрофлоры кишечника, вызванными различными причинами у детей и взрослых, а также для предупреждения и лечения кишечных диспепсий у детей старше 2 лет. Производитель: </w:t>
      </w:r>
      <w:proofErr w:type="spellStart"/>
      <w:proofErr w:type="gramStart"/>
      <w:r w:rsidRPr="00A522DC">
        <w:rPr>
          <w:rFonts w:ascii="Times New Roman" w:hAnsi="Times New Roman" w:cs="Times New Roman"/>
          <w:sz w:val="28"/>
          <w:szCs w:val="28"/>
          <w:lang w:val="en-US"/>
        </w:rPr>
        <w:t>Ferrosan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(Дания).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Бифилиз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Препарат содержит жизнеспособные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(108м.к.) и 10 мг лизоцима. Оптимальное сочетание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лизоцима усиливает лечебное действие каждого компонента в препарате и позволяет ограничить применение антибиотиков для лечения кишечных инфекций. Назначают </w:t>
      </w: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детям с первых дней жизни и взрослым при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дисбактериозах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острых кишечных инфекциях и хронических заболеваниях различной этиологии.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Особенно препарат показан ослабленным, недоношенным детям с отягощенным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преморбидным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фоном, при наличии смешанной патологии (инфекционно-воспалительные заболевания, угроза сепсиса, гипотрофия, анемия), при вторичных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иммунодефицитных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состояниях, в том числе после терапии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цитостатиками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или антибиотиками широкого спектра.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Бифилиз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назначают новорожденным для профилактики инфекционных и деструктивных осложнений, в том числе язвенно-некротического колита, а также при раннем искусственном и</w:t>
      </w:r>
      <w:r w:rsidR="00395191">
        <w:rPr>
          <w:rFonts w:ascii="Times New Roman" w:hAnsi="Times New Roman" w:cs="Times New Roman"/>
          <w:sz w:val="28"/>
          <w:szCs w:val="28"/>
        </w:rPr>
        <w:t>ли смешанном вскармливании</w:t>
      </w:r>
      <w:proofErr w:type="gramStart"/>
      <w:r w:rsidR="00395191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Не менее важно место занимают </w:t>
      </w:r>
      <w:proofErr w:type="spellStart"/>
      <w:r w:rsidRPr="00CB5C09">
        <w:rPr>
          <w:rFonts w:ascii="Times New Roman" w:hAnsi="Times New Roman" w:cs="Times New Roman"/>
          <w:sz w:val="28"/>
          <w:szCs w:val="28"/>
        </w:rPr>
        <w:t>лактосодержащие</w:t>
      </w:r>
      <w:proofErr w:type="spellEnd"/>
      <w:r w:rsidRPr="00CB5C09">
        <w:rPr>
          <w:rFonts w:ascii="Times New Roman" w:hAnsi="Times New Roman" w:cs="Times New Roman"/>
          <w:sz w:val="28"/>
          <w:szCs w:val="28"/>
        </w:rPr>
        <w:t xml:space="preserve"> препараты: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; ацилакт,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аципол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комплексный препарат -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Действующим началом этих препаратов являются живые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лактобациллы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обладающие широким спектром антагонистической активности за счет продукции органических кислот, микробного лизоцима, перекиси водорода и различных антибиотических веществ.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Лактобациллы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синтезируют различные ферменты и витамины, принимающие участие в пищеварительной деятельности желудочно-кишечного тракта, обладают иммуномодулирующим действием, важным для восстановления естественных иммунных факто</w:t>
      </w:r>
      <w:r w:rsidR="00395191">
        <w:rPr>
          <w:rFonts w:ascii="Times New Roman" w:hAnsi="Times New Roman" w:cs="Times New Roman"/>
          <w:sz w:val="28"/>
          <w:szCs w:val="28"/>
        </w:rPr>
        <w:t>ров защиты организма</w:t>
      </w:r>
      <w:proofErr w:type="gramStart"/>
      <w:r w:rsidR="00395191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Лактосодержащие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биопрепараты целесообразно назначать д</w:t>
      </w:r>
      <w:r w:rsidR="00395191">
        <w:rPr>
          <w:rFonts w:ascii="Times New Roman" w:hAnsi="Times New Roman" w:cs="Times New Roman"/>
          <w:sz w:val="28"/>
          <w:szCs w:val="28"/>
        </w:rPr>
        <w:t xml:space="preserve">етям и взрослым при лечении </w:t>
      </w:r>
      <w:r w:rsidRPr="00A522DC">
        <w:rPr>
          <w:rFonts w:ascii="Times New Roman" w:hAnsi="Times New Roman" w:cs="Times New Roman"/>
          <w:sz w:val="28"/>
          <w:szCs w:val="28"/>
        </w:rPr>
        <w:t xml:space="preserve"> хронических заболеваний желудочно-кишечного тракта с выраженными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дисбиотическими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явлениями, особенно в случае дефицита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лактофлоры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или при необходимости использования этих препаратов в комбинированной терапии с антибиотиками. Опыт последних лет показал, что применение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лактосодержащих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препаратов в высокой степени эффективно для лечения больных с острыми вирусными (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ротавирусный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гастроэнтерит) и другими кишечными инфекциями, вместо назначения им антибактериальных препаратов.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lastRenderedPageBreak/>
        <w:t>Последние, как правило, неэффективны у этих больных, а только усугубляют явления дисбактериоза кишечника, что затрудняе</w:t>
      </w:r>
      <w:r w:rsidR="00395191">
        <w:rPr>
          <w:rFonts w:ascii="Times New Roman" w:hAnsi="Times New Roman" w:cs="Times New Roman"/>
          <w:sz w:val="28"/>
          <w:szCs w:val="28"/>
        </w:rPr>
        <w:t>т последующее их лечение</w:t>
      </w:r>
      <w:proofErr w:type="gramStart"/>
      <w:r w:rsidR="00395191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Лактобактерин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Препарат выпускают в сухом виде во флаконах, ампулах, в таблетках, свечах. Для изготовления всех форм используют микробную массу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лактобацилл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plantarum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лиофильно высушенную в защитной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сахарозо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желатино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-молочной среде или обрате молока. Одна доза препарата содержит не менее 1 млрд.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лактобацилл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препарат во флаконах содержит 5 доз, в ампулах 3-5 доз, в таблетках, свечах - 1 дозу.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сухой и в таблетках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для лечения детей (таблетки назначают детям с 3 летнего возраста) и взрослых, страдающих хроническими колитами различной этиологии. Препарат применяют в комплексном лечении больных неспецифическим язвенным колитом; соматическими заболеваниями, осложненными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дисбактериозами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>. Для больных, перенесших острые кишечные инфекции, при наличии дисфункций кишечника или выделении патогенной (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условнопатогенной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) микрофлоры,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назначается для быстрого восстановления рН в кишечнике.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в свечах можно назначать женщинам с явлениями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вагиноза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в случае отсутствия грибков рода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Candida</w:t>
      </w:r>
      <w:r w:rsidRPr="00A52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91">
        <w:rPr>
          <w:rFonts w:ascii="Times New Roman" w:hAnsi="Times New Roman" w:cs="Times New Roman"/>
          <w:i/>
          <w:sz w:val="28"/>
          <w:szCs w:val="28"/>
        </w:rPr>
        <w:t>Ацилакт</w:t>
      </w:r>
      <w:r w:rsidRPr="00A522DC">
        <w:rPr>
          <w:rFonts w:ascii="Times New Roman" w:hAnsi="Times New Roman" w:cs="Times New Roman"/>
          <w:sz w:val="28"/>
          <w:szCs w:val="28"/>
        </w:rPr>
        <w:t xml:space="preserve">. Препарат представляет собой микробную массу живых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22DC">
        <w:rPr>
          <w:rFonts w:ascii="Times New Roman" w:hAnsi="Times New Roman" w:cs="Times New Roman"/>
          <w:sz w:val="28"/>
          <w:szCs w:val="28"/>
        </w:rPr>
        <w:t xml:space="preserve">.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acidophilus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(штаммы 100АШ,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A522DC">
        <w:rPr>
          <w:rFonts w:ascii="Times New Roman" w:hAnsi="Times New Roman" w:cs="Times New Roman"/>
          <w:sz w:val="28"/>
          <w:szCs w:val="28"/>
        </w:rPr>
        <w:t>1, К3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22DC">
        <w:rPr>
          <w:rFonts w:ascii="Times New Roman" w:hAnsi="Times New Roman" w:cs="Times New Roman"/>
          <w:sz w:val="28"/>
          <w:szCs w:val="28"/>
        </w:rPr>
        <w:t xml:space="preserve">24), лиофильно высушенных в защитной среде. Одна доза содержит не менее 108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лактобацилл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Ацилакт во флаконах содержит 5 доз, в таблетке и в свече по 1 дозе. Препарат оказывает корригирующее действие при нарушениях нормальной микрофлоры ротовой полости,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желудочно-кишечного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и урогенитального трактов. Ацилакт сухой и в таблетках рекомендуют детям и взрослым при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ОКИ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установленной, в том числе,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и не установленной этиологии. В тяжелых случаях возможно его совмещение с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хими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и антибиотикотерапией из-за высокой резистентности к ним используемых штаммов. Ацилакт назначают при затяжных и хронических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колитах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энтероколитах инфекционной и неинфекционной этиологии, сопровождающихся дисбактериозом, при среднетяжелой и легкой формах неспецифического колита у взрослых.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Аципол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Препарат представляет собой биомассу, состоящую из смеси живых антагонистически активных бактерий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22DC">
        <w:rPr>
          <w:rFonts w:ascii="Times New Roman" w:hAnsi="Times New Roman" w:cs="Times New Roman"/>
          <w:sz w:val="28"/>
          <w:szCs w:val="28"/>
        </w:rPr>
        <w:t xml:space="preserve">.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acidophilus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и полисахарида кефирных грибков. Препарат выпускают во флаконах или в таблетках, он имеет специфический кисломолочный запах и вкус. В одной таблетке содержится не менее 107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0.8 мг полисахарида прогретых кефирных грибков, определяющих лечебное действие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аципола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По механизму действия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аципол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является многофакторным лечебным средством; обладает ингибирующей активностью в отношении патогенных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микроорганизмов; что обусловливает корригирующий эффект на микрофлору кишечника, усиливает процессы пищеварения и обмена веществ; обладает иммуномодулирующим действием за счет полисахарида кефирных грибков.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Аципол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сухой применяют для профилактики и лечения детей с первых дней жизни и взрослых, в таблетках – с трехлетнего возраста. Препарат назначают для коррекции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микроэкологических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изменений в кишечнике,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ОКИ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установленной (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шигеллез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сальмонеллез,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ротавирусная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инфекция) и неустановленной этиологии (вызванных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условнопатогенными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микроорганизмами), в том числе после проводимой ан</w:t>
      </w:r>
      <w:r w:rsidR="00395191">
        <w:rPr>
          <w:rFonts w:ascii="Times New Roman" w:hAnsi="Times New Roman" w:cs="Times New Roman"/>
          <w:sz w:val="28"/>
          <w:szCs w:val="28"/>
        </w:rPr>
        <w:t>тибактериальной терапии</w:t>
      </w:r>
      <w:r w:rsidRPr="00A52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Биобактон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Препарат представляет собой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лиофилизированную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микробную массу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(штамм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acidophilus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12). В одной дозе содержится не менее 2,5х 108 м.к.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Биобактон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предназначен для применения у взрослых и детей, начиная с первых дней жизни. Препарат назначается при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дисбактериозах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кишечника, ОКИ вирусно-бактериальной природы, а также при хронических заболеваниях ЖКТ, протекающих с явлениями </w:t>
      </w: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дисбактериоза кишечника. При необходимости может применяться на фоне антибиотикотерапии, так как обладает устойчивостью к ряду антибиотиков.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Линекс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изготовлен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Bifidobacterium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infantis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Lactobacillus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acidophilus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Enterococcus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faecium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лиофильно высушенных и расфасованных в капсулы. В одной капсуле содержится не менее 1,2 х 107 живых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м.к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каждого штамма. Терапевтический эффект связан с продукцией бактериями молочной, уксусной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пропионовой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кислот. Создаваемая кислая среда является неблагоприятной для развития патогенных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микроорганизмов.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применяется при острых кишечных инфекциях вирусной и бактериальной природы, хронических заболеваниях желудочно-кишечного тракта, протекающих с явлениями</w:t>
      </w:r>
      <w:r w:rsidR="00395191">
        <w:rPr>
          <w:rFonts w:ascii="Times New Roman" w:hAnsi="Times New Roman" w:cs="Times New Roman"/>
          <w:sz w:val="28"/>
          <w:szCs w:val="28"/>
        </w:rPr>
        <w:t xml:space="preserve"> дисбактериоза кишечника</w:t>
      </w:r>
      <w:r w:rsidRPr="00A522DC">
        <w:rPr>
          <w:rFonts w:ascii="Times New Roman" w:hAnsi="Times New Roman" w:cs="Times New Roman"/>
          <w:sz w:val="28"/>
          <w:szCs w:val="28"/>
        </w:rPr>
        <w:t xml:space="preserve">. Производитель: фирма “Лек”, Словения.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Гастрофарм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Активным компонентом препарата являются высушенные жизнеспособные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(штамм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bulgaricus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LB</w:t>
      </w:r>
      <w:r w:rsidRPr="00A522DC">
        <w:rPr>
          <w:rFonts w:ascii="Times New Roman" w:hAnsi="Times New Roman" w:cs="Times New Roman"/>
          <w:sz w:val="28"/>
          <w:szCs w:val="28"/>
        </w:rPr>
        <w:t>-51) и биологически активные субстанции. Выпускается в таблетках. Препарат предназначен для лечения острых и хронических гастритов, протекающих с явлениями дисбактериоза кишечника, при повышенной кислотности желудочного сока, язвенной болезни желудка и 12-перстной кишки у детей с 3 летнего возраста и взрослых. Производитель: АО “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Плайхим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”, Болгария.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Метаболиты </w:t>
      </w: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хилак</w:t>
      </w:r>
      <w:proofErr w:type="spellEnd"/>
      <w:r w:rsidRPr="00395191">
        <w:rPr>
          <w:rFonts w:ascii="Times New Roman" w:hAnsi="Times New Roman" w:cs="Times New Roman"/>
          <w:i/>
          <w:sz w:val="28"/>
          <w:szCs w:val="28"/>
        </w:rPr>
        <w:t>-форте.</w:t>
      </w:r>
      <w:r w:rsidRPr="00A522DC">
        <w:rPr>
          <w:rFonts w:ascii="Times New Roman" w:hAnsi="Times New Roman" w:cs="Times New Roman"/>
          <w:sz w:val="28"/>
          <w:szCs w:val="28"/>
        </w:rPr>
        <w:t xml:space="preserve"> Капли для приема внутрь по 30 мл и 100 мл во флаконах. Препарат содержит метаболиты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Lactobacillus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acidophilus</w:t>
      </w:r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helveticus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Escherichia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Enterococcus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faecalis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Прочие ингредиенты: молочная кислота 90%, фосфорная кислота, лимонная кислота, фосфорнокислый натрий и калий. Препарат способствует восстановлению нарушенной нормальной микрофлоры кишечника биологическим путем, вызывая сдвиг рН в ЖКТ в границах физиологической нормы, что создает неблагоприятные условия для развития патогенной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условнопатогенной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микрофлоры, обеспечивает санацию кишечника.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Содержащиеся в препарате короткоцепочечные летучие жирные кислоты способствуют нормализации кишечного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что в свою очередь обеспечивает регенерацию поврежденных эпителиальных клеток кишечной стенки, восстанавливают водно-электролитного баланса в просвете кишки. Препарат назначают при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дисбактериозах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кишечника различного генеза, воспалительных процессах желчевыводящих путей, во время и после лечения антибиотиками, синдроме недостаточности пищеварения, гастроэнтеритах, колитах,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анацидных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состояниях,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аллергодерматозах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при долечивании пациентов в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реконвалесцентный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период после ОКИ и др. Производитель: фирма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Ratiopharm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(Германия). </w:t>
      </w:r>
    </w:p>
    <w:p w:rsidR="00A522DC" w:rsidRPr="00395191" w:rsidRDefault="00395191" w:rsidP="00A522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C09">
        <w:rPr>
          <w:rFonts w:ascii="Times New Roman" w:hAnsi="Times New Roman" w:cs="Times New Roman"/>
          <w:sz w:val="28"/>
          <w:szCs w:val="28"/>
        </w:rPr>
        <w:t>Колисодержащие</w:t>
      </w:r>
      <w:proofErr w:type="spellEnd"/>
      <w:r w:rsidRPr="00CB5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C09">
        <w:rPr>
          <w:rFonts w:ascii="Times New Roman" w:hAnsi="Times New Roman" w:cs="Times New Roman"/>
          <w:sz w:val="28"/>
          <w:szCs w:val="28"/>
        </w:rPr>
        <w:t>прапараты</w:t>
      </w:r>
      <w:proofErr w:type="gramStart"/>
      <w:r w:rsidRPr="00CB5C09">
        <w:rPr>
          <w:rFonts w:ascii="Times New Roman" w:hAnsi="Times New Roman" w:cs="Times New Roman"/>
          <w:sz w:val="28"/>
          <w:szCs w:val="28"/>
        </w:rPr>
        <w:t>.</w:t>
      </w:r>
      <w:r w:rsidR="00A522DC" w:rsidRPr="00A522DC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 данной группе препаратов относится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колибактерин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бификол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 и биофлор.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Колибактерин</w:t>
      </w:r>
      <w:proofErr w:type="spellEnd"/>
      <w:r w:rsidRPr="00395191">
        <w:rPr>
          <w:rFonts w:ascii="Times New Roman" w:hAnsi="Times New Roman" w:cs="Times New Roman"/>
          <w:i/>
          <w:sz w:val="28"/>
          <w:szCs w:val="28"/>
        </w:rPr>
        <w:t>.</w:t>
      </w:r>
      <w:r w:rsidRPr="00A522DC">
        <w:rPr>
          <w:rFonts w:ascii="Times New Roman" w:hAnsi="Times New Roman" w:cs="Times New Roman"/>
          <w:sz w:val="28"/>
          <w:szCs w:val="28"/>
        </w:rPr>
        <w:t xml:space="preserve"> В одной дозе препарата содержится не менее 1010 живых клеток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A522DC">
        <w:rPr>
          <w:rFonts w:ascii="Times New Roman" w:hAnsi="Times New Roman" w:cs="Times New Roman"/>
          <w:sz w:val="28"/>
          <w:szCs w:val="28"/>
        </w:rPr>
        <w:t xml:space="preserve"> М-17,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лифилизированных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в среде культивирования. Лечебное действие обусловлено антагонистической активностью кишечной палочки в отношении патогенных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микроорганизмов, включая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сальмонеллы, протей и др. Однако применение его резко сужено из-за низких органолептических свойств.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Бификол</w:t>
      </w:r>
      <w:proofErr w:type="spellEnd"/>
      <w:r w:rsidRPr="00395191">
        <w:rPr>
          <w:rFonts w:ascii="Times New Roman" w:hAnsi="Times New Roman" w:cs="Times New Roman"/>
          <w:i/>
          <w:sz w:val="28"/>
          <w:szCs w:val="28"/>
        </w:rPr>
        <w:t>.</w:t>
      </w:r>
      <w:r w:rsidRPr="00A522DC">
        <w:rPr>
          <w:rFonts w:ascii="Times New Roman" w:hAnsi="Times New Roman" w:cs="Times New Roman"/>
          <w:sz w:val="28"/>
          <w:szCs w:val="28"/>
        </w:rPr>
        <w:t xml:space="preserve"> Представляет собой лиофильно высушенную в среде культивирования микробную массу живых антагонистически активных штаммов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(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bifidum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1) и кишечной палочки (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A522DC">
        <w:rPr>
          <w:rFonts w:ascii="Times New Roman" w:hAnsi="Times New Roman" w:cs="Times New Roman"/>
          <w:sz w:val="28"/>
          <w:szCs w:val="28"/>
        </w:rPr>
        <w:t xml:space="preserve"> М-17). Препарат выпускают во флаконах или ампулах (5 доз). Одна доза содержит не менее 108 живых м.к. каждого штамма. Препарат во флаконах (ампулах) применяют для больных детей с 6-месячного возраста и взрослых. Терапевтический эффект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бификола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определяют содержащиеся в нем живые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кишечные палочки.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22DC">
        <w:rPr>
          <w:rFonts w:ascii="Times New Roman" w:hAnsi="Times New Roman" w:cs="Times New Roman"/>
          <w:sz w:val="28"/>
          <w:szCs w:val="28"/>
        </w:rPr>
        <w:t xml:space="preserve">По механизму действия является многофакторным лечебным средством; обладает антагонистической активностью в отношении широкого спектра </w:t>
      </w: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патогенных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микроорганизмов, включая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сальмонеллы, протей; оказывает корригирующее воздействие на нарушенный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микробиоценоз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; стимулирует местные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репаративные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процессы в кишечнике; способствует улучшению пищеварения и обмена веществ; стимулирует естественные факторы защиты.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Бификол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применяется для лечения больных хроническими колитами разной этиологии,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реконвалесцентов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острых кишечных инфекций при наличии дисфункций кишечника, протекающих на фоне дисбактериоза.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91">
        <w:rPr>
          <w:rFonts w:ascii="Times New Roman" w:hAnsi="Times New Roman" w:cs="Times New Roman"/>
          <w:i/>
          <w:sz w:val="28"/>
          <w:szCs w:val="28"/>
        </w:rPr>
        <w:t>Биофлор.</w:t>
      </w:r>
      <w:r w:rsidRPr="00A522DC">
        <w:rPr>
          <w:rFonts w:ascii="Times New Roman" w:hAnsi="Times New Roman" w:cs="Times New Roman"/>
          <w:sz w:val="28"/>
          <w:szCs w:val="28"/>
        </w:rPr>
        <w:t xml:space="preserve"> Комплексный препарат, жидкий, содержит биологически активный экстракт из сои, овощей и прополиса, сквашенный по специальной технологии бактериями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A522DC">
        <w:rPr>
          <w:rFonts w:ascii="Times New Roman" w:hAnsi="Times New Roman" w:cs="Times New Roman"/>
          <w:sz w:val="28"/>
          <w:szCs w:val="28"/>
        </w:rPr>
        <w:t xml:space="preserve"> М-17. Механизм действия биофлора заключается в подавлении жизнедеятельности болезнетворных микроорганизмов, конкурентном вытеснении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бактерий, нормализации иммунологических процессов, улучшении всасывания соединений железа, кальция, фосфора и др.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Биофлор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при лечении ОКИ и хронических заболеваний ЖКТ, а также при выраженных проявлениях дисбактериоза кишечника и при онкологических заболеваниях, проведении лучевой и химиотерапии.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Курс лечения при ОКИ 5-7 дней, при хронических заболеваниях – более длительно (до 1-2 месяцев).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Средние суточные дозы: детям 1 ст. л. 3 раза в день, взрослым – 2 ст. л. 3 раза в день. Производитель: Израиль. </w:t>
      </w:r>
    </w:p>
    <w:p w:rsidR="00A522DC" w:rsidRPr="00395191" w:rsidRDefault="00395191" w:rsidP="00A522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 xml:space="preserve">Препараты из </w:t>
      </w:r>
      <w:proofErr w:type="spellStart"/>
      <w:r w:rsidRPr="00CB5C09">
        <w:rPr>
          <w:rFonts w:ascii="Times New Roman" w:hAnsi="Times New Roman" w:cs="Times New Roman"/>
          <w:sz w:val="28"/>
          <w:szCs w:val="28"/>
        </w:rPr>
        <w:t>апатогенных</w:t>
      </w:r>
      <w:proofErr w:type="spellEnd"/>
      <w:r w:rsidRPr="00CB5C09">
        <w:rPr>
          <w:rFonts w:ascii="Times New Roman" w:hAnsi="Times New Roman" w:cs="Times New Roman"/>
          <w:sz w:val="28"/>
          <w:szCs w:val="28"/>
        </w:rPr>
        <w:t xml:space="preserve"> представителей других таксономических групп и микробных метаболитов</w:t>
      </w:r>
      <w:r w:rsidRPr="003951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2DC" w:rsidRPr="00A522DC">
        <w:rPr>
          <w:rFonts w:ascii="Times New Roman" w:hAnsi="Times New Roman" w:cs="Times New Roman"/>
          <w:sz w:val="28"/>
          <w:szCs w:val="28"/>
        </w:rPr>
        <w:t xml:space="preserve">К этой группе относятся препараты из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апатогенных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 представителей родов </w:t>
      </w:r>
      <w:r w:rsidR="00A522DC" w:rsidRPr="00A522DC">
        <w:rPr>
          <w:rFonts w:ascii="Times New Roman" w:hAnsi="Times New Roman" w:cs="Times New Roman"/>
          <w:sz w:val="28"/>
          <w:szCs w:val="28"/>
          <w:lang w:val="en-US"/>
        </w:rPr>
        <w:t>Bacillus</w:t>
      </w:r>
      <w:r w:rsidR="00A522DC"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r w:rsidR="00A522DC" w:rsidRPr="00A522DC">
        <w:rPr>
          <w:rFonts w:ascii="Times New Roman" w:hAnsi="Times New Roman" w:cs="Times New Roman"/>
          <w:sz w:val="28"/>
          <w:szCs w:val="28"/>
          <w:lang w:val="en-US"/>
        </w:rPr>
        <w:t>Saccharomyces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2DC" w:rsidRPr="00A522DC">
        <w:rPr>
          <w:rFonts w:ascii="Times New Roman" w:hAnsi="Times New Roman" w:cs="Times New Roman"/>
          <w:sz w:val="28"/>
          <w:szCs w:val="28"/>
        </w:rPr>
        <w:t xml:space="preserve">. Из спорообразующих бацилл готовят препараты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бактисубтил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споробактерин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бактиспорин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биоспорин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="00A522DC" w:rsidRPr="00A522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522DC"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  <w:lang w:val="en-US"/>
        </w:rPr>
        <w:t>boulardii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522DC" w:rsidRPr="00A522DC">
        <w:rPr>
          <w:rFonts w:ascii="Times New Roman" w:hAnsi="Times New Roman" w:cs="Times New Roman"/>
          <w:sz w:val="28"/>
          <w:szCs w:val="28"/>
        </w:rPr>
        <w:t>энтерол</w:t>
      </w:r>
      <w:proofErr w:type="spellEnd"/>
      <w:r w:rsidR="00A522DC" w:rsidRPr="00A52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Препараты из представителей рода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Bacillus</w:t>
      </w:r>
      <w:r w:rsidRPr="00A522DC">
        <w:rPr>
          <w:rFonts w:ascii="Times New Roman" w:hAnsi="Times New Roman" w:cs="Times New Roman"/>
          <w:sz w:val="28"/>
          <w:szCs w:val="28"/>
        </w:rPr>
        <w:t xml:space="preserve">. Лечебное действие споровых препаратов обусловлено их выраженными антагонистическими свойствами </w:t>
      </w: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против широкого спектра патогенных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бактерий, в том числе протеев, стафилококков и грибов рода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Candida</w:t>
      </w:r>
      <w:r w:rsidRPr="00A522DC">
        <w:rPr>
          <w:rFonts w:ascii="Times New Roman" w:hAnsi="Times New Roman" w:cs="Times New Roman"/>
          <w:sz w:val="28"/>
          <w:szCs w:val="28"/>
        </w:rPr>
        <w:t xml:space="preserve">. Эти препараты содержат комплекс ферментов, стимулирующих пищеварение и способствующих лучшему усвоению и всасыванию нутриентов, обладают протеолитическим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фибринолитическим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действием, чем способствуют очищению воспалительных очагов от некротических тканей. </w:t>
      </w:r>
    </w:p>
    <w:p w:rsidR="00395191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191">
        <w:rPr>
          <w:rFonts w:ascii="Times New Roman" w:hAnsi="Times New Roman" w:cs="Times New Roman"/>
          <w:i/>
          <w:sz w:val="28"/>
          <w:szCs w:val="28"/>
        </w:rPr>
        <w:t>Энтерол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Дрожжевые грибки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22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boulardii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активны в отношении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Clostridium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difficile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рекомендованы для профилактики и лечения антибиотико-индуцированных диарей, амебной дизентерии и различных дисфункций </w:t>
      </w:r>
      <w:r w:rsidR="00395191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  <w:r w:rsidRPr="00A522DC">
        <w:rPr>
          <w:rFonts w:ascii="Times New Roman" w:hAnsi="Times New Roman" w:cs="Times New Roman"/>
          <w:sz w:val="28"/>
          <w:szCs w:val="28"/>
        </w:rPr>
        <w:t xml:space="preserve">. Производитель: Франция. </w:t>
      </w:r>
    </w:p>
    <w:p w:rsidR="00670105" w:rsidRPr="00670105" w:rsidRDefault="00670105" w:rsidP="0067010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70105">
        <w:rPr>
          <w:rFonts w:ascii="Times New Roman" w:hAnsi="Times New Roman" w:cs="Times New Roman"/>
          <w:sz w:val="32"/>
          <w:szCs w:val="32"/>
        </w:rPr>
        <w:t>Пребиотики</w:t>
      </w:r>
      <w:proofErr w:type="spellEnd"/>
    </w:p>
    <w:p w:rsidR="00A522DC" w:rsidRPr="00A522DC" w:rsidRDefault="00A522DC" w:rsidP="00375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– это препараты немикробного происхождения, способные оказывать позитивный эффект на организм хозяина через селективную стимуляцию роста или усиления метаболической активности нормально</w:t>
      </w:r>
      <w:r w:rsidR="00395191">
        <w:rPr>
          <w:rFonts w:ascii="Times New Roman" w:hAnsi="Times New Roman" w:cs="Times New Roman"/>
          <w:sz w:val="28"/>
          <w:szCs w:val="28"/>
        </w:rPr>
        <w:t>й микрофлоры кишечника</w:t>
      </w:r>
      <w:r w:rsidRPr="00A522DC">
        <w:rPr>
          <w:rFonts w:ascii="Times New Roman" w:hAnsi="Times New Roman" w:cs="Times New Roman"/>
          <w:sz w:val="28"/>
          <w:szCs w:val="28"/>
        </w:rPr>
        <w:t xml:space="preserve">. В эту группу входят препараты, относящиеся к различным фармакотерапевтическим группам, но обладающие общим свойством –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стимулирововать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рост и развитие нормальной микрофлоры кишечника.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5C8A">
        <w:rPr>
          <w:rFonts w:ascii="Times New Roman" w:hAnsi="Times New Roman" w:cs="Times New Roman"/>
          <w:i/>
          <w:sz w:val="28"/>
          <w:szCs w:val="28"/>
        </w:rPr>
        <w:t>Лактулоза</w:t>
      </w:r>
      <w:proofErr w:type="spellEnd"/>
      <w:r w:rsidRPr="00375C8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75C8A">
        <w:rPr>
          <w:rFonts w:ascii="Times New Roman" w:hAnsi="Times New Roman" w:cs="Times New Roman"/>
          <w:i/>
          <w:sz w:val="28"/>
          <w:szCs w:val="28"/>
        </w:rPr>
        <w:t>дюфалак</w:t>
      </w:r>
      <w:proofErr w:type="spellEnd"/>
      <w:r w:rsidRPr="00375C8A">
        <w:rPr>
          <w:rFonts w:ascii="Times New Roman" w:hAnsi="Times New Roman" w:cs="Times New Roman"/>
          <w:i/>
          <w:sz w:val="28"/>
          <w:szCs w:val="28"/>
        </w:rPr>
        <w:t>)</w:t>
      </w:r>
      <w:r w:rsidRPr="00A522DC">
        <w:rPr>
          <w:rFonts w:ascii="Times New Roman" w:hAnsi="Times New Roman" w:cs="Times New Roman"/>
          <w:sz w:val="28"/>
          <w:szCs w:val="28"/>
        </w:rPr>
        <w:t xml:space="preserve"> Большую группу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натурального или искусственного происхождения составляют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олигосахара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 углеводной цепью 2-10 углеводных остатков.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Олигосахара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не перевариваются и не всасываются в тонкой кишке, т.к. в щеточной кайме нет ферментов для их расщепления. В неизменном виде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олигосахара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поступают в толстую кишку, где подвергаются бактериальной ферментации. К этой группе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относится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дюфалак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невсасывающийся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непереваривающийся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в тонкой кишке синтетический дисахарид, состоящий из фруктозы и галактозы.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Лактулоза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реализует свое действие только в толстой кишке, где по данным некоторых исследователей, служит источником энергии и питательным </w:t>
      </w: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субстратом, главным образом для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Нарастание указанных бактерий на фоне оптимальной для их развития рН содержимого толстой кишки приводит к увеличению их биомассы и соответственно объема кишечного содержимого. Конечными продуктами метаболизма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лактулозы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являются молочная, муравьиная и летучие жирные кислоты (уксусная, масляная,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пропионовая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). Последние, среди прочих биологических эффектов (гипохолестеринемическое,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гиполипидемическое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антипролиферативное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действие) обладают осмотическим действием и соответствующим послабляющим эффектом.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2D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лактулоза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сочетает в себе свойства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пребиотика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мягкого осмотического слабительного. Эти уникальные особенности с успехом могут использоваться при запорах различного генеза, сопровождающимися нарушениями микрофлоры кишечника. Применение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лактулозы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ее аналогов может сочетаться с приемом антибиотиков (по поводу других заболеваний), и, этом случае, препарат служит средством профи</w:t>
      </w:r>
      <w:r w:rsidR="00375C8A">
        <w:rPr>
          <w:rFonts w:ascii="Times New Roman" w:hAnsi="Times New Roman" w:cs="Times New Roman"/>
          <w:sz w:val="28"/>
          <w:szCs w:val="28"/>
        </w:rPr>
        <w:t>лактики дисбактериоза</w:t>
      </w:r>
      <w:r w:rsidRPr="00A522DC">
        <w:rPr>
          <w:rFonts w:ascii="Times New Roman" w:hAnsi="Times New Roman" w:cs="Times New Roman"/>
          <w:sz w:val="28"/>
          <w:szCs w:val="28"/>
        </w:rPr>
        <w:t>. Производитель препарата ”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Дюфалак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” фирма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Solvay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Pharma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(Нидерланды). </w:t>
      </w:r>
    </w:p>
    <w:p w:rsidR="00A522DC" w:rsidRPr="00A522DC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C8A">
        <w:rPr>
          <w:rFonts w:ascii="Times New Roman" w:hAnsi="Times New Roman" w:cs="Times New Roman"/>
          <w:i/>
          <w:sz w:val="28"/>
          <w:szCs w:val="28"/>
        </w:rPr>
        <w:t xml:space="preserve">Лизоцим </w:t>
      </w:r>
      <w:r w:rsidRPr="00A522DC">
        <w:rPr>
          <w:rFonts w:ascii="Times New Roman" w:hAnsi="Times New Roman" w:cs="Times New Roman"/>
          <w:sz w:val="28"/>
          <w:szCs w:val="28"/>
        </w:rPr>
        <w:t xml:space="preserve">– способствует нормализации нарушенной микрофлоры. Наиболее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в отношении грамположительных патогенных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условнопатогенных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бактерий. Лизоцим обладает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бифидогенным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иммуномодулирующим, противовоспалительным действием, стимулирует метаболические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репаративные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процессы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улучшает пищеварение, повышает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противоинфекционную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антитоксическую резистентность организма, оказывает антибактериальное действие и проявляет синергиз</w:t>
      </w:r>
      <w:r w:rsidR="00375C8A">
        <w:rPr>
          <w:rFonts w:ascii="Times New Roman" w:hAnsi="Times New Roman" w:cs="Times New Roman"/>
          <w:sz w:val="28"/>
          <w:szCs w:val="28"/>
        </w:rPr>
        <w:t>м со многими антибиотиками</w:t>
      </w:r>
      <w:proofErr w:type="gramStart"/>
      <w:r w:rsidR="00375C8A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DC" w:rsidRPr="00670105" w:rsidRDefault="00670105" w:rsidP="0067010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70105">
        <w:rPr>
          <w:rFonts w:ascii="Times New Roman" w:hAnsi="Times New Roman" w:cs="Times New Roman"/>
          <w:sz w:val="32"/>
          <w:szCs w:val="32"/>
        </w:rPr>
        <w:t>Синбиотики</w:t>
      </w:r>
      <w:proofErr w:type="spellEnd"/>
    </w:p>
    <w:p w:rsidR="00A522DC" w:rsidRPr="00F42CA8" w:rsidRDefault="00A522DC" w:rsidP="00A52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Синбиотики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- это препараты, полученные в результате рациональной комбинации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. Часто это биологически активные добавки, входящие в состав функционального питания, обогащенные одним </w:t>
      </w:r>
      <w:r w:rsidRPr="00A522DC">
        <w:rPr>
          <w:rFonts w:ascii="Times New Roman" w:hAnsi="Times New Roman" w:cs="Times New Roman"/>
          <w:sz w:val="28"/>
          <w:szCs w:val="28"/>
        </w:rPr>
        <w:lastRenderedPageBreak/>
        <w:t xml:space="preserve">или несколькими штаммами представителей родов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Lactobacillus</w:t>
      </w:r>
      <w:r w:rsidRPr="00A52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Bifidobacterium</w:t>
      </w:r>
      <w:proofErr w:type="spellEnd"/>
      <w:r w:rsidR="00375C8A">
        <w:rPr>
          <w:rFonts w:ascii="Times New Roman" w:hAnsi="Times New Roman" w:cs="Times New Roman"/>
          <w:sz w:val="28"/>
          <w:szCs w:val="28"/>
        </w:rPr>
        <w:t xml:space="preserve"> </w:t>
      </w:r>
      <w:r w:rsidRPr="00A522DC">
        <w:rPr>
          <w:rFonts w:ascii="Times New Roman" w:hAnsi="Times New Roman" w:cs="Times New Roman"/>
          <w:sz w:val="28"/>
          <w:szCs w:val="28"/>
        </w:rPr>
        <w:t>. В РФ из</w:t>
      </w:r>
      <w:r w:rsidR="00375C8A">
        <w:rPr>
          <w:rFonts w:ascii="Times New Roman" w:hAnsi="Times New Roman" w:cs="Times New Roman"/>
          <w:sz w:val="28"/>
          <w:szCs w:val="28"/>
        </w:rPr>
        <w:t xml:space="preserve">вестны несколько препаратов: 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C8A">
        <w:rPr>
          <w:rFonts w:ascii="Times New Roman" w:hAnsi="Times New Roman" w:cs="Times New Roman"/>
          <w:i/>
          <w:sz w:val="28"/>
          <w:szCs w:val="28"/>
        </w:rPr>
        <w:t>Биовестин</w:t>
      </w:r>
      <w:proofErr w:type="spellEnd"/>
      <w:r w:rsidRPr="00375C8A">
        <w:rPr>
          <w:rFonts w:ascii="Times New Roman" w:hAnsi="Times New Roman" w:cs="Times New Roman"/>
          <w:i/>
          <w:sz w:val="28"/>
          <w:szCs w:val="28"/>
        </w:rPr>
        <w:t>-лакто,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сордержащий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бифидогенные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факторы и биомассу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bifidum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adolescentis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plantarum</w:t>
      </w:r>
      <w:proofErr w:type="spellEnd"/>
      <w:r w:rsidR="00375C8A">
        <w:rPr>
          <w:rFonts w:ascii="Times New Roman" w:hAnsi="Times New Roman" w:cs="Times New Roman"/>
          <w:sz w:val="28"/>
          <w:szCs w:val="28"/>
        </w:rPr>
        <w:t xml:space="preserve">; 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C8A">
        <w:rPr>
          <w:rFonts w:ascii="Times New Roman" w:hAnsi="Times New Roman" w:cs="Times New Roman"/>
          <w:i/>
          <w:sz w:val="28"/>
          <w:szCs w:val="28"/>
        </w:rPr>
        <w:t>Мальтидофилюс</w:t>
      </w:r>
      <w:proofErr w:type="spellEnd"/>
      <w:r w:rsidRPr="00375C8A">
        <w:rPr>
          <w:rFonts w:ascii="Times New Roman" w:hAnsi="Times New Roman" w:cs="Times New Roman"/>
          <w:i/>
          <w:sz w:val="28"/>
          <w:szCs w:val="28"/>
        </w:rPr>
        <w:t>,</w:t>
      </w:r>
      <w:r w:rsidRPr="00A522DC">
        <w:rPr>
          <w:rFonts w:ascii="Times New Roman" w:hAnsi="Times New Roman" w:cs="Times New Roman"/>
          <w:sz w:val="28"/>
          <w:szCs w:val="28"/>
        </w:rPr>
        <w:t xml:space="preserve"> содержащий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мальтодекстрин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 биомассу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bifidum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acid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 w:rsidRPr="00A522DC">
        <w:rPr>
          <w:rFonts w:ascii="Times New Roman" w:hAnsi="Times New Roman" w:cs="Times New Roman"/>
          <w:sz w:val="28"/>
          <w:szCs w:val="28"/>
          <w:lang w:val="en-US"/>
        </w:rPr>
        <w:t>philus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bulgaricus</w:t>
      </w:r>
      <w:proofErr w:type="spellEnd"/>
      <w:r w:rsidR="00375C8A">
        <w:rPr>
          <w:rFonts w:ascii="Times New Roman" w:hAnsi="Times New Roman" w:cs="Times New Roman"/>
          <w:sz w:val="28"/>
          <w:szCs w:val="28"/>
        </w:rPr>
        <w:t xml:space="preserve">; 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C8A">
        <w:rPr>
          <w:rFonts w:ascii="Times New Roman" w:hAnsi="Times New Roman" w:cs="Times New Roman"/>
          <w:i/>
          <w:sz w:val="28"/>
          <w:szCs w:val="28"/>
        </w:rPr>
        <w:t>Бифидо</w:t>
      </w:r>
      <w:proofErr w:type="spellEnd"/>
      <w:r w:rsidRPr="00375C8A">
        <w:rPr>
          <w:rFonts w:ascii="Times New Roman" w:hAnsi="Times New Roman" w:cs="Times New Roman"/>
          <w:i/>
          <w:sz w:val="28"/>
          <w:szCs w:val="28"/>
        </w:rPr>
        <w:t>-бак</w:t>
      </w:r>
      <w:r w:rsidRPr="00A522DC">
        <w:rPr>
          <w:rFonts w:ascii="Times New Roman" w:hAnsi="Times New Roman" w:cs="Times New Roman"/>
          <w:sz w:val="28"/>
          <w:szCs w:val="28"/>
        </w:rPr>
        <w:t xml:space="preserve">, включающий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фруктоолигосахариды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из топинамбура и комплекс из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</w:t>
      </w:r>
      <w:r w:rsidR="00375C8A">
        <w:rPr>
          <w:rFonts w:ascii="Times New Roman" w:hAnsi="Times New Roman" w:cs="Times New Roman"/>
          <w:sz w:val="28"/>
          <w:szCs w:val="28"/>
        </w:rPr>
        <w:t>фидобактерий</w:t>
      </w:r>
      <w:proofErr w:type="spellEnd"/>
      <w:r w:rsidR="00375C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5C8A">
        <w:rPr>
          <w:rFonts w:ascii="Times New Roman" w:hAnsi="Times New Roman" w:cs="Times New Roman"/>
          <w:sz w:val="28"/>
          <w:szCs w:val="28"/>
        </w:rPr>
        <w:t>лактобацилл</w:t>
      </w:r>
      <w:proofErr w:type="spellEnd"/>
      <w:r w:rsidR="00375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C8A">
        <w:rPr>
          <w:rFonts w:ascii="Times New Roman" w:hAnsi="Times New Roman" w:cs="Times New Roman"/>
          <w:i/>
          <w:sz w:val="28"/>
          <w:szCs w:val="28"/>
        </w:rPr>
        <w:t>Бифидумбактерин</w:t>
      </w:r>
      <w:proofErr w:type="spellEnd"/>
      <w:r w:rsidRPr="00375C8A">
        <w:rPr>
          <w:rFonts w:ascii="Times New Roman" w:hAnsi="Times New Roman" w:cs="Times New Roman"/>
          <w:i/>
          <w:sz w:val="28"/>
          <w:szCs w:val="28"/>
        </w:rPr>
        <w:t>-мульти</w:t>
      </w:r>
      <w:r w:rsidR="00375C8A">
        <w:rPr>
          <w:rFonts w:ascii="Times New Roman" w:hAnsi="Times New Roman" w:cs="Times New Roman"/>
          <w:sz w:val="28"/>
          <w:szCs w:val="28"/>
        </w:rPr>
        <w:t xml:space="preserve"> </w:t>
      </w:r>
      <w:r w:rsidR="00375C8A" w:rsidRPr="00375C8A">
        <w:rPr>
          <w:rFonts w:ascii="Times New Roman" w:hAnsi="Times New Roman" w:cs="Times New Roman"/>
          <w:i/>
          <w:sz w:val="28"/>
          <w:szCs w:val="28"/>
        </w:rPr>
        <w:t>1,2,3</w:t>
      </w:r>
      <w:r w:rsidR="00375C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5C8A">
        <w:rPr>
          <w:rFonts w:ascii="Times New Roman" w:hAnsi="Times New Roman" w:cs="Times New Roman"/>
          <w:i/>
          <w:sz w:val="28"/>
          <w:szCs w:val="28"/>
        </w:rPr>
        <w:t>Бифистим</w:t>
      </w:r>
      <w:proofErr w:type="spellEnd"/>
      <w:r w:rsidRPr="00375C8A">
        <w:rPr>
          <w:rFonts w:ascii="Times New Roman" w:hAnsi="Times New Roman" w:cs="Times New Roman"/>
          <w:i/>
          <w:sz w:val="28"/>
          <w:szCs w:val="28"/>
        </w:rPr>
        <w:t xml:space="preserve"> 1,2,3,</w:t>
      </w:r>
      <w:r w:rsidRPr="00A522DC">
        <w:rPr>
          <w:rFonts w:ascii="Times New Roman" w:hAnsi="Times New Roman" w:cs="Times New Roman"/>
          <w:sz w:val="28"/>
          <w:szCs w:val="28"/>
        </w:rPr>
        <w:t xml:space="preserve"> содержащие набор различных видов </w:t>
      </w:r>
      <w:proofErr w:type="spellStart"/>
      <w:r w:rsidRPr="00A522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 (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bifidum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longum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 xml:space="preserve">, </w:t>
      </w:r>
      <w:r w:rsidRPr="00A522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22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2DC">
        <w:rPr>
          <w:rFonts w:ascii="Times New Roman" w:hAnsi="Times New Roman" w:cs="Times New Roman"/>
          <w:sz w:val="28"/>
          <w:szCs w:val="28"/>
          <w:lang w:val="en-US"/>
        </w:rPr>
        <w:t>adolescentis</w:t>
      </w:r>
      <w:proofErr w:type="spellEnd"/>
      <w:r w:rsidRPr="00A522DC">
        <w:rPr>
          <w:rFonts w:ascii="Times New Roman" w:hAnsi="Times New Roman" w:cs="Times New Roman"/>
          <w:sz w:val="28"/>
          <w:szCs w:val="28"/>
        </w:rPr>
        <w:t>), наиболее характерных определенному возрасту ребенк</w:t>
      </w:r>
      <w:r w:rsidR="00375C8A">
        <w:rPr>
          <w:rFonts w:ascii="Times New Roman" w:hAnsi="Times New Roman" w:cs="Times New Roman"/>
          <w:sz w:val="28"/>
          <w:szCs w:val="28"/>
        </w:rPr>
        <w:t xml:space="preserve">а, подростка и взрослых лиц; 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C8A">
        <w:rPr>
          <w:rFonts w:ascii="Times New Roman" w:hAnsi="Times New Roman" w:cs="Times New Roman"/>
          <w:i/>
          <w:sz w:val="28"/>
          <w:szCs w:val="28"/>
        </w:rPr>
        <w:t>Ламинолакт</w:t>
      </w:r>
      <w:proofErr w:type="spellEnd"/>
      <w:r w:rsidRPr="00375C8A">
        <w:rPr>
          <w:rFonts w:ascii="Times New Roman" w:hAnsi="Times New Roman" w:cs="Times New Roman"/>
          <w:i/>
          <w:sz w:val="28"/>
          <w:szCs w:val="28"/>
        </w:rPr>
        <w:t>,</w:t>
      </w:r>
      <w:r w:rsidRPr="00A52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2DC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Pr="00A522DC">
        <w:rPr>
          <w:rFonts w:ascii="Times New Roman" w:hAnsi="Times New Roman" w:cs="Times New Roman"/>
          <w:sz w:val="28"/>
          <w:szCs w:val="28"/>
        </w:rPr>
        <w:t xml:space="preserve"> аминокислоты, пектины</w:t>
      </w:r>
      <w:r w:rsidR="00F42CA8">
        <w:rPr>
          <w:rFonts w:ascii="Times New Roman" w:hAnsi="Times New Roman" w:cs="Times New Roman"/>
          <w:sz w:val="28"/>
          <w:szCs w:val="28"/>
        </w:rPr>
        <w:t>, морскую капусту и энтерококки</w:t>
      </w:r>
      <w:r w:rsidR="00F42CA8" w:rsidRPr="00F42CA8">
        <w:rPr>
          <w:rFonts w:ascii="Times New Roman" w:hAnsi="Times New Roman" w:cs="Times New Roman"/>
          <w:sz w:val="28"/>
          <w:szCs w:val="28"/>
        </w:rPr>
        <w:t>[2,3].</w:t>
      </w:r>
    </w:p>
    <w:p w:rsidR="00C72411" w:rsidRDefault="00C72411" w:rsidP="00654F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54F8B" w:rsidRPr="00654F8B" w:rsidRDefault="00654F8B" w:rsidP="00654F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Производство </w:t>
      </w:r>
      <w:r w:rsidRPr="00654F8B">
        <w:rPr>
          <w:rFonts w:ascii="Times New Roman" w:hAnsi="Times New Roman" w:cs="Times New Roman"/>
          <w:sz w:val="32"/>
          <w:szCs w:val="32"/>
        </w:rPr>
        <w:t xml:space="preserve">препаратов </w:t>
      </w:r>
      <w:proofErr w:type="spellStart"/>
      <w:r w:rsidRPr="00654F8B">
        <w:rPr>
          <w:rFonts w:ascii="Times New Roman" w:hAnsi="Times New Roman" w:cs="Times New Roman"/>
          <w:sz w:val="32"/>
          <w:szCs w:val="32"/>
        </w:rPr>
        <w:t>нормофлоры</w:t>
      </w:r>
      <w:proofErr w:type="spellEnd"/>
    </w:p>
    <w:p w:rsidR="00654F8B" w:rsidRPr="00654F8B" w:rsidRDefault="00654F8B" w:rsidP="00654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F8B">
        <w:rPr>
          <w:rFonts w:ascii="Times New Roman" w:hAnsi="Times New Roman" w:cs="Times New Roman"/>
          <w:sz w:val="28"/>
          <w:szCs w:val="28"/>
        </w:rPr>
        <w:t>Производство должно быть организовано в с</w:t>
      </w:r>
      <w:r>
        <w:rPr>
          <w:rFonts w:ascii="Times New Roman" w:hAnsi="Times New Roman" w:cs="Times New Roman"/>
          <w:sz w:val="28"/>
          <w:szCs w:val="28"/>
        </w:rPr>
        <w:t>оответс</w:t>
      </w:r>
      <w:r w:rsidR="00B97F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52249-2004, </w:t>
      </w:r>
      <w:r w:rsidRPr="00654F8B">
        <w:rPr>
          <w:rFonts w:ascii="Times New Roman" w:hAnsi="Times New Roman" w:cs="Times New Roman"/>
          <w:sz w:val="28"/>
          <w:szCs w:val="28"/>
        </w:rPr>
        <w:t>«Правила прои</w:t>
      </w:r>
      <w:r>
        <w:rPr>
          <w:rFonts w:ascii="Times New Roman" w:hAnsi="Times New Roman" w:cs="Times New Roman"/>
          <w:sz w:val="28"/>
          <w:szCs w:val="28"/>
        </w:rPr>
        <w:t>зводства и контроля качества лекарствен</w:t>
      </w:r>
      <w:r w:rsidRPr="00654F8B">
        <w:rPr>
          <w:rFonts w:ascii="Times New Roman" w:hAnsi="Times New Roman" w:cs="Times New Roman"/>
          <w:sz w:val="28"/>
          <w:szCs w:val="28"/>
        </w:rPr>
        <w:t>ных средств (</w:t>
      </w:r>
      <w:r w:rsidRPr="00654F8B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654F8B">
        <w:rPr>
          <w:rFonts w:ascii="Times New Roman" w:hAnsi="Times New Roman" w:cs="Times New Roman"/>
          <w:sz w:val="28"/>
          <w:szCs w:val="28"/>
        </w:rPr>
        <w:t xml:space="preserve"> </w:t>
      </w:r>
      <w:r w:rsidRPr="00654F8B">
        <w:rPr>
          <w:rFonts w:ascii="Times New Roman" w:hAnsi="Times New Roman" w:cs="Times New Roman"/>
          <w:sz w:val="28"/>
          <w:szCs w:val="28"/>
          <w:lang w:val="en-US"/>
        </w:rPr>
        <w:t>manufacturing</w:t>
      </w:r>
      <w:r w:rsidRPr="00654F8B">
        <w:rPr>
          <w:rFonts w:ascii="Times New Roman" w:hAnsi="Times New Roman" w:cs="Times New Roman"/>
          <w:sz w:val="28"/>
          <w:szCs w:val="28"/>
        </w:rPr>
        <w:t xml:space="preserve"> </w:t>
      </w:r>
      <w:r w:rsidRPr="00654F8B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654F8B">
        <w:rPr>
          <w:rFonts w:ascii="Times New Roman" w:hAnsi="Times New Roman" w:cs="Times New Roman"/>
          <w:sz w:val="28"/>
          <w:szCs w:val="28"/>
        </w:rPr>
        <w:t xml:space="preserve"> </w:t>
      </w:r>
      <w:r w:rsidRPr="00654F8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54F8B">
        <w:rPr>
          <w:rFonts w:ascii="Times New Roman" w:hAnsi="Times New Roman" w:cs="Times New Roman"/>
          <w:sz w:val="28"/>
          <w:szCs w:val="28"/>
        </w:rPr>
        <w:t xml:space="preserve"> </w:t>
      </w:r>
      <w:r w:rsidRPr="00654F8B"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654F8B">
        <w:rPr>
          <w:rFonts w:ascii="Times New Roman" w:hAnsi="Times New Roman" w:cs="Times New Roman"/>
          <w:sz w:val="28"/>
          <w:szCs w:val="28"/>
        </w:rPr>
        <w:t xml:space="preserve"> </w:t>
      </w:r>
      <w:r w:rsidRPr="00654F8B">
        <w:rPr>
          <w:rFonts w:ascii="Times New Roman" w:hAnsi="Times New Roman" w:cs="Times New Roman"/>
          <w:sz w:val="28"/>
          <w:szCs w:val="28"/>
          <w:lang w:val="en-US"/>
        </w:rPr>
        <w:t>produc</w:t>
      </w:r>
      <w:r w:rsidR="00B97F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4F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4F8B">
        <w:rPr>
          <w:rFonts w:ascii="Times New Roman" w:hAnsi="Times New Roman" w:cs="Times New Roman"/>
          <w:sz w:val="28"/>
          <w:szCs w:val="28"/>
        </w:rPr>
        <w:t xml:space="preserve"> (</w:t>
      </w:r>
      <w:r w:rsidRPr="00654F8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4F8B">
        <w:rPr>
          <w:rFonts w:ascii="Times New Roman" w:hAnsi="Times New Roman" w:cs="Times New Roman"/>
          <w:sz w:val="28"/>
          <w:szCs w:val="28"/>
        </w:rPr>
        <w:t>М</w:t>
      </w:r>
      <w:r w:rsidRPr="00654F8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54F8B">
        <w:rPr>
          <w:rFonts w:ascii="Times New Roman" w:hAnsi="Times New Roman" w:cs="Times New Roman"/>
          <w:sz w:val="28"/>
          <w:szCs w:val="28"/>
        </w:rPr>
        <w:t xml:space="preserve">))». </w:t>
      </w:r>
    </w:p>
    <w:p w:rsidR="00654F8B" w:rsidRPr="00654F8B" w:rsidRDefault="00B97F5B" w:rsidP="00654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4F8B" w:rsidRPr="00654F8B">
        <w:rPr>
          <w:rFonts w:ascii="Times New Roman" w:hAnsi="Times New Roman" w:cs="Times New Roman"/>
          <w:sz w:val="28"/>
          <w:szCs w:val="28"/>
        </w:rPr>
        <w:t>Общая схема технологического п</w:t>
      </w:r>
      <w:proofErr w:type="spellStart"/>
      <w:r w:rsidR="00654F8B" w:rsidRPr="00654F8B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="00654F8B" w:rsidRPr="00654F8B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="00654F8B" w:rsidRPr="00654F8B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4F8B" w:rsidRPr="00654F8B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654F8B" w:rsidRPr="00654F8B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Start"/>
      <w:r w:rsidR="00654F8B" w:rsidRPr="00654F8B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proofErr w:type="gramEnd"/>
      <w:r w:rsidR="00654F8B" w:rsidRPr="00654F8B">
        <w:rPr>
          <w:rFonts w:ascii="Times New Roman" w:hAnsi="Times New Roman" w:cs="Times New Roman"/>
          <w:sz w:val="28"/>
          <w:szCs w:val="28"/>
        </w:rPr>
        <w:t>зводства</w:t>
      </w:r>
      <w:proofErr w:type="spellEnd"/>
      <w:r w:rsidR="00654F8B" w:rsidRPr="0065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F8B" w:rsidRPr="00654F8B">
        <w:rPr>
          <w:rFonts w:ascii="Times New Roman" w:hAnsi="Times New Roman" w:cs="Times New Roman"/>
          <w:sz w:val="28"/>
          <w:szCs w:val="28"/>
        </w:rPr>
        <w:t>пробиот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4F8B" w:rsidRPr="00654F8B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654F8B" w:rsidRPr="0065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8B" w:rsidRPr="00654F8B" w:rsidRDefault="00654F8B" w:rsidP="00B97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F8B">
        <w:rPr>
          <w:rFonts w:ascii="Times New Roman" w:hAnsi="Times New Roman" w:cs="Times New Roman"/>
          <w:sz w:val="28"/>
          <w:szCs w:val="28"/>
        </w:rPr>
        <w:t>Подготовка производственны</w:t>
      </w:r>
      <w:r w:rsidR="00B97F5B">
        <w:rPr>
          <w:rFonts w:ascii="Times New Roman" w:hAnsi="Times New Roman" w:cs="Times New Roman"/>
          <w:sz w:val="28"/>
          <w:szCs w:val="28"/>
        </w:rPr>
        <w:t>х помещений, оборудования, посуды, персонала, вентиляционной системы, п</w:t>
      </w:r>
      <w:r w:rsidRPr="00654F8B">
        <w:rPr>
          <w:rFonts w:ascii="Times New Roman" w:hAnsi="Times New Roman" w:cs="Times New Roman"/>
          <w:sz w:val="28"/>
          <w:szCs w:val="28"/>
        </w:rPr>
        <w:t>одготовка и стерилизация ср</w:t>
      </w:r>
      <w:r w:rsidR="00B97F5B">
        <w:rPr>
          <w:rFonts w:ascii="Times New Roman" w:hAnsi="Times New Roman" w:cs="Times New Roman"/>
          <w:sz w:val="28"/>
          <w:szCs w:val="28"/>
        </w:rPr>
        <w:t>ед (концентрированной, производ</w:t>
      </w:r>
      <w:r w:rsidRPr="00654F8B">
        <w:rPr>
          <w:rFonts w:ascii="Times New Roman" w:hAnsi="Times New Roman" w:cs="Times New Roman"/>
          <w:sz w:val="28"/>
          <w:szCs w:val="28"/>
        </w:rPr>
        <w:t>ственной и защитной среды</w:t>
      </w:r>
      <w:proofErr w:type="gramStart"/>
      <w:r w:rsidRPr="00654F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4F8B">
        <w:rPr>
          <w:rFonts w:ascii="Times New Roman" w:hAnsi="Times New Roman" w:cs="Times New Roman"/>
          <w:sz w:val="28"/>
          <w:szCs w:val="28"/>
        </w:rPr>
        <w:t xml:space="preserve">высушивания). </w:t>
      </w:r>
    </w:p>
    <w:p w:rsidR="00654F8B" w:rsidRPr="00654F8B" w:rsidRDefault="00654F8B" w:rsidP="00654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F8B">
        <w:rPr>
          <w:rFonts w:ascii="Times New Roman" w:hAnsi="Times New Roman" w:cs="Times New Roman"/>
          <w:sz w:val="28"/>
          <w:szCs w:val="28"/>
        </w:rPr>
        <w:t>Вначале выращиваю</w:t>
      </w:r>
      <w:r w:rsidR="00B97F5B">
        <w:rPr>
          <w:rFonts w:ascii="Times New Roman" w:hAnsi="Times New Roman" w:cs="Times New Roman"/>
          <w:sz w:val="28"/>
          <w:szCs w:val="28"/>
        </w:rPr>
        <w:t>т маточную культуру из специаль</w:t>
      </w:r>
      <w:r w:rsidRPr="00654F8B">
        <w:rPr>
          <w:rFonts w:ascii="Times New Roman" w:hAnsi="Times New Roman" w:cs="Times New Roman"/>
          <w:sz w:val="28"/>
          <w:szCs w:val="28"/>
        </w:rPr>
        <w:t>н</w:t>
      </w:r>
      <w:r w:rsidR="00B97F5B">
        <w:rPr>
          <w:rFonts w:ascii="Times New Roman" w:hAnsi="Times New Roman" w:cs="Times New Roman"/>
          <w:sz w:val="28"/>
          <w:szCs w:val="28"/>
        </w:rPr>
        <w:t>ого штамма при температуре 370</w:t>
      </w:r>
      <w:proofErr w:type="gramStart"/>
      <w:r w:rsidR="00B97F5B">
        <w:rPr>
          <w:rFonts w:ascii="Times New Roman" w:hAnsi="Times New Roman" w:cs="Times New Roman"/>
          <w:sz w:val="28"/>
          <w:szCs w:val="28"/>
        </w:rPr>
        <w:t>˚ С</w:t>
      </w:r>
      <w:proofErr w:type="gramEnd"/>
      <w:r w:rsidR="00B97F5B">
        <w:rPr>
          <w:rFonts w:ascii="Times New Roman" w:hAnsi="Times New Roman" w:cs="Times New Roman"/>
          <w:sz w:val="28"/>
          <w:szCs w:val="28"/>
        </w:rPr>
        <w:t>, используя различные пита</w:t>
      </w:r>
      <w:r w:rsidRPr="00654F8B">
        <w:rPr>
          <w:rFonts w:ascii="Times New Roman" w:hAnsi="Times New Roman" w:cs="Times New Roman"/>
          <w:sz w:val="28"/>
          <w:szCs w:val="28"/>
        </w:rPr>
        <w:t>тельные среды. Производств</w:t>
      </w:r>
      <w:r w:rsidR="00B97F5B">
        <w:rPr>
          <w:rFonts w:ascii="Times New Roman" w:hAnsi="Times New Roman" w:cs="Times New Roman"/>
          <w:sz w:val="28"/>
          <w:szCs w:val="28"/>
        </w:rPr>
        <w:t>енную культуру выращивают методом глубинного культивирования</w:t>
      </w:r>
      <w:r w:rsidRPr="00654F8B">
        <w:rPr>
          <w:rFonts w:ascii="Times New Roman" w:hAnsi="Times New Roman" w:cs="Times New Roman"/>
          <w:sz w:val="28"/>
          <w:szCs w:val="28"/>
        </w:rPr>
        <w:t xml:space="preserve"> в реакторах, уста</w:t>
      </w:r>
      <w:r w:rsidR="00B97F5B">
        <w:rPr>
          <w:rFonts w:ascii="Times New Roman" w:hAnsi="Times New Roman" w:cs="Times New Roman"/>
          <w:sz w:val="28"/>
          <w:szCs w:val="28"/>
        </w:rPr>
        <w:t>новленных в боксах. Реакторы оснащ</w:t>
      </w:r>
      <w:r w:rsidRPr="00654F8B">
        <w:rPr>
          <w:rFonts w:ascii="Times New Roman" w:hAnsi="Times New Roman" w:cs="Times New Roman"/>
          <w:sz w:val="28"/>
          <w:szCs w:val="28"/>
        </w:rPr>
        <w:t>ены магн</w:t>
      </w:r>
      <w:r w:rsidR="00B97F5B">
        <w:rPr>
          <w:rFonts w:ascii="Times New Roman" w:hAnsi="Times New Roman" w:cs="Times New Roman"/>
          <w:sz w:val="28"/>
          <w:szCs w:val="28"/>
        </w:rPr>
        <w:t>итной мешалкой и паровой рубашкой.</w:t>
      </w:r>
    </w:p>
    <w:p w:rsidR="00A522DC" w:rsidRPr="00654F8B" w:rsidRDefault="00654F8B" w:rsidP="00654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F8B">
        <w:rPr>
          <w:rFonts w:ascii="Times New Roman" w:hAnsi="Times New Roman" w:cs="Times New Roman"/>
          <w:sz w:val="28"/>
          <w:szCs w:val="28"/>
        </w:rPr>
        <w:t>Розлив микробной суспензии в ампулы и флаконы п</w:t>
      </w:r>
      <w:r w:rsidR="00B97F5B">
        <w:rPr>
          <w:rFonts w:ascii="Times New Roman" w:hAnsi="Times New Roman" w:cs="Times New Roman"/>
          <w:sz w:val="28"/>
          <w:szCs w:val="28"/>
        </w:rPr>
        <w:t xml:space="preserve">роводят на аппаратах розлива и  запайки ампул. Заполненные, ампулы </w:t>
      </w:r>
      <w:r w:rsidRPr="00654F8B">
        <w:rPr>
          <w:rFonts w:ascii="Times New Roman" w:hAnsi="Times New Roman" w:cs="Times New Roman"/>
          <w:sz w:val="28"/>
          <w:szCs w:val="28"/>
        </w:rPr>
        <w:t xml:space="preserve">и флаконы поступают на </w:t>
      </w:r>
      <w:r w:rsidRPr="00654F8B">
        <w:rPr>
          <w:rFonts w:ascii="Times New Roman" w:hAnsi="Times New Roman" w:cs="Times New Roman"/>
          <w:sz w:val="28"/>
          <w:szCs w:val="28"/>
        </w:rPr>
        <w:lastRenderedPageBreak/>
        <w:t>сублимацию. Ампул</w:t>
      </w:r>
      <w:r w:rsidR="00B97F5B">
        <w:rPr>
          <w:rFonts w:ascii="Times New Roman" w:hAnsi="Times New Roman" w:cs="Times New Roman"/>
          <w:sz w:val="28"/>
          <w:szCs w:val="28"/>
        </w:rPr>
        <w:t>ы помещают в морозильные ка</w:t>
      </w:r>
      <w:r w:rsidRPr="00654F8B">
        <w:rPr>
          <w:rFonts w:ascii="Times New Roman" w:hAnsi="Times New Roman" w:cs="Times New Roman"/>
          <w:sz w:val="28"/>
          <w:szCs w:val="28"/>
        </w:rPr>
        <w:t>меры под углом 7500. Со</w:t>
      </w:r>
      <w:r w:rsidR="00B97F5B">
        <w:rPr>
          <w:rFonts w:ascii="Times New Roman" w:hAnsi="Times New Roman" w:cs="Times New Roman"/>
          <w:sz w:val="28"/>
          <w:szCs w:val="28"/>
        </w:rPr>
        <w:t>держимое ампул замораживают при температуре -400</w:t>
      </w:r>
      <w:proofErr w:type="gramStart"/>
      <w:r w:rsidR="00B97F5B">
        <w:rPr>
          <w:rFonts w:ascii="Times New Roman" w:hAnsi="Times New Roman" w:cs="Times New Roman"/>
          <w:sz w:val="28"/>
          <w:szCs w:val="28"/>
        </w:rPr>
        <w:t xml:space="preserve"> ˚</w:t>
      </w:r>
      <w:r w:rsidRPr="00654F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F8B">
        <w:rPr>
          <w:rFonts w:ascii="Times New Roman" w:hAnsi="Times New Roman" w:cs="Times New Roman"/>
          <w:sz w:val="28"/>
          <w:szCs w:val="28"/>
        </w:rPr>
        <w:t>, выдерживают при этой температуре 18­24 ч, подвергая сублимации.  Ампулы с сухой ми</w:t>
      </w:r>
      <w:r w:rsidR="00B97F5B">
        <w:rPr>
          <w:rFonts w:ascii="Times New Roman" w:hAnsi="Times New Roman" w:cs="Times New Roman"/>
          <w:sz w:val="28"/>
          <w:szCs w:val="28"/>
        </w:rPr>
        <w:t>кробной массой запаивают (флако</w:t>
      </w:r>
      <w:r w:rsidRPr="00654F8B">
        <w:rPr>
          <w:rFonts w:ascii="Times New Roman" w:hAnsi="Times New Roman" w:cs="Times New Roman"/>
          <w:sz w:val="28"/>
          <w:szCs w:val="28"/>
        </w:rPr>
        <w:t>ны укупоривают) с газовой защитой.  Ампулы маркируют и</w:t>
      </w:r>
      <w:r w:rsidR="00CB5C09">
        <w:rPr>
          <w:rFonts w:ascii="Times New Roman" w:hAnsi="Times New Roman" w:cs="Times New Roman"/>
          <w:sz w:val="28"/>
          <w:szCs w:val="28"/>
        </w:rPr>
        <w:t xml:space="preserve"> упаковывают </w:t>
      </w:r>
      <w:r w:rsidR="0079392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93920">
        <w:rPr>
          <w:rFonts w:ascii="Times New Roman" w:hAnsi="Times New Roman" w:cs="Times New Roman"/>
          <w:sz w:val="28"/>
          <w:szCs w:val="28"/>
        </w:rPr>
        <w:t>5</w:t>
      </w:r>
      <w:r w:rsidR="00CB5C09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Pr="00654F8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A522DC" w:rsidRPr="00654F8B" w:rsidSect="00C9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D3056"/>
    <w:multiLevelType w:val="hybridMultilevel"/>
    <w:tmpl w:val="88E2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72A1E"/>
    <w:multiLevelType w:val="hybridMultilevel"/>
    <w:tmpl w:val="004E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2DC"/>
    <w:rsid w:val="00375C8A"/>
    <w:rsid w:val="00395191"/>
    <w:rsid w:val="00654F8B"/>
    <w:rsid w:val="00670105"/>
    <w:rsid w:val="00793920"/>
    <w:rsid w:val="00A522DC"/>
    <w:rsid w:val="00B20EA8"/>
    <w:rsid w:val="00B97F5B"/>
    <w:rsid w:val="00BF5E63"/>
    <w:rsid w:val="00C337FA"/>
    <w:rsid w:val="00C72411"/>
    <w:rsid w:val="00C90674"/>
    <w:rsid w:val="00CB5C09"/>
    <w:rsid w:val="00CF2865"/>
    <w:rsid w:val="00CF3164"/>
    <w:rsid w:val="00EC2BF8"/>
    <w:rsid w:val="00ED430B"/>
    <w:rsid w:val="00F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portal.ru/php/content.php?id=13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biotic.ru/artikles/st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sante.ru/index/verhnee_/chto_tako/7_8/index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dd.ru/gigiena/gigiena-oblast-meditsinyi/obschaya-biotehn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8</cp:revision>
  <dcterms:created xsi:type="dcterms:W3CDTF">2009-12-01T19:58:00Z</dcterms:created>
  <dcterms:modified xsi:type="dcterms:W3CDTF">2017-02-18T17:44:00Z</dcterms:modified>
</cp:coreProperties>
</file>