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1B8" w:rsidRPr="006E14A7" w:rsidRDefault="00CD31B8">
      <w:pPr>
        <w:pStyle w:val="FR1"/>
        <w:spacing w:line="240" w:lineRule="auto"/>
        <w:ind w:left="2200" w:firstLine="0"/>
        <w:rPr>
          <w:sz w:val="28"/>
          <w:szCs w:val="28"/>
        </w:rPr>
      </w:pPr>
      <w:r w:rsidRPr="006E14A7">
        <w:rPr>
          <w:b/>
          <w:sz w:val="28"/>
          <w:szCs w:val="28"/>
        </w:rPr>
        <w:t>Паспортные данные:</w:t>
      </w:r>
    </w:p>
    <w:p w:rsidR="000E29F1" w:rsidRDefault="000E29F1" w:rsidP="000E29F1">
      <w:pPr>
        <w:pStyle w:val="FR1"/>
        <w:spacing w:before="260" w:line="240" w:lineRule="auto"/>
        <w:ind w:firstLine="0"/>
        <w:rPr>
          <w:b/>
          <w:sz w:val="28"/>
          <w:szCs w:val="28"/>
        </w:rPr>
      </w:pPr>
    </w:p>
    <w:p w:rsidR="000E29F1" w:rsidRDefault="00CD31B8" w:rsidP="000E29F1">
      <w:pPr>
        <w:pStyle w:val="FR1"/>
        <w:spacing w:before="260" w:line="240" w:lineRule="auto"/>
        <w:ind w:firstLine="0"/>
      </w:pPr>
      <w:r w:rsidRPr="000E29F1">
        <w:rPr>
          <w:b/>
          <w:sz w:val="28"/>
          <w:szCs w:val="28"/>
        </w:rPr>
        <w:t>Ф</w:t>
      </w:r>
      <w:r w:rsidR="000E29F1">
        <w:rPr>
          <w:b/>
          <w:sz w:val="28"/>
          <w:szCs w:val="28"/>
        </w:rPr>
        <w:t>ИО</w:t>
      </w:r>
      <w:r w:rsidRPr="000E29F1">
        <w:rPr>
          <w:b/>
          <w:sz w:val="28"/>
          <w:szCs w:val="28"/>
        </w:rPr>
        <w:t>:</w:t>
      </w:r>
      <w:r>
        <w:t xml:space="preserve"> </w:t>
      </w:r>
      <w:r w:rsidR="004A7359">
        <w:t>****************************</w:t>
      </w:r>
    </w:p>
    <w:p w:rsidR="000E29F1" w:rsidRDefault="000E29F1" w:rsidP="000E29F1">
      <w:pPr>
        <w:pStyle w:val="FR1"/>
        <w:spacing w:before="260" w:line="240" w:lineRule="auto"/>
        <w:ind w:firstLine="0"/>
      </w:pPr>
      <w:r w:rsidRPr="000E29F1">
        <w:rPr>
          <w:b/>
          <w:sz w:val="28"/>
          <w:szCs w:val="28"/>
        </w:rPr>
        <w:t>Пол:</w:t>
      </w:r>
      <w:r>
        <w:t xml:space="preserve"> мужской</w:t>
      </w:r>
    </w:p>
    <w:p w:rsidR="000E29F1" w:rsidRDefault="000E29F1" w:rsidP="000E29F1">
      <w:pPr>
        <w:pStyle w:val="FR1"/>
        <w:spacing w:before="280" w:line="240" w:lineRule="auto"/>
        <w:ind w:firstLine="0"/>
      </w:pPr>
      <w:r w:rsidRPr="000E29F1">
        <w:rPr>
          <w:b/>
          <w:sz w:val="28"/>
          <w:szCs w:val="28"/>
        </w:rPr>
        <w:t>Возраст:</w:t>
      </w:r>
      <w:r w:rsidR="004A7359">
        <w:t xml:space="preserve"> 32 года</w:t>
      </w:r>
    </w:p>
    <w:p w:rsidR="000E29F1" w:rsidRDefault="000E29F1" w:rsidP="000E29F1">
      <w:pPr>
        <w:pStyle w:val="FR1"/>
        <w:spacing w:before="260" w:line="240" w:lineRule="auto"/>
        <w:ind w:firstLine="0"/>
      </w:pPr>
      <w:r w:rsidRPr="000E29F1">
        <w:rPr>
          <w:b/>
          <w:sz w:val="28"/>
          <w:szCs w:val="28"/>
        </w:rPr>
        <w:t>Домашний адрес:</w:t>
      </w:r>
      <w:r w:rsidR="004A7359">
        <w:t xml:space="preserve"> г. Томск</w:t>
      </w:r>
    </w:p>
    <w:p w:rsidR="000E29F1" w:rsidRDefault="000E29F1" w:rsidP="000E29F1">
      <w:pPr>
        <w:pStyle w:val="FR1"/>
        <w:spacing w:before="280" w:line="240" w:lineRule="auto"/>
        <w:ind w:firstLine="0"/>
      </w:pPr>
      <w:r w:rsidRPr="000E29F1">
        <w:rPr>
          <w:b/>
          <w:sz w:val="28"/>
          <w:szCs w:val="28"/>
        </w:rPr>
        <w:t>Место работы:</w:t>
      </w:r>
      <w:r>
        <w:rPr>
          <w:b/>
          <w:i/>
        </w:rPr>
        <w:t xml:space="preserve"> </w:t>
      </w:r>
      <w:r>
        <w:t>слесарь</w:t>
      </w:r>
    </w:p>
    <w:p w:rsidR="000E29F1" w:rsidRPr="000E29F1" w:rsidRDefault="00CD31B8" w:rsidP="000E29F1">
      <w:pPr>
        <w:pStyle w:val="FR1"/>
        <w:spacing w:before="280" w:line="240" w:lineRule="auto"/>
        <w:ind w:firstLine="0"/>
        <w:rPr>
          <w:sz w:val="28"/>
          <w:szCs w:val="28"/>
        </w:rPr>
      </w:pPr>
      <w:bookmarkStart w:id="0" w:name="_GoBack"/>
      <w:r w:rsidRPr="000E29F1">
        <w:rPr>
          <w:b/>
          <w:sz w:val="28"/>
          <w:szCs w:val="28"/>
        </w:rPr>
        <w:t>Диагноз клинический:</w:t>
      </w:r>
    </w:p>
    <w:p w:rsidR="00CD31B8" w:rsidRDefault="00CD31B8" w:rsidP="000E29F1">
      <w:pPr>
        <w:pStyle w:val="FR1"/>
        <w:spacing w:before="280" w:line="240" w:lineRule="auto"/>
        <w:ind w:firstLine="0"/>
      </w:pPr>
      <w:r w:rsidRPr="000E29F1">
        <w:rPr>
          <w:b/>
        </w:rPr>
        <w:t xml:space="preserve"> </w:t>
      </w:r>
      <w:r w:rsidR="000E29F1">
        <w:rPr>
          <w:b/>
        </w:rPr>
        <w:tab/>
      </w:r>
      <w:r w:rsidRPr="000E29F1">
        <w:rPr>
          <w:b/>
        </w:rPr>
        <w:t>А) основное заболевание:</w:t>
      </w:r>
      <w:r w:rsidRPr="000E29F1">
        <w:t xml:space="preserve"> </w:t>
      </w:r>
      <w:r>
        <w:t xml:space="preserve">Бляшечная склеродермия. </w:t>
      </w:r>
      <w:r w:rsidR="00EB20E6">
        <w:t>С</w:t>
      </w:r>
      <w:r>
        <w:t>тадия</w:t>
      </w:r>
      <w:r w:rsidR="00EB20E6">
        <w:t xml:space="preserve"> уплотнения</w:t>
      </w:r>
      <w:r>
        <w:t xml:space="preserve">.              </w:t>
      </w:r>
    </w:p>
    <w:bookmarkEnd w:id="0"/>
    <w:p w:rsidR="000E29F1" w:rsidRDefault="000E29F1">
      <w:pPr>
        <w:pStyle w:val="FR1"/>
        <w:spacing w:line="259" w:lineRule="auto"/>
        <w:ind w:left="40" w:firstLine="0"/>
        <w:rPr>
          <w:b/>
        </w:rPr>
      </w:pPr>
    </w:p>
    <w:p w:rsidR="00CD31B8" w:rsidRPr="000E29F1" w:rsidRDefault="00CD31B8" w:rsidP="000E29F1">
      <w:pPr>
        <w:pStyle w:val="FR1"/>
        <w:spacing w:line="259" w:lineRule="auto"/>
        <w:ind w:left="40" w:firstLine="680"/>
      </w:pPr>
      <w:r w:rsidRPr="000E29F1">
        <w:rPr>
          <w:b/>
        </w:rPr>
        <w:t>Б)</w:t>
      </w:r>
      <w:r w:rsidR="000E29F1">
        <w:rPr>
          <w:b/>
        </w:rPr>
        <w:t xml:space="preserve"> </w:t>
      </w:r>
      <w:r w:rsidRPr="000E29F1">
        <w:rPr>
          <w:b/>
        </w:rPr>
        <w:t>сопутствующие заболевания:</w:t>
      </w:r>
      <w:r w:rsidRPr="000E29F1">
        <w:t xml:space="preserve"> </w:t>
      </w:r>
    </w:p>
    <w:p w:rsidR="00A63C23" w:rsidRDefault="00A63C23">
      <w:pPr>
        <w:pStyle w:val="FR1"/>
        <w:spacing w:line="259" w:lineRule="auto"/>
        <w:ind w:left="40" w:firstLine="0"/>
      </w:pPr>
    </w:p>
    <w:p w:rsidR="00CD31B8" w:rsidRDefault="00CD31B8">
      <w:pPr>
        <w:pStyle w:val="FR1"/>
        <w:spacing w:line="259" w:lineRule="auto"/>
        <w:ind w:left="80" w:right="2600" w:firstLine="0"/>
      </w:pPr>
      <w:r w:rsidRPr="000E29F1">
        <w:rPr>
          <w:b/>
          <w:sz w:val="28"/>
          <w:szCs w:val="28"/>
        </w:rPr>
        <w:t>Дата поступления:</w:t>
      </w:r>
      <w:r>
        <w:t xml:space="preserve"> </w:t>
      </w:r>
      <w:r w:rsidR="00A63C23">
        <w:t>26</w:t>
      </w:r>
      <w:r>
        <w:t>.05.03.</w:t>
      </w:r>
    </w:p>
    <w:p w:rsidR="000E29F1" w:rsidRDefault="000E29F1">
      <w:pPr>
        <w:pStyle w:val="FR1"/>
        <w:spacing w:line="240" w:lineRule="auto"/>
        <w:ind w:left="2600" w:firstLine="0"/>
        <w:rPr>
          <w:b/>
          <w:u w:val="single"/>
        </w:rPr>
      </w:pPr>
    </w:p>
    <w:p w:rsidR="000E29F1" w:rsidRDefault="000E29F1">
      <w:pPr>
        <w:pStyle w:val="FR1"/>
        <w:spacing w:line="240" w:lineRule="auto"/>
        <w:ind w:left="2600" w:firstLine="0"/>
        <w:rPr>
          <w:b/>
          <w:u w:val="single"/>
        </w:rPr>
      </w:pPr>
    </w:p>
    <w:p w:rsidR="000E29F1" w:rsidRDefault="000E29F1">
      <w:pPr>
        <w:pStyle w:val="FR1"/>
        <w:spacing w:line="240" w:lineRule="auto"/>
        <w:ind w:left="2600" w:firstLine="0"/>
        <w:rPr>
          <w:b/>
          <w:u w:val="single"/>
        </w:rPr>
      </w:pPr>
    </w:p>
    <w:p w:rsidR="000E29F1" w:rsidRDefault="000E29F1">
      <w:pPr>
        <w:pStyle w:val="FR1"/>
        <w:spacing w:line="240" w:lineRule="auto"/>
        <w:ind w:left="2600" w:firstLine="0"/>
        <w:rPr>
          <w:b/>
          <w:u w:val="single"/>
        </w:rPr>
      </w:pPr>
    </w:p>
    <w:p w:rsidR="000E29F1" w:rsidRDefault="000E29F1">
      <w:pPr>
        <w:pStyle w:val="FR1"/>
        <w:spacing w:line="240" w:lineRule="auto"/>
        <w:ind w:left="2600" w:firstLine="0"/>
        <w:rPr>
          <w:b/>
          <w:u w:val="single"/>
        </w:rPr>
      </w:pPr>
    </w:p>
    <w:p w:rsidR="000E29F1" w:rsidRDefault="000E29F1">
      <w:pPr>
        <w:pStyle w:val="FR1"/>
        <w:spacing w:line="240" w:lineRule="auto"/>
        <w:ind w:left="2600" w:firstLine="0"/>
        <w:rPr>
          <w:b/>
          <w:u w:val="single"/>
        </w:rPr>
      </w:pPr>
    </w:p>
    <w:p w:rsidR="000E29F1" w:rsidRDefault="000E29F1">
      <w:pPr>
        <w:pStyle w:val="FR1"/>
        <w:spacing w:line="240" w:lineRule="auto"/>
        <w:ind w:left="2600" w:firstLine="0"/>
        <w:rPr>
          <w:b/>
          <w:u w:val="single"/>
        </w:rPr>
      </w:pPr>
    </w:p>
    <w:p w:rsidR="000E29F1" w:rsidRDefault="000E29F1">
      <w:pPr>
        <w:pStyle w:val="FR1"/>
        <w:spacing w:line="240" w:lineRule="auto"/>
        <w:ind w:left="2600" w:firstLine="0"/>
        <w:rPr>
          <w:b/>
          <w:u w:val="single"/>
        </w:rPr>
      </w:pPr>
    </w:p>
    <w:p w:rsidR="000E29F1" w:rsidRDefault="000E29F1">
      <w:pPr>
        <w:pStyle w:val="FR1"/>
        <w:spacing w:line="240" w:lineRule="auto"/>
        <w:ind w:left="2600" w:firstLine="0"/>
        <w:rPr>
          <w:b/>
          <w:u w:val="single"/>
        </w:rPr>
      </w:pPr>
    </w:p>
    <w:p w:rsidR="000E29F1" w:rsidRDefault="000E29F1">
      <w:pPr>
        <w:pStyle w:val="FR1"/>
        <w:spacing w:line="240" w:lineRule="auto"/>
        <w:ind w:left="2600" w:firstLine="0"/>
        <w:rPr>
          <w:b/>
          <w:u w:val="single"/>
        </w:rPr>
      </w:pPr>
    </w:p>
    <w:p w:rsidR="000E29F1" w:rsidRDefault="000E29F1">
      <w:pPr>
        <w:pStyle w:val="FR1"/>
        <w:spacing w:line="240" w:lineRule="auto"/>
        <w:ind w:left="2600" w:firstLine="0"/>
        <w:rPr>
          <w:b/>
          <w:u w:val="single"/>
        </w:rPr>
      </w:pPr>
    </w:p>
    <w:p w:rsidR="000E29F1" w:rsidRDefault="000E29F1">
      <w:pPr>
        <w:pStyle w:val="FR1"/>
        <w:spacing w:line="240" w:lineRule="auto"/>
        <w:ind w:left="2600" w:firstLine="0"/>
        <w:rPr>
          <w:b/>
          <w:u w:val="single"/>
        </w:rPr>
      </w:pPr>
    </w:p>
    <w:p w:rsidR="000E29F1" w:rsidRDefault="000E29F1">
      <w:pPr>
        <w:pStyle w:val="FR1"/>
        <w:spacing w:line="240" w:lineRule="auto"/>
        <w:ind w:left="2600" w:firstLine="0"/>
        <w:rPr>
          <w:b/>
          <w:u w:val="single"/>
        </w:rPr>
      </w:pPr>
    </w:p>
    <w:p w:rsidR="000E29F1" w:rsidRDefault="000E29F1">
      <w:pPr>
        <w:pStyle w:val="FR1"/>
        <w:spacing w:line="240" w:lineRule="auto"/>
        <w:ind w:left="2600" w:firstLine="0"/>
        <w:rPr>
          <w:b/>
          <w:u w:val="single"/>
        </w:rPr>
      </w:pPr>
    </w:p>
    <w:p w:rsidR="000E29F1" w:rsidRDefault="000E29F1">
      <w:pPr>
        <w:pStyle w:val="FR1"/>
        <w:spacing w:line="240" w:lineRule="auto"/>
        <w:ind w:left="2600" w:firstLine="0"/>
        <w:rPr>
          <w:b/>
          <w:u w:val="single"/>
        </w:rPr>
      </w:pPr>
    </w:p>
    <w:p w:rsidR="000E29F1" w:rsidRDefault="000E29F1">
      <w:pPr>
        <w:pStyle w:val="FR1"/>
        <w:spacing w:line="240" w:lineRule="auto"/>
        <w:ind w:left="2600" w:firstLine="0"/>
        <w:rPr>
          <w:b/>
          <w:u w:val="single"/>
        </w:rPr>
      </w:pPr>
    </w:p>
    <w:p w:rsidR="000E29F1" w:rsidRDefault="000E29F1">
      <w:pPr>
        <w:pStyle w:val="FR1"/>
        <w:spacing w:line="240" w:lineRule="auto"/>
        <w:ind w:left="2600" w:firstLine="0"/>
        <w:rPr>
          <w:b/>
          <w:u w:val="single"/>
        </w:rPr>
      </w:pPr>
    </w:p>
    <w:p w:rsidR="000E29F1" w:rsidRDefault="000E29F1">
      <w:pPr>
        <w:pStyle w:val="FR1"/>
        <w:spacing w:line="240" w:lineRule="auto"/>
        <w:ind w:left="2600" w:firstLine="0"/>
        <w:rPr>
          <w:b/>
          <w:u w:val="single"/>
        </w:rPr>
      </w:pPr>
    </w:p>
    <w:p w:rsidR="000E29F1" w:rsidRDefault="000E29F1">
      <w:pPr>
        <w:pStyle w:val="FR1"/>
        <w:spacing w:line="240" w:lineRule="auto"/>
        <w:ind w:left="2600" w:firstLine="0"/>
        <w:rPr>
          <w:b/>
          <w:u w:val="single"/>
        </w:rPr>
      </w:pPr>
    </w:p>
    <w:p w:rsidR="000E29F1" w:rsidRDefault="000E29F1">
      <w:pPr>
        <w:pStyle w:val="FR1"/>
        <w:spacing w:line="240" w:lineRule="auto"/>
        <w:ind w:left="2600" w:firstLine="0"/>
        <w:rPr>
          <w:b/>
          <w:u w:val="single"/>
        </w:rPr>
      </w:pPr>
    </w:p>
    <w:p w:rsidR="000E29F1" w:rsidRDefault="000E29F1">
      <w:pPr>
        <w:pStyle w:val="FR1"/>
        <w:spacing w:line="240" w:lineRule="auto"/>
        <w:ind w:left="2600" w:firstLine="0"/>
        <w:rPr>
          <w:b/>
          <w:u w:val="single"/>
        </w:rPr>
      </w:pPr>
    </w:p>
    <w:p w:rsidR="000E29F1" w:rsidRDefault="000E29F1">
      <w:pPr>
        <w:pStyle w:val="FR1"/>
        <w:spacing w:line="240" w:lineRule="auto"/>
        <w:ind w:left="2600" w:firstLine="0"/>
        <w:rPr>
          <w:b/>
          <w:u w:val="single"/>
        </w:rPr>
      </w:pPr>
    </w:p>
    <w:p w:rsidR="000E29F1" w:rsidRDefault="000E29F1">
      <w:pPr>
        <w:pStyle w:val="FR1"/>
        <w:spacing w:line="240" w:lineRule="auto"/>
        <w:ind w:left="2600" w:firstLine="0"/>
        <w:rPr>
          <w:b/>
          <w:u w:val="single"/>
        </w:rPr>
      </w:pPr>
    </w:p>
    <w:p w:rsidR="000E29F1" w:rsidRDefault="000E29F1">
      <w:pPr>
        <w:pStyle w:val="FR1"/>
        <w:spacing w:line="240" w:lineRule="auto"/>
        <w:ind w:left="2600" w:firstLine="0"/>
        <w:rPr>
          <w:b/>
          <w:u w:val="single"/>
        </w:rPr>
      </w:pPr>
    </w:p>
    <w:p w:rsidR="000E29F1" w:rsidRDefault="000E29F1">
      <w:pPr>
        <w:pStyle w:val="FR1"/>
        <w:spacing w:line="240" w:lineRule="auto"/>
        <w:ind w:left="2600" w:firstLine="0"/>
        <w:rPr>
          <w:b/>
          <w:u w:val="single"/>
        </w:rPr>
      </w:pPr>
    </w:p>
    <w:p w:rsidR="000E29F1" w:rsidRDefault="000E29F1" w:rsidP="000E29F1">
      <w:pPr>
        <w:pStyle w:val="FR1"/>
        <w:spacing w:line="240" w:lineRule="auto"/>
        <w:ind w:left="2600" w:firstLine="0"/>
        <w:jc w:val="center"/>
        <w:rPr>
          <w:b/>
          <w:sz w:val="28"/>
          <w:szCs w:val="28"/>
        </w:rPr>
      </w:pPr>
    </w:p>
    <w:p w:rsidR="00CD31B8" w:rsidRPr="00CB04CB" w:rsidRDefault="00CD31B8" w:rsidP="00CB04CB">
      <w:pPr>
        <w:widowControl w:val="0"/>
        <w:spacing w:before="280"/>
        <w:jc w:val="center"/>
        <w:rPr>
          <w:b/>
          <w:sz w:val="28"/>
          <w:szCs w:val="28"/>
        </w:rPr>
      </w:pPr>
      <w:r w:rsidRPr="00CB04CB">
        <w:rPr>
          <w:b/>
          <w:sz w:val="28"/>
          <w:szCs w:val="28"/>
        </w:rPr>
        <w:lastRenderedPageBreak/>
        <w:t>Жалобы при поступлении:</w:t>
      </w:r>
    </w:p>
    <w:p w:rsidR="00CD31B8" w:rsidRPr="00A63C23" w:rsidRDefault="00CD31B8">
      <w:pPr>
        <w:widowControl w:val="0"/>
        <w:numPr>
          <w:ilvl w:val="0"/>
          <w:numId w:val="7"/>
        </w:numPr>
        <w:spacing w:before="280"/>
        <w:rPr>
          <w:sz w:val="24"/>
        </w:rPr>
      </w:pPr>
      <w:r w:rsidRPr="00A63C23">
        <w:rPr>
          <w:sz w:val="24"/>
        </w:rPr>
        <w:t>уплотненны</w:t>
      </w:r>
      <w:r w:rsidR="00A63C23">
        <w:rPr>
          <w:sz w:val="24"/>
        </w:rPr>
        <w:t>й</w:t>
      </w:r>
      <w:r w:rsidRPr="00A63C23">
        <w:rPr>
          <w:sz w:val="24"/>
        </w:rPr>
        <w:t xml:space="preserve"> очаг диаметром </w:t>
      </w:r>
      <w:r w:rsidR="00705685">
        <w:rPr>
          <w:sz w:val="24"/>
        </w:rPr>
        <w:t>8</w:t>
      </w:r>
      <w:r w:rsidRPr="00A63C23">
        <w:rPr>
          <w:sz w:val="24"/>
        </w:rPr>
        <w:t xml:space="preserve"> см в верхней трети </w:t>
      </w:r>
      <w:r w:rsidR="00A63C23">
        <w:rPr>
          <w:sz w:val="24"/>
        </w:rPr>
        <w:t xml:space="preserve">передней </w:t>
      </w:r>
      <w:r w:rsidRPr="00A63C23">
        <w:rPr>
          <w:sz w:val="24"/>
        </w:rPr>
        <w:t xml:space="preserve">поверхности </w:t>
      </w:r>
      <w:r w:rsidR="00A63C23">
        <w:rPr>
          <w:sz w:val="24"/>
        </w:rPr>
        <w:t>бедра правой ног</w:t>
      </w:r>
      <w:r w:rsidRPr="00A63C23">
        <w:rPr>
          <w:sz w:val="24"/>
        </w:rPr>
        <w:t>и;</w:t>
      </w:r>
    </w:p>
    <w:p w:rsidR="00CD31B8" w:rsidRDefault="00CD31B8">
      <w:pPr>
        <w:rPr>
          <w:b/>
          <w:sz w:val="24"/>
        </w:rPr>
      </w:pPr>
    </w:p>
    <w:p w:rsidR="00A63C23" w:rsidRDefault="00A63C23">
      <w:pPr>
        <w:rPr>
          <w:b/>
          <w:sz w:val="24"/>
        </w:rPr>
      </w:pPr>
    </w:p>
    <w:p w:rsidR="00CD31B8" w:rsidRDefault="00504906" w:rsidP="00CB04CB">
      <w:pPr>
        <w:jc w:val="center"/>
        <w:rPr>
          <w:b/>
          <w:sz w:val="28"/>
          <w:szCs w:val="28"/>
        </w:rPr>
      </w:pPr>
      <w:r>
        <w:rPr>
          <w:b/>
          <w:sz w:val="28"/>
          <w:szCs w:val="28"/>
        </w:rPr>
        <w:t>История</w:t>
      </w:r>
      <w:r w:rsidR="00CD31B8" w:rsidRPr="00CB04CB">
        <w:rPr>
          <w:b/>
          <w:sz w:val="28"/>
          <w:szCs w:val="28"/>
        </w:rPr>
        <w:t xml:space="preserve"> развити</w:t>
      </w:r>
      <w:r>
        <w:rPr>
          <w:b/>
          <w:sz w:val="28"/>
          <w:szCs w:val="28"/>
        </w:rPr>
        <w:t>я</w:t>
      </w:r>
      <w:r w:rsidR="00CD31B8" w:rsidRPr="00CB04CB">
        <w:rPr>
          <w:b/>
          <w:sz w:val="28"/>
          <w:szCs w:val="28"/>
        </w:rPr>
        <w:t xml:space="preserve"> </w:t>
      </w:r>
      <w:r>
        <w:rPr>
          <w:b/>
          <w:sz w:val="28"/>
          <w:szCs w:val="28"/>
        </w:rPr>
        <w:t xml:space="preserve">настоящего </w:t>
      </w:r>
      <w:r w:rsidR="00CD31B8" w:rsidRPr="00CB04CB">
        <w:rPr>
          <w:b/>
          <w:sz w:val="28"/>
          <w:szCs w:val="28"/>
        </w:rPr>
        <w:t>заболевания:</w:t>
      </w:r>
    </w:p>
    <w:p w:rsidR="00CB04CB" w:rsidRPr="00CB04CB" w:rsidRDefault="00CB04CB" w:rsidP="00CB04CB">
      <w:pPr>
        <w:jc w:val="center"/>
        <w:rPr>
          <w:sz w:val="28"/>
          <w:szCs w:val="28"/>
        </w:rPr>
      </w:pPr>
    </w:p>
    <w:p w:rsidR="00CD31B8" w:rsidRPr="00A63C23" w:rsidRDefault="00CD31B8" w:rsidP="004C2F86">
      <w:pPr>
        <w:pStyle w:val="a3"/>
        <w:ind w:firstLine="720"/>
        <w:jc w:val="both"/>
      </w:pPr>
      <w:r w:rsidRPr="00A63C23">
        <w:t>Считает себя больн</w:t>
      </w:r>
      <w:r w:rsidR="00A63C23">
        <w:t>ым</w:t>
      </w:r>
      <w:r w:rsidRPr="00A63C23">
        <w:t xml:space="preserve"> с </w:t>
      </w:r>
      <w:r w:rsidR="00A63C23">
        <w:t xml:space="preserve">ноября месяца </w:t>
      </w:r>
      <w:r w:rsidRPr="00A63C23">
        <w:t>200</w:t>
      </w:r>
      <w:r w:rsidR="00A63C23">
        <w:t xml:space="preserve">2 </w:t>
      </w:r>
      <w:r w:rsidRPr="00A63C23">
        <w:t xml:space="preserve">года, когда впервые </w:t>
      </w:r>
      <w:r w:rsidR="00765B02">
        <w:t xml:space="preserve">случайно </w:t>
      </w:r>
      <w:r w:rsidRPr="00A63C23">
        <w:t xml:space="preserve">заметил появление на </w:t>
      </w:r>
      <w:r w:rsidR="00A63C23">
        <w:t>бедре правой ног</w:t>
      </w:r>
      <w:r w:rsidR="00A63C23" w:rsidRPr="00A63C23">
        <w:t>и</w:t>
      </w:r>
      <w:r w:rsidRPr="00A63C23">
        <w:t xml:space="preserve"> светло-розового очага диаметром около </w:t>
      </w:r>
      <w:r w:rsidR="00765B02">
        <w:t>5</w:t>
      </w:r>
      <w:r w:rsidRPr="00A63C23">
        <w:t xml:space="preserve"> мм. </w:t>
      </w:r>
      <w:r w:rsidR="00765B02">
        <w:t xml:space="preserve">Субъективных беспокойств этот очаг не доставлял. </w:t>
      </w:r>
      <w:r w:rsidRPr="00A63C23">
        <w:t xml:space="preserve">Тогда значение этому не предал. В течение последующих </w:t>
      </w:r>
      <w:r w:rsidR="00A63C23">
        <w:t>7-ми</w:t>
      </w:r>
      <w:r w:rsidRPr="00A63C23">
        <w:t xml:space="preserve"> </w:t>
      </w:r>
      <w:r w:rsidR="00A63C23">
        <w:t>месяцев</w:t>
      </w:r>
      <w:r w:rsidRPr="00A63C23">
        <w:t xml:space="preserve"> до настоящего времени очаг </w:t>
      </w:r>
      <w:r w:rsidR="00A63C23">
        <w:t>постепенно</w:t>
      </w:r>
      <w:r w:rsidRPr="00A63C23">
        <w:t>, незаметно для больно</w:t>
      </w:r>
      <w:r w:rsidR="00A63C23">
        <w:t>го</w:t>
      </w:r>
      <w:r w:rsidRPr="00A63C23">
        <w:t xml:space="preserve">, увеличился до </w:t>
      </w:r>
      <w:r w:rsidR="00765B02">
        <w:t>8</w:t>
      </w:r>
      <w:r w:rsidRPr="00A63C23">
        <w:t xml:space="preserve"> см. </w:t>
      </w:r>
      <w:r w:rsidR="00765B02">
        <w:t xml:space="preserve">В центре очага появилось уплотнение бело-серого цвета, по краям </w:t>
      </w:r>
      <w:r w:rsidR="004C2F86">
        <w:t>которого имелось светло-розовое окаймление</w:t>
      </w:r>
      <w:r w:rsidR="00765B02">
        <w:t>.</w:t>
      </w:r>
      <w:r w:rsidRPr="00A63C23">
        <w:t xml:space="preserve"> Это вызвало беспокойство больно</w:t>
      </w:r>
      <w:r w:rsidR="00A63C23">
        <w:t>го</w:t>
      </w:r>
      <w:r w:rsidRPr="00A63C23">
        <w:t>, он обратилс</w:t>
      </w:r>
      <w:r w:rsidR="00A63C23">
        <w:t>я</w:t>
      </w:r>
      <w:r w:rsidRPr="00A63C23">
        <w:t xml:space="preserve"> к врачу и </w:t>
      </w:r>
      <w:r w:rsidR="00A63C23">
        <w:t>26</w:t>
      </w:r>
      <w:r w:rsidRPr="00A63C23">
        <w:t xml:space="preserve">.05.2003 был госпитализирован в </w:t>
      </w:r>
      <w:proofErr w:type="gramStart"/>
      <w:r w:rsidRPr="00A63C23">
        <w:t>дермато-</w:t>
      </w:r>
      <w:r w:rsidR="004C2F86">
        <w:t>в</w:t>
      </w:r>
      <w:r w:rsidRPr="00A63C23">
        <w:t>енерологическое</w:t>
      </w:r>
      <w:proofErr w:type="gramEnd"/>
      <w:r w:rsidRPr="00A63C23">
        <w:t xml:space="preserve"> отделение клиники Савиных. </w:t>
      </w:r>
    </w:p>
    <w:p w:rsidR="00CD31B8" w:rsidRPr="00A63C23" w:rsidRDefault="00CD31B8" w:rsidP="004C2F86">
      <w:pPr>
        <w:pStyle w:val="a3"/>
        <w:ind w:firstLine="720"/>
        <w:jc w:val="both"/>
      </w:pPr>
      <w:r w:rsidRPr="00A63C23">
        <w:t>Больн</w:t>
      </w:r>
      <w:r w:rsidR="008D54A7">
        <w:t>ой</w:t>
      </w:r>
      <w:r w:rsidRPr="00A63C23">
        <w:t xml:space="preserve"> отмечает </w:t>
      </w:r>
      <w:r w:rsidR="008D54A7">
        <w:t xml:space="preserve">возможность </w:t>
      </w:r>
      <w:r w:rsidRPr="00A63C23">
        <w:t>влияни</w:t>
      </w:r>
      <w:r w:rsidR="008D54A7">
        <w:t>я</w:t>
      </w:r>
      <w:r w:rsidRPr="00A63C23">
        <w:t xml:space="preserve"> на </w:t>
      </w:r>
      <w:r w:rsidR="008D54A7">
        <w:t xml:space="preserve">возникновение </w:t>
      </w:r>
      <w:r w:rsidRPr="00A63C23">
        <w:t xml:space="preserve">своего заболевания </w:t>
      </w:r>
      <w:r w:rsidR="008D54A7">
        <w:t xml:space="preserve">таких </w:t>
      </w:r>
      <w:r w:rsidRPr="00A63C23">
        <w:t>внешних факторов</w:t>
      </w:r>
      <w:r w:rsidR="008D54A7">
        <w:t xml:space="preserve"> как </w:t>
      </w:r>
      <w:r w:rsidR="001F05B7">
        <w:t xml:space="preserve">эмоциональный </w:t>
      </w:r>
      <w:r w:rsidRPr="00A63C23">
        <w:t xml:space="preserve">стресс и </w:t>
      </w:r>
      <w:r w:rsidR="008D54A7">
        <w:t>резкие температурные колебания.</w:t>
      </w:r>
      <w:r w:rsidR="00B91FD7">
        <w:t xml:space="preserve"> Лечение до поступления в клинику не проводилось.</w:t>
      </w:r>
    </w:p>
    <w:p w:rsidR="00CD31B8" w:rsidRDefault="00CD31B8">
      <w:pPr>
        <w:pStyle w:val="a3"/>
      </w:pPr>
      <w:r w:rsidRPr="00A63C23">
        <w:t xml:space="preserve">  </w:t>
      </w:r>
      <w:r>
        <w:t xml:space="preserve"> </w:t>
      </w:r>
    </w:p>
    <w:p w:rsidR="00CD31B8" w:rsidRDefault="00CD31B8">
      <w:pPr>
        <w:widowControl w:val="0"/>
        <w:ind w:left="2720"/>
        <w:rPr>
          <w:b/>
          <w:sz w:val="28"/>
          <w:szCs w:val="28"/>
        </w:rPr>
      </w:pPr>
      <w:r w:rsidRPr="00CB04CB">
        <w:rPr>
          <w:b/>
          <w:sz w:val="28"/>
          <w:szCs w:val="28"/>
        </w:rPr>
        <w:t>Анамнез жизни</w:t>
      </w:r>
      <w:r w:rsidR="00CB04CB">
        <w:rPr>
          <w:b/>
          <w:sz w:val="28"/>
          <w:szCs w:val="28"/>
        </w:rPr>
        <w:t>:</w:t>
      </w:r>
    </w:p>
    <w:p w:rsidR="00CB04CB" w:rsidRPr="00CB04CB" w:rsidRDefault="00CB04CB">
      <w:pPr>
        <w:widowControl w:val="0"/>
        <w:ind w:left="2720"/>
        <w:rPr>
          <w:b/>
          <w:sz w:val="28"/>
          <w:szCs w:val="28"/>
        </w:rPr>
      </w:pPr>
    </w:p>
    <w:p w:rsidR="00CD31B8" w:rsidRDefault="001F05B7" w:rsidP="00CB04CB">
      <w:pPr>
        <w:ind w:firstLine="720"/>
        <w:rPr>
          <w:sz w:val="24"/>
        </w:rPr>
      </w:pPr>
      <w:r>
        <w:rPr>
          <w:sz w:val="24"/>
        </w:rPr>
        <w:t>Скворцов В</w:t>
      </w:r>
      <w:r w:rsidR="00CD31B8">
        <w:rPr>
          <w:sz w:val="24"/>
        </w:rPr>
        <w:t>.В. родилс</w:t>
      </w:r>
      <w:r>
        <w:rPr>
          <w:sz w:val="24"/>
        </w:rPr>
        <w:t>я</w:t>
      </w:r>
      <w:r w:rsidR="00CD31B8">
        <w:rPr>
          <w:sz w:val="24"/>
        </w:rPr>
        <w:t xml:space="preserve"> доношенным ребенком, развива</w:t>
      </w:r>
      <w:r>
        <w:rPr>
          <w:sz w:val="24"/>
        </w:rPr>
        <w:t>л</w:t>
      </w:r>
      <w:r w:rsidR="00CD31B8">
        <w:rPr>
          <w:sz w:val="24"/>
        </w:rPr>
        <w:t xml:space="preserve">ся умственно и физически наровне со сверстниками. </w:t>
      </w:r>
      <w:r>
        <w:rPr>
          <w:sz w:val="24"/>
        </w:rPr>
        <w:t xml:space="preserve">Детских инфекций не помнит. </w:t>
      </w:r>
      <w:r w:rsidR="00CD31B8">
        <w:rPr>
          <w:sz w:val="24"/>
        </w:rPr>
        <w:t>В школу пош</w:t>
      </w:r>
      <w:r>
        <w:rPr>
          <w:sz w:val="24"/>
        </w:rPr>
        <w:t>ё</w:t>
      </w:r>
      <w:r w:rsidR="00CD31B8">
        <w:rPr>
          <w:sz w:val="24"/>
        </w:rPr>
        <w:t>л в 7 лет. С</w:t>
      </w:r>
      <w:r>
        <w:rPr>
          <w:sz w:val="24"/>
        </w:rPr>
        <w:t xml:space="preserve"> программой справился</w:t>
      </w:r>
      <w:r w:rsidR="00CD31B8">
        <w:rPr>
          <w:sz w:val="24"/>
        </w:rPr>
        <w:t xml:space="preserve">. </w:t>
      </w:r>
      <w:r>
        <w:rPr>
          <w:sz w:val="24"/>
        </w:rPr>
        <w:t>Служил в армии.</w:t>
      </w:r>
      <w:r w:rsidR="00CD31B8">
        <w:rPr>
          <w:sz w:val="24"/>
        </w:rPr>
        <w:t xml:space="preserve"> </w:t>
      </w:r>
      <w:r>
        <w:rPr>
          <w:sz w:val="24"/>
        </w:rPr>
        <w:t xml:space="preserve">Затем </w:t>
      </w:r>
      <w:r w:rsidR="001B393A">
        <w:rPr>
          <w:sz w:val="24"/>
        </w:rPr>
        <w:t xml:space="preserve">окончил училище. С 1990 года работает слесарем. В детстве перенёс травму колена. В армии была травма стопы. На данный момент часто (4-5 раз в год) страдает ОРЗ, к врачу не обращался. Семейный анамнез не отягощён. </w:t>
      </w:r>
      <w:r w:rsidR="00CD31B8">
        <w:rPr>
          <w:sz w:val="24"/>
        </w:rPr>
        <w:t xml:space="preserve">Кожные, венерические, нервно-психические заболевания в анамнезе и у ближайших родственников отрицает. </w:t>
      </w:r>
    </w:p>
    <w:p w:rsidR="00CD31B8" w:rsidRDefault="00CD31B8" w:rsidP="00CB04CB">
      <w:pPr>
        <w:ind w:firstLine="720"/>
        <w:rPr>
          <w:sz w:val="24"/>
        </w:rPr>
      </w:pPr>
      <w:r>
        <w:rPr>
          <w:sz w:val="24"/>
        </w:rPr>
        <w:t>Аллерги</w:t>
      </w:r>
      <w:r w:rsidR="001B393A">
        <w:rPr>
          <w:sz w:val="24"/>
        </w:rPr>
        <w:t>ю</w:t>
      </w:r>
      <w:r>
        <w:rPr>
          <w:sz w:val="24"/>
        </w:rPr>
        <w:t xml:space="preserve"> </w:t>
      </w:r>
      <w:r w:rsidR="001B393A">
        <w:rPr>
          <w:sz w:val="24"/>
        </w:rPr>
        <w:t>отрицает</w:t>
      </w:r>
      <w:r>
        <w:rPr>
          <w:sz w:val="24"/>
        </w:rPr>
        <w:t xml:space="preserve">. </w:t>
      </w:r>
      <w:r w:rsidR="001B393A">
        <w:rPr>
          <w:sz w:val="24"/>
        </w:rPr>
        <w:t>Курит с 7 класса</w:t>
      </w:r>
      <w:r>
        <w:rPr>
          <w:sz w:val="24"/>
        </w:rPr>
        <w:t>.</w:t>
      </w:r>
      <w:r w:rsidR="001B393A">
        <w:rPr>
          <w:sz w:val="24"/>
        </w:rPr>
        <w:t xml:space="preserve"> Алкоголь употребляет. Употребление наркотиков отрицает. </w:t>
      </w:r>
    </w:p>
    <w:p w:rsidR="00CD31B8" w:rsidRDefault="00CD31B8" w:rsidP="00CB04CB">
      <w:pPr>
        <w:ind w:firstLine="720"/>
        <w:rPr>
          <w:sz w:val="24"/>
        </w:rPr>
      </w:pPr>
      <w:r>
        <w:rPr>
          <w:sz w:val="24"/>
        </w:rPr>
        <w:t>Живет в благоустроенно</w:t>
      </w:r>
      <w:r w:rsidR="001B393A">
        <w:rPr>
          <w:sz w:val="24"/>
        </w:rPr>
        <w:t>м</w:t>
      </w:r>
      <w:r>
        <w:rPr>
          <w:sz w:val="24"/>
        </w:rPr>
        <w:t xml:space="preserve"> </w:t>
      </w:r>
      <w:r w:rsidR="001B393A">
        <w:rPr>
          <w:sz w:val="24"/>
        </w:rPr>
        <w:t xml:space="preserve">деревянном частном </w:t>
      </w:r>
      <w:r>
        <w:rPr>
          <w:sz w:val="24"/>
        </w:rPr>
        <w:t>доме.</w:t>
      </w:r>
      <w:r w:rsidR="001B393A">
        <w:rPr>
          <w:sz w:val="24"/>
        </w:rPr>
        <w:t xml:space="preserve"> Условия быта удовлетворительные. Питается </w:t>
      </w:r>
      <w:r w:rsidR="00B91FD7">
        <w:rPr>
          <w:sz w:val="24"/>
        </w:rPr>
        <w:t>регулярно.</w:t>
      </w:r>
    </w:p>
    <w:p w:rsidR="00B91FD7" w:rsidRDefault="00B91FD7" w:rsidP="00CB04CB">
      <w:pPr>
        <w:ind w:firstLine="720"/>
        <w:rPr>
          <w:sz w:val="24"/>
        </w:rPr>
      </w:pPr>
      <w:r>
        <w:rPr>
          <w:sz w:val="24"/>
        </w:rPr>
        <w:t>Условия труда связаны с частыми перепадами температуры внешней среды.</w:t>
      </w:r>
    </w:p>
    <w:p w:rsidR="00CD31B8" w:rsidRDefault="00CD31B8">
      <w:pPr>
        <w:rPr>
          <w:sz w:val="24"/>
        </w:rPr>
      </w:pPr>
      <w:r>
        <w:rPr>
          <w:sz w:val="24"/>
        </w:rPr>
        <w:t xml:space="preserve">   </w:t>
      </w:r>
    </w:p>
    <w:p w:rsidR="00CD31B8" w:rsidRDefault="00CD31B8">
      <w:pPr>
        <w:pStyle w:val="FR1"/>
        <w:spacing w:line="240" w:lineRule="auto"/>
        <w:ind w:firstLine="0"/>
      </w:pPr>
    </w:p>
    <w:p w:rsidR="00CB04CB" w:rsidRDefault="00CB04CB">
      <w:pPr>
        <w:pStyle w:val="FR1"/>
        <w:spacing w:line="240" w:lineRule="auto"/>
        <w:ind w:firstLine="0"/>
        <w:jc w:val="center"/>
        <w:rPr>
          <w:b/>
          <w:sz w:val="28"/>
          <w:szCs w:val="28"/>
        </w:rPr>
      </w:pPr>
    </w:p>
    <w:p w:rsidR="00CB04CB" w:rsidRDefault="00CB04CB">
      <w:pPr>
        <w:pStyle w:val="FR1"/>
        <w:spacing w:line="240" w:lineRule="auto"/>
        <w:ind w:firstLine="0"/>
        <w:jc w:val="center"/>
        <w:rPr>
          <w:b/>
          <w:sz w:val="28"/>
          <w:szCs w:val="28"/>
        </w:rPr>
      </w:pPr>
    </w:p>
    <w:p w:rsidR="00CB04CB" w:rsidRDefault="00CB04CB">
      <w:pPr>
        <w:pStyle w:val="FR1"/>
        <w:spacing w:line="240" w:lineRule="auto"/>
        <w:ind w:firstLine="0"/>
        <w:jc w:val="center"/>
        <w:rPr>
          <w:b/>
          <w:sz w:val="28"/>
          <w:szCs w:val="28"/>
        </w:rPr>
      </w:pPr>
    </w:p>
    <w:p w:rsidR="00CB04CB" w:rsidRDefault="00CB04CB">
      <w:pPr>
        <w:pStyle w:val="FR1"/>
        <w:spacing w:line="240" w:lineRule="auto"/>
        <w:ind w:firstLine="0"/>
        <w:jc w:val="center"/>
        <w:rPr>
          <w:b/>
          <w:sz w:val="28"/>
          <w:szCs w:val="28"/>
        </w:rPr>
      </w:pPr>
    </w:p>
    <w:p w:rsidR="00CB04CB" w:rsidRDefault="00CB04CB">
      <w:pPr>
        <w:pStyle w:val="FR1"/>
        <w:spacing w:line="240" w:lineRule="auto"/>
        <w:ind w:firstLine="0"/>
        <w:jc w:val="center"/>
        <w:rPr>
          <w:b/>
          <w:sz w:val="28"/>
          <w:szCs w:val="28"/>
        </w:rPr>
      </w:pPr>
    </w:p>
    <w:p w:rsidR="0012670D" w:rsidRDefault="0012670D">
      <w:pPr>
        <w:pStyle w:val="FR1"/>
        <w:spacing w:line="240" w:lineRule="auto"/>
        <w:ind w:firstLine="0"/>
        <w:jc w:val="center"/>
        <w:rPr>
          <w:b/>
          <w:sz w:val="28"/>
          <w:szCs w:val="28"/>
        </w:rPr>
      </w:pPr>
    </w:p>
    <w:p w:rsidR="0012670D" w:rsidRDefault="0012670D">
      <w:pPr>
        <w:pStyle w:val="FR1"/>
        <w:spacing w:line="240" w:lineRule="auto"/>
        <w:ind w:firstLine="0"/>
        <w:jc w:val="center"/>
        <w:rPr>
          <w:b/>
          <w:sz w:val="28"/>
          <w:szCs w:val="28"/>
        </w:rPr>
      </w:pPr>
    </w:p>
    <w:p w:rsidR="0012670D" w:rsidRDefault="0012670D">
      <w:pPr>
        <w:pStyle w:val="FR1"/>
        <w:spacing w:line="240" w:lineRule="auto"/>
        <w:ind w:firstLine="0"/>
        <w:jc w:val="center"/>
        <w:rPr>
          <w:b/>
          <w:sz w:val="28"/>
          <w:szCs w:val="28"/>
        </w:rPr>
      </w:pPr>
    </w:p>
    <w:p w:rsidR="0012670D" w:rsidRDefault="0012670D">
      <w:pPr>
        <w:pStyle w:val="FR1"/>
        <w:spacing w:line="240" w:lineRule="auto"/>
        <w:ind w:firstLine="0"/>
        <w:jc w:val="center"/>
        <w:rPr>
          <w:b/>
          <w:sz w:val="28"/>
          <w:szCs w:val="28"/>
        </w:rPr>
      </w:pPr>
    </w:p>
    <w:p w:rsidR="00CD31B8" w:rsidRPr="00CB04CB" w:rsidRDefault="00504906">
      <w:pPr>
        <w:pStyle w:val="FR1"/>
        <w:spacing w:line="240" w:lineRule="auto"/>
        <w:ind w:firstLine="0"/>
        <w:jc w:val="center"/>
        <w:rPr>
          <w:sz w:val="28"/>
          <w:szCs w:val="28"/>
        </w:rPr>
      </w:pPr>
      <w:r>
        <w:rPr>
          <w:b/>
          <w:sz w:val="28"/>
          <w:szCs w:val="28"/>
        </w:rPr>
        <w:lastRenderedPageBreak/>
        <w:t>О</w:t>
      </w:r>
      <w:r w:rsidR="00CD31B8" w:rsidRPr="00CB04CB">
        <w:rPr>
          <w:b/>
          <w:sz w:val="28"/>
          <w:szCs w:val="28"/>
        </w:rPr>
        <w:t>бъективно</w:t>
      </w:r>
      <w:r>
        <w:rPr>
          <w:b/>
          <w:sz w:val="28"/>
          <w:szCs w:val="28"/>
        </w:rPr>
        <w:t>е</w:t>
      </w:r>
      <w:r w:rsidR="00CD31B8" w:rsidRPr="00CB04CB">
        <w:rPr>
          <w:b/>
          <w:sz w:val="28"/>
          <w:szCs w:val="28"/>
        </w:rPr>
        <w:t xml:space="preserve"> исследовани</w:t>
      </w:r>
      <w:r>
        <w:rPr>
          <w:b/>
          <w:sz w:val="28"/>
          <w:szCs w:val="28"/>
        </w:rPr>
        <w:t>е</w:t>
      </w:r>
    </w:p>
    <w:p w:rsidR="00CB04CB" w:rsidRDefault="00CB04CB" w:rsidP="00B91FD7">
      <w:pPr>
        <w:pStyle w:val="FR1"/>
        <w:spacing w:line="458" w:lineRule="auto"/>
        <w:ind w:right="3770" w:firstLine="0"/>
        <w:rPr>
          <w:i/>
        </w:rPr>
      </w:pPr>
    </w:p>
    <w:p w:rsidR="00B91FD7" w:rsidRPr="00504906" w:rsidRDefault="00CD31B8" w:rsidP="00B91FD7">
      <w:pPr>
        <w:pStyle w:val="FR1"/>
        <w:spacing w:line="458" w:lineRule="auto"/>
        <w:ind w:right="3770" w:firstLine="0"/>
      </w:pPr>
      <w:r w:rsidRPr="00504906">
        <w:t>Состояние больного:</w:t>
      </w:r>
      <w:r w:rsidR="00B91FD7" w:rsidRPr="00504906">
        <w:t xml:space="preserve"> удовлетворительное </w:t>
      </w:r>
    </w:p>
    <w:p w:rsidR="00CD31B8" w:rsidRPr="00504906" w:rsidRDefault="00CD31B8">
      <w:pPr>
        <w:pStyle w:val="FR1"/>
        <w:spacing w:line="458" w:lineRule="auto"/>
        <w:ind w:left="80" w:right="-31" w:hanging="80"/>
      </w:pPr>
      <w:r w:rsidRPr="00504906">
        <w:t>Сознание: ясное.</w:t>
      </w:r>
    </w:p>
    <w:p w:rsidR="00CD31B8" w:rsidRPr="00504906" w:rsidRDefault="00CD31B8">
      <w:pPr>
        <w:pStyle w:val="FR1"/>
        <w:spacing w:line="458" w:lineRule="auto"/>
        <w:ind w:left="80" w:right="-31" w:hanging="80"/>
      </w:pPr>
      <w:r w:rsidRPr="00504906">
        <w:t xml:space="preserve"> Положение: активное. </w:t>
      </w:r>
      <w:r w:rsidR="00B91FD7" w:rsidRPr="00504906">
        <w:t>Пациент спокоен, относится с вниманием.</w:t>
      </w:r>
    </w:p>
    <w:p w:rsidR="00CD31B8" w:rsidRPr="00504906" w:rsidRDefault="00CD31B8">
      <w:pPr>
        <w:pStyle w:val="FR1"/>
        <w:spacing w:line="458" w:lineRule="auto"/>
        <w:ind w:firstLine="0"/>
      </w:pPr>
      <w:r w:rsidRPr="00504906">
        <w:t xml:space="preserve"> Тип </w:t>
      </w:r>
      <w:proofErr w:type="gramStart"/>
      <w:r w:rsidRPr="00504906">
        <w:t>телосложения:  нормостенический</w:t>
      </w:r>
      <w:proofErr w:type="gramEnd"/>
    </w:p>
    <w:p w:rsidR="00CD31B8" w:rsidRPr="00504906" w:rsidRDefault="00CD31B8">
      <w:pPr>
        <w:pStyle w:val="FR1"/>
        <w:spacing w:line="458" w:lineRule="auto"/>
        <w:ind w:firstLine="0"/>
      </w:pPr>
      <w:r w:rsidRPr="00504906">
        <w:t xml:space="preserve"> Антропометрические данные: рост 1</w:t>
      </w:r>
      <w:r w:rsidR="00B91FD7" w:rsidRPr="00504906">
        <w:t>91</w:t>
      </w:r>
      <w:r w:rsidRPr="00504906">
        <w:t xml:space="preserve"> см., вес 8</w:t>
      </w:r>
      <w:r w:rsidR="00B91FD7" w:rsidRPr="00504906">
        <w:t xml:space="preserve">9 </w:t>
      </w:r>
      <w:r w:rsidRPr="00504906">
        <w:t xml:space="preserve">кг. </w:t>
      </w:r>
    </w:p>
    <w:p w:rsidR="00CD31B8" w:rsidRPr="00B91FD7" w:rsidRDefault="00B91FD7" w:rsidP="00504906">
      <w:pPr>
        <w:pStyle w:val="FR1"/>
        <w:spacing w:before="240" w:line="240" w:lineRule="auto"/>
        <w:ind w:firstLine="0"/>
        <w:jc w:val="center"/>
      </w:pPr>
      <w:r w:rsidRPr="00B91FD7">
        <w:rPr>
          <w:b/>
        </w:rPr>
        <w:t>К</w:t>
      </w:r>
      <w:r w:rsidR="00CD31B8" w:rsidRPr="00B91FD7">
        <w:rPr>
          <w:b/>
        </w:rPr>
        <w:t>ожные покровы:</w:t>
      </w:r>
    </w:p>
    <w:p w:rsidR="00CD31B8" w:rsidRDefault="00CD31B8" w:rsidP="00B91FD7">
      <w:pPr>
        <w:widowControl w:val="0"/>
        <w:ind w:firstLine="720"/>
        <w:jc w:val="both"/>
        <w:rPr>
          <w:sz w:val="24"/>
        </w:rPr>
      </w:pPr>
      <w:r>
        <w:rPr>
          <w:sz w:val="24"/>
        </w:rPr>
        <w:t>Кожные покровы бледно-розового цвета, нежирные, сухие. Эластичность и тургор кожи сохранены. Подкожно- жировая клетчатка выражена умеренно, распределена равномерно. Ногти блестящие, прозрачные, неломкие, однородного цвета, гладкие. Волосы без особенностей, не секутся.</w:t>
      </w:r>
    </w:p>
    <w:p w:rsidR="00CD31B8" w:rsidRPr="00B91FD7" w:rsidRDefault="00B91FD7" w:rsidP="00504906">
      <w:pPr>
        <w:widowControl w:val="0"/>
        <w:spacing w:before="260"/>
        <w:jc w:val="center"/>
        <w:rPr>
          <w:rFonts w:ascii="Arial" w:hAnsi="Arial"/>
          <w:sz w:val="24"/>
        </w:rPr>
      </w:pPr>
      <w:r w:rsidRPr="00B91FD7">
        <w:rPr>
          <w:b/>
          <w:sz w:val="24"/>
        </w:rPr>
        <w:t>К</w:t>
      </w:r>
      <w:r w:rsidR="00CD31B8" w:rsidRPr="00B91FD7">
        <w:rPr>
          <w:b/>
          <w:sz w:val="24"/>
        </w:rPr>
        <w:t>остно-мышечная система:</w:t>
      </w:r>
    </w:p>
    <w:p w:rsidR="00CD31B8" w:rsidRDefault="00CD31B8" w:rsidP="00B91FD7">
      <w:pPr>
        <w:widowControl w:val="0"/>
        <w:ind w:firstLine="720"/>
        <w:jc w:val="both"/>
        <w:rPr>
          <w:sz w:val="24"/>
        </w:rPr>
      </w:pPr>
      <w:r>
        <w:rPr>
          <w:sz w:val="24"/>
        </w:rPr>
        <w:t xml:space="preserve">Мышечный </w:t>
      </w:r>
      <w:r w:rsidR="00B91FD7">
        <w:rPr>
          <w:sz w:val="24"/>
        </w:rPr>
        <w:t>аппарат</w:t>
      </w:r>
      <w:r>
        <w:rPr>
          <w:sz w:val="24"/>
        </w:rPr>
        <w:t xml:space="preserve"> развит хорошо, тонус и сила мышц сохранены, одинаковы с обеих сторон. Кости не деформированы. Суставы правильной формы, движения в полном объеме, безболезнены.</w:t>
      </w:r>
    </w:p>
    <w:p w:rsidR="00B91FD7" w:rsidRPr="00B91FD7" w:rsidRDefault="00B91FD7">
      <w:pPr>
        <w:widowControl w:val="0"/>
        <w:rPr>
          <w:sz w:val="24"/>
        </w:rPr>
      </w:pPr>
    </w:p>
    <w:p w:rsidR="00CD31B8" w:rsidRDefault="00CD31B8" w:rsidP="00504906">
      <w:pPr>
        <w:widowControl w:val="0"/>
        <w:jc w:val="center"/>
        <w:rPr>
          <w:b/>
          <w:sz w:val="24"/>
        </w:rPr>
      </w:pPr>
      <w:r w:rsidRPr="00B91FD7">
        <w:rPr>
          <w:b/>
          <w:sz w:val="24"/>
        </w:rPr>
        <w:t>Сердечно-сосудистая система.</w:t>
      </w:r>
    </w:p>
    <w:p w:rsidR="00CD31B8" w:rsidRPr="00B91FD7" w:rsidRDefault="00CD31B8" w:rsidP="00B91FD7">
      <w:pPr>
        <w:ind w:firstLine="720"/>
        <w:jc w:val="both"/>
        <w:rPr>
          <w:sz w:val="24"/>
          <w:szCs w:val="24"/>
        </w:rPr>
      </w:pPr>
      <w:r w:rsidRPr="00B91FD7">
        <w:rPr>
          <w:sz w:val="24"/>
          <w:szCs w:val="24"/>
        </w:rPr>
        <w:t xml:space="preserve">Верхушечный толчок визуально не определяется, пальпаторно определяется в 5-ом межреберье, </w:t>
      </w:r>
      <w:r w:rsidR="00B91FD7">
        <w:rPr>
          <w:sz w:val="24"/>
          <w:szCs w:val="24"/>
        </w:rPr>
        <w:t>кнутри на 1 см по</w:t>
      </w:r>
      <w:r w:rsidRPr="00B91FD7">
        <w:rPr>
          <w:sz w:val="24"/>
          <w:szCs w:val="24"/>
        </w:rPr>
        <w:t xml:space="preserve"> </w:t>
      </w:r>
      <w:r w:rsidR="00B91FD7">
        <w:rPr>
          <w:sz w:val="24"/>
          <w:szCs w:val="24"/>
        </w:rPr>
        <w:t xml:space="preserve">срединноключичной </w:t>
      </w:r>
      <w:proofErr w:type="gramStart"/>
      <w:r w:rsidR="00B91FD7">
        <w:rPr>
          <w:sz w:val="24"/>
          <w:szCs w:val="24"/>
        </w:rPr>
        <w:t>линии</w:t>
      </w:r>
      <w:r w:rsidRPr="00B91FD7">
        <w:rPr>
          <w:sz w:val="24"/>
          <w:szCs w:val="24"/>
        </w:rPr>
        <w:t>,  не</w:t>
      </w:r>
      <w:proofErr w:type="gramEnd"/>
      <w:r w:rsidRPr="00B91FD7">
        <w:rPr>
          <w:sz w:val="24"/>
          <w:szCs w:val="24"/>
        </w:rPr>
        <w:t xml:space="preserve"> усилен, площадью до 1 см.  При пальпации лучевых артерий пульс одинаковый на обеих руках, ритмичный, совпадает с верхушечным толчком, частотой 7</w:t>
      </w:r>
      <w:r w:rsidR="00C37BDE">
        <w:rPr>
          <w:sz w:val="24"/>
          <w:szCs w:val="24"/>
        </w:rPr>
        <w:t>8</w:t>
      </w:r>
      <w:r w:rsidRPr="00B91FD7">
        <w:rPr>
          <w:sz w:val="24"/>
          <w:szCs w:val="24"/>
        </w:rPr>
        <w:t xml:space="preserve"> удар</w:t>
      </w:r>
      <w:r w:rsidR="00C37BDE">
        <w:rPr>
          <w:sz w:val="24"/>
          <w:szCs w:val="24"/>
        </w:rPr>
        <w:t>ов</w:t>
      </w:r>
      <w:r w:rsidRPr="00B91FD7">
        <w:rPr>
          <w:sz w:val="24"/>
          <w:szCs w:val="24"/>
        </w:rPr>
        <w:t xml:space="preserve"> в минуту, хорошего наполнения и напряжения. </w:t>
      </w:r>
    </w:p>
    <w:p w:rsidR="00CB04CB" w:rsidRDefault="00CD31B8" w:rsidP="00CB04CB">
      <w:pPr>
        <w:widowControl w:val="0"/>
        <w:outlineLvl w:val="0"/>
        <w:rPr>
          <w:i/>
          <w:sz w:val="22"/>
        </w:rPr>
      </w:pPr>
      <w:r>
        <w:rPr>
          <w:i/>
          <w:sz w:val="22"/>
        </w:rPr>
        <w:t xml:space="preserve"> </w:t>
      </w:r>
    </w:p>
    <w:p w:rsidR="00C37BDE" w:rsidRPr="00C37BDE" w:rsidRDefault="00CD31B8" w:rsidP="00CB04CB">
      <w:pPr>
        <w:widowControl w:val="0"/>
        <w:outlineLvl w:val="0"/>
        <w:rPr>
          <w:b/>
          <w:sz w:val="22"/>
          <w:szCs w:val="22"/>
        </w:rPr>
      </w:pPr>
      <w:r w:rsidRPr="00C37BDE">
        <w:rPr>
          <w:b/>
          <w:sz w:val="22"/>
          <w:szCs w:val="22"/>
        </w:rPr>
        <w:t>Перкуссия.</w:t>
      </w:r>
    </w:p>
    <w:p w:rsidR="00C37BDE" w:rsidRPr="00C37BDE" w:rsidRDefault="00C37BDE" w:rsidP="00C37BDE">
      <w:pPr>
        <w:jc w:val="center"/>
        <w:rPr>
          <w:sz w:val="24"/>
          <w:szCs w:val="24"/>
        </w:rPr>
      </w:pPr>
      <w:r w:rsidRPr="00C37BDE">
        <w:rPr>
          <w:sz w:val="24"/>
          <w:szCs w:val="24"/>
        </w:rPr>
        <w:t>Границы относительной тупости сердца:</w:t>
      </w:r>
    </w:p>
    <w:p w:rsidR="00C37BDE" w:rsidRPr="00C37BDE" w:rsidRDefault="00C37BDE" w:rsidP="00C37BDE">
      <w:pPr>
        <w:tabs>
          <w:tab w:val="left" w:pos="1080"/>
          <w:tab w:val="left" w:pos="1565"/>
        </w:tabs>
        <w:rPr>
          <w:sz w:val="24"/>
          <w:szCs w:val="24"/>
        </w:rPr>
      </w:pPr>
      <w:r w:rsidRPr="00C37BDE">
        <w:rPr>
          <w:sz w:val="24"/>
          <w:szCs w:val="24"/>
        </w:rPr>
        <w:t>Правая – 4 межреберье по среднеключичной линии</w:t>
      </w:r>
    </w:p>
    <w:p w:rsidR="00C37BDE" w:rsidRPr="00C37BDE" w:rsidRDefault="00C37BDE" w:rsidP="00C37BDE">
      <w:pPr>
        <w:tabs>
          <w:tab w:val="left" w:pos="1080"/>
          <w:tab w:val="left" w:pos="1565"/>
        </w:tabs>
        <w:rPr>
          <w:sz w:val="24"/>
          <w:szCs w:val="24"/>
        </w:rPr>
      </w:pPr>
      <w:r w:rsidRPr="00C37BDE">
        <w:rPr>
          <w:sz w:val="24"/>
          <w:szCs w:val="24"/>
        </w:rPr>
        <w:t xml:space="preserve">Верхняя – 3 ребро по среднеключичной линии </w:t>
      </w:r>
    </w:p>
    <w:p w:rsidR="00C37BDE" w:rsidRDefault="00C37BDE" w:rsidP="00C37BDE">
      <w:pPr>
        <w:tabs>
          <w:tab w:val="left" w:pos="1080"/>
          <w:tab w:val="left" w:pos="1565"/>
        </w:tabs>
        <w:jc w:val="center"/>
        <w:rPr>
          <w:sz w:val="24"/>
          <w:szCs w:val="24"/>
        </w:rPr>
      </w:pPr>
    </w:p>
    <w:p w:rsidR="00C37BDE" w:rsidRPr="00C37BDE" w:rsidRDefault="00C37BDE" w:rsidP="00C37BDE">
      <w:pPr>
        <w:tabs>
          <w:tab w:val="left" w:pos="1080"/>
          <w:tab w:val="left" w:pos="1565"/>
        </w:tabs>
        <w:jc w:val="center"/>
        <w:rPr>
          <w:sz w:val="24"/>
          <w:szCs w:val="24"/>
        </w:rPr>
      </w:pPr>
      <w:r w:rsidRPr="00C37BDE">
        <w:rPr>
          <w:sz w:val="24"/>
          <w:szCs w:val="24"/>
        </w:rPr>
        <w:t>Границы абсолютной тупости сердца:</w:t>
      </w:r>
    </w:p>
    <w:p w:rsidR="00C37BDE" w:rsidRDefault="00C37BDE" w:rsidP="00C37BDE">
      <w:pPr>
        <w:tabs>
          <w:tab w:val="left" w:pos="720"/>
          <w:tab w:val="left" w:pos="1080"/>
        </w:tabs>
        <w:rPr>
          <w:sz w:val="24"/>
          <w:szCs w:val="24"/>
        </w:rPr>
      </w:pPr>
      <w:r w:rsidRPr="00C37BDE">
        <w:rPr>
          <w:sz w:val="24"/>
          <w:szCs w:val="24"/>
        </w:rPr>
        <w:t xml:space="preserve">Левая – 5 межреберье на 2 см кнаружи </w:t>
      </w:r>
      <w:proofErr w:type="gramStart"/>
      <w:r w:rsidRPr="00C37BDE">
        <w:rPr>
          <w:sz w:val="24"/>
          <w:szCs w:val="24"/>
        </w:rPr>
        <w:t>от  среднеключиной</w:t>
      </w:r>
      <w:proofErr w:type="gramEnd"/>
      <w:r w:rsidRPr="00C37BDE">
        <w:rPr>
          <w:sz w:val="24"/>
          <w:szCs w:val="24"/>
        </w:rPr>
        <w:t xml:space="preserve"> линии</w:t>
      </w:r>
    </w:p>
    <w:p w:rsidR="00C37BDE" w:rsidRPr="00C37BDE" w:rsidRDefault="00C37BDE" w:rsidP="00C37BDE">
      <w:pPr>
        <w:tabs>
          <w:tab w:val="left" w:pos="720"/>
          <w:tab w:val="left" w:pos="1080"/>
        </w:tabs>
        <w:rPr>
          <w:sz w:val="24"/>
          <w:szCs w:val="24"/>
        </w:rPr>
      </w:pPr>
      <w:r w:rsidRPr="00C37BDE">
        <w:rPr>
          <w:sz w:val="24"/>
          <w:szCs w:val="24"/>
        </w:rPr>
        <w:t xml:space="preserve">Верхняя – 4 ребро по среднеключичной линии </w:t>
      </w:r>
    </w:p>
    <w:p w:rsidR="00CD31B8" w:rsidRPr="00C37BDE" w:rsidRDefault="00C37BDE" w:rsidP="00CB04CB">
      <w:pPr>
        <w:widowControl w:val="0"/>
        <w:rPr>
          <w:sz w:val="24"/>
          <w:szCs w:val="24"/>
        </w:rPr>
      </w:pPr>
      <w:r w:rsidRPr="00C37BDE">
        <w:rPr>
          <w:sz w:val="24"/>
          <w:szCs w:val="24"/>
        </w:rPr>
        <w:t>Правая – 4 ребро по краю грудины</w:t>
      </w:r>
      <w:r w:rsidR="00CD31B8" w:rsidRPr="00C37BDE">
        <w:rPr>
          <w:sz w:val="24"/>
          <w:szCs w:val="24"/>
        </w:rPr>
        <w:t xml:space="preserve">1 см.  </w:t>
      </w:r>
    </w:p>
    <w:p w:rsidR="00CB04CB" w:rsidRDefault="00CB04CB" w:rsidP="00CB04CB">
      <w:pPr>
        <w:rPr>
          <w:b/>
          <w:sz w:val="22"/>
          <w:szCs w:val="22"/>
        </w:rPr>
      </w:pPr>
    </w:p>
    <w:p w:rsidR="00C37BDE" w:rsidRPr="004626FF" w:rsidRDefault="00CD31B8" w:rsidP="00CB04CB">
      <w:pPr>
        <w:rPr>
          <w:b/>
          <w:sz w:val="22"/>
          <w:szCs w:val="22"/>
        </w:rPr>
      </w:pPr>
      <w:r w:rsidRPr="004626FF">
        <w:rPr>
          <w:b/>
          <w:sz w:val="22"/>
          <w:szCs w:val="22"/>
        </w:rPr>
        <w:t xml:space="preserve">Аускультация. </w:t>
      </w:r>
    </w:p>
    <w:p w:rsidR="00CD31B8" w:rsidRDefault="004626FF" w:rsidP="004626FF">
      <w:pPr>
        <w:pStyle w:val="FR1"/>
        <w:spacing w:line="240" w:lineRule="auto"/>
        <w:ind w:right="187" w:firstLine="0"/>
        <w:jc w:val="both"/>
        <w:rPr>
          <w:sz w:val="22"/>
        </w:rPr>
      </w:pPr>
      <w:r>
        <w:rPr>
          <w:szCs w:val="24"/>
        </w:rPr>
        <w:tab/>
      </w:r>
      <w:r w:rsidR="00CD31B8" w:rsidRPr="00C37BDE">
        <w:rPr>
          <w:szCs w:val="24"/>
        </w:rPr>
        <w:t>При аускультации на верхушке сердца первый тон громче второго. Тоны сердца ритмичные, чистые, не приглушены. Шумов нет. Во втором межреберье справа от грудины (на аорте) второй тон громче первого.  Во втором межреберье слева от грудины (на легочной артерии) второй тон громче первого.  На основании мечевидного отростка первый тон громче второго. Шумов нет. В третьем межреберье слева от грудины (точка Боткина) шумы не выслушиваются. Артериальное давление на момент осмотра 1</w:t>
      </w:r>
      <w:r w:rsidR="00C37BDE">
        <w:rPr>
          <w:szCs w:val="24"/>
        </w:rPr>
        <w:t>3</w:t>
      </w:r>
      <w:r w:rsidR="00CD31B8" w:rsidRPr="00C37BDE">
        <w:rPr>
          <w:szCs w:val="24"/>
        </w:rPr>
        <w:t>0/</w:t>
      </w:r>
      <w:r w:rsidR="00C37BDE">
        <w:rPr>
          <w:szCs w:val="24"/>
        </w:rPr>
        <w:t>9</w:t>
      </w:r>
      <w:r w:rsidR="00CD31B8" w:rsidRPr="00C37BDE">
        <w:rPr>
          <w:szCs w:val="24"/>
        </w:rPr>
        <w:t>0 мм.рт.ст.</w:t>
      </w:r>
    </w:p>
    <w:p w:rsidR="00CD31B8" w:rsidRPr="004626FF" w:rsidRDefault="00CD31B8" w:rsidP="004626FF">
      <w:pPr>
        <w:jc w:val="center"/>
        <w:rPr>
          <w:b/>
          <w:sz w:val="24"/>
          <w:szCs w:val="24"/>
        </w:rPr>
      </w:pPr>
      <w:r w:rsidRPr="004626FF">
        <w:rPr>
          <w:b/>
          <w:sz w:val="24"/>
          <w:szCs w:val="24"/>
        </w:rPr>
        <w:lastRenderedPageBreak/>
        <w:t>Лимфатическая система:</w:t>
      </w:r>
    </w:p>
    <w:p w:rsidR="00CD31B8" w:rsidRPr="004626FF" w:rsidRDefault="004626FF" w:rsidP="004626FF">
      <w:pPr>
        <w:widowControl w:val="0"/>
        <w:ind w:firstLine="720"/>
        <w:jc w:val="both"/>
        <w:rPr>
          <w:sz w:val="24"/>
          <w:szCs w:val="24"/>
        </w:rPr>
      </w:pPr>
      <w:r w:rsidRPr="004626FF">
        <w:rPr>
          <w:sz w:val="24"/>
          <w:szCs w:val="24"/>
        </w:rPr>
        <w:t>Кожа над лимфатическими узлами не изменена, гиперемии, повышение температура, увеличения визуально не отмечается. Пальпируются одиночные узлы, плотной, эластической консистенции, не спаянные с окружающей тканью, безболезненные.</w:t>
      </w:r>
    </w:p>
    <w:p w:rsidR="00C37BDE" w:rsidRDefault="00C37BDE">
      <w:pPr>
        <w:pStyle w:val="FR1"/>
        <w:spacing w:line="518" w:lineRule="auto"/>
        <w:ind w:left="-142" w:firstLine="0"/>
        <w:rPr>
          <w:b/>
          <w:i/>
        </w:rPr>
      </w:pPr>
    </w:p>
    <w:p w:rsidR="00CD31B8" w:rsidRPr="00CB04CB" w:rsidRDefault="00CD31B8" w:rsidP="00504906">
      <w:pPr>
        <w:pStyle w:val="FR1"/>
        <w:spacing w:line="240" w:lineRule="auto"/>
        <w:ind w:left="-142" w:firstLine="0"/>
        <w:jc w:val="center"/>
      </w:pPr>
      <w:r w:rsidRPr="00CB04CB">
        <w:rPr>
          <w:b/>
        </w:rPr>
        <w:t>Система органов дыхания.</w:t>
      </w:r>
    </w:p>
    <w:p w:rsidR="00EB20E6" w:rsidRPr="00EB20E6" w:rsidRDefault="00EB20E6" w:rsidP="00504906">
      <w:pPr>
        <w:pStyle w:val="1"/>
        <w:jc w:val="left"/>
        <w:rPr>
          <w:b w:val="0"/>
        </w:rPr>
      </w:pPr>
      <w:r w:rsidRPr="00EB20E6">
        <w:rPr>
          <w:b w:val="0"/>
        </w:rPr>
        <w:tab/>
        <w:t>Нормостеническая. Обе половины симетрично участвуют в акте дыхания, отставаний нет. Ход рёбер косой. Межрёберные промежутки, над- и подключичные ямки выражены умеренно. Деформация грудной клетки не отмечается. Дыхательные движения симметричные. Частота дыхания 20 уд\мин. Экскурсия грудной клетки, нижнего края лёгких по среднеподмышечной линии – 6 см.</w:t>
      </w:r>
    </w:p>
    <w:p w:rsidR="00EB20E6" w:rsidRPr="00EB20E6" w:rsidRDefault="00EB20E6" w:rsidP="00EB20E6">
      <w:pPr>
        <w:rPr>
          <w:sz w:val="24"/>
          <w:szCs w:val="24"/>
        </w:rPr>
      </w:pPr>
      <w:r w:rsidRPr="00EB20E6">
        <w:rPr>
          <w:sz w:val="24"/>
          <w:szCs w:val="24"/>
        </w:rPr>
        <w:t xml:space="preserve">При сравнительной перкуссии лёгких спереди и сзади на симметричных участках звук ясный, легочной одинаковый. Гамма звучности спереди и сзади не изменена. Граница лёгких соотвествует норме. </w:t>
      </w:r>
    </w:p>
    <w:p w:rsidR="00EB20E6" w:rsidRDefault="00EB20E6" w:rsidP="00EB20E6"/>
    <w:p w:rsidR="00EB20E6" w:rsidRPr="00EB20E6" w:rsidRDefault="00EB20E6" w:rsidP="00EB20E6">
      <w:pPr>
        <w:rPr>
          <w:sz w:val="24"/>
          <w:szCs w:val="24"/>
        </w:rPr>
      </w:pPr>
      <w:r w:rsidRPr="00EB20E6">
        <w:rPr>
          <w:sz w:val="24"/>
          <w:szCs w:val="24"/>
        </w:rPr>
        <w:t>Нижняя граница лёгких</w:t>
      </w:r>
    </w:p>
    <w:p w:rsidR="00EB20E6" w:rsidRPr="00DF795C" w:rsidRDefault="00EB20E6" w:rsidP="00DF795C">
      <w:pPr>
        <w:ind w:left="2880" w:firstLine="720"/>
        <w:rPr>
          <w:sz w:val="24"/>
          <w:szCs w:val="24"/>
        </w:rPr>
      </w:pPr>
      <w:r w:rsidRPr="00DF795C">
        <w:rPr>
          <w:sz w:val="24"/>
          <w:szCs w:val="24"/>
        </w:rPr>
        <w:t>Левое</w:t>
      </w:r>
      <w:r w:rsidR="00DF795C" w:rsidRPr="00DF795C">
        <w:rPr>
          <w:sz w:val="24"/>
          <w:szCs w:val="24"/>
        </w:rPr>
        <w:tab/>
      </w:r>
      <w:r w:rsidR="00DF795C" w:rsidRPr="00DF795C">
        <w:rPr>
          <w:sz w:val="24"/>
          <w:szCs w:val="24"/>
        </w:rPr>
        <w:tab/>
      </w:r>
      <w:r w:rsidR="00DF795C" w:rsidRPr="00DF795C">
        <w:rPr>
          <w:sz w:val="24"/>
          <w:szCs w:val="24"/>
        </w:rPr>
        <w:tab/>
      </w:r>
      <w:r w:rsidRPr="00DF795C">
        <w:rPr>
          <w:sz w:val="24"/>
          <w:szCs w:val="24"/>
        </w:rPr>
        <w:t>Правое</w:t>
      </w:r>
    </w:p>
    <w:p w:rsidR="00EB20E6" w:rsidRPr="00DF795C" w:rsidRDefault="00DF795C" w:rsidP="00EB20E6">
      <w:pPr>
        <w:rPr>
          <w:sz w:val="24"/>
          <w:szCs w:val="24"/>
        </w:rPr>
      </w:pPr>
      <w:r>
        <w:rPr>
          <w:sz w:val="24"/>
          <w:szCs w:val="24"/>
        </w:rPr>
        <w:t xml:space="preserve">Парастернальная линия </w:t>
      </w:r>
      <w:r>
        <w:rPr>
          <w:sz w:val="24"/>
          <w:szCs w:val="24"/>
        </w:rPr>
        <w:tab/>
      </w:r>
      <w:r>
        <w:rPr>
          <w:sz w:val="24"/>
          <w:szCs w:val="24"/>
        </w:rPr>
        <w:tab/>
      </w:r>
      <w:r w:rsidR="00EB20E6" w:rsidRPr="00DF795C">
        <w:rPr>
          <w:sz w:val="24"/>
          <w:szCs w:val="24"/>
        </w:rPr>
        <w:t>-</w:t>
      </w:r>
      <w:r>
        <w:rPr>
          <w:sz w:val="24"/>
          <w:szCs w:val="24"/>
        </w:rPr>
        <w:tab/>
      </w:r>
      <w:r w:rsidR="00EB20E6" w:rsidRPr="00DF795C">
        <w:rPr>
          <w:sz w:val="24"/>
          <w:szCs w:val="24"/>
        </w:rPr>
        <w:tab/>
      </w:r>
      <w:r w:rsidR="00EB20E6" w:rsidRPr="00DF795C">
        <w:rPr>
          <w:sz w:val="24"/>
          <w:szCs w:val="24"/>
        </w:rPr>
        <w:tab/>
        <w:t>5 ребро</w:t>
      </w:r>
    </w:p>
    <w:p w:rsidR="00EB20E6" w:rsidRPr="00DF795C" w:rsidRDefault="00EB20E6" w:rsidP="00EB20E6">
      <w:pPr>
        <w:rPr>
          <w:sz w:val="24"/>
          <w:szCs w:val="24"/>
        </w:rPr>
      </w:pPr>
      <w:r w:rsidRPr="00DF795C">
        <w:rPr>
          <w:sz w:val="24"/>
          <w:szCs w:val="24"/>
        </w:rPr>
        <w:t>Среднеключичная линия</w:t>
      </w:r>
      <w:r w:rsidRPr="00DF795C">
        <w:rPr>
          <w:sz w:val="24"/>
          <w:szCs w:val="24"/>
        </w:rPr>
        <w:tab/>
      </w:r>
      <w:r w:rsidRPr="00DF795C">
        <w:rPr>
          <w:sz w:val="24"/>
          <w:szCs w:val="24"/>
        </w:rPr>
        <w:tab/>
        <w:t>-</w:t>
      </w:r>
      <w:r w:rsidRPr="00DF795C">
        <w:rPr>
          <w:sz w:val="24"/>
          <w:szCs w:val="24"/>
        </w:rPr>
        <w:tab/>
      </w:r>
      <w:r w:rsidR="00DF795C">
        <w:rPr>
          <w:sz w:val="24"/>
          <w:szCs w:val="24"/>
        </w:rPr>
        <w:tab/>
      </w:r>
      <w:r w:rsidRPr="00DF795C">
        <w:rPr>
          <w:sz w:val="24"/>
          <w:szCs w:val="24"/>
        </w:rPr>
        <w:tab/>
        <w:t>6 ребро</w:t>
      </w:r>
    </w:p>
    <w:p w:rsidR="00EB20E6" w:rsidRPr="00DF795C" w:rsidRDefault="00EB20E6" w:rsidP="00EB20E6">
      <w:pPr>
        <w:rPr>
          <w:sz w:val="24"/>
          <w:szCs w:val="24"/>
        </w:rPr>
      </w:pPr>
      <w:r w:rsidRPr="00DF795C">
        <w:rPr>
          <w:sz w:val="24"/>
          <w:szCs w:val="24"/>
        </w:rPr>
        <w:t>Передняя аксиллярная линия</w:t>
      </w:r>
      <w:r w:rsidRPr="00DF795C">
        <w:rPr>
          <w:sz w:val="24"/>
          <w:szCs w:val="24"/>
        </w:rPr>
        <w:tab/>
        <w:t>7 ребро</w:t>
      </w:r>
      <w:r w:rsidRPr="00DF795C">
        <w:rPr>
          <w:sz w:val="24"/>
          <w:szCs w:val="24"/>
        </w:rPr>
        <w:tab/>
        <w:t xml:space="preserve">            7 ребро</w:t>
      </w:r>
    </w:p>
    <w:p w:rsidR="00EB20E6" w:rsidRPr="00DF795C" w:rsidRDefault="00EB20E6" w:rsidP="00EB20E6">
      <w:pPr>
        <w:rPr>
          <w:sz w:val="24"/>
          <w:szCs w:val="24"/>
        </w:rPr>
      </w:pPr>
      <w:r w:rsidRPr="00DF795C">
        <w:rPr>
          <w:sz w:val="24"/>
          <w:szCs w:val="24"/>
        </w:rPr>
        <w:t>Среднеаксиллярная линия</w:t>
      </w:r>
      <w:r w:rsidRPr="00DF795C">
        <w:rPr>
          <w:sz w:val="24"/>
          <w:szCs w:val="24"/>
        </w:rPr>
        <w:tab/>
      </w:r>
      <w:r w:rsidRPr="00DF795C">
        <w:rPr>
          <w:sz w:val="24"/>
          <w:szCs w:val="24"/>
        </w:rPr>
        <w:tab/>
        <w:t>8 ребро</w:t>
      </w:r>
      <w:r w:rsidRPr="00DF795C">
        <w:rPr>
          <w:sz w:val="24"/>
          <w:szCs w:val="24"/>
        </w:rPr>
        <w:tab/>
      </w:r>
      <w:r w:rsidRPr="00DF795C">
        <w:rPr>
          <w:sz w:val="24"/>
          <w:szCs w:val="24"/>
        </w:rPr>
        <w:tab/>
        <w:t>8 ребро</w:t>
      </w:r>
    </w:p>
    <w:p w:rsidR="00EB20E6" w:rsidRPr="00DF795C" w:rsidRDefault="00EB20E6" w:rsidP="00EB20E6">
      <w:pPr>
        <w:rPr>
          <w:sz w:val="24"/>
          <w:szCs w:val="24"/>
        </w:rPr>
      </w:pPr>
      <w:r w:rsidRPr="00DF795C">
        <w:rPr>
          <w:sz w:val="24"/>
          <w:szCs w:val="24"/>
        </w:rPr>
        <w:t>Заднеаксиллярная линия</w:t>
      </w:r>
      <w:r w:rsidRPr="00DF795C">
        <w:rPr>
          <w:sz w:val="24"/>
          <w:szCs w:val="24"/>
        </w:rPr>
        <w:tab/>
      </w:r>
      <w:r w:rsidRPr="00DF795C">
        <w:rPr>
          <w:sz w:val="24"/>
          <w:szCs w:val="24"/>
        </w:rPr>
        <w:tab/>
        <w:t>9 ребро</w:t>
      </w:r>
      <w:r w:rsidR="00DF795C" w:rsidRPr="00DF795C">
        <w:rPr>
          <w:sz w:val="24"/>
          <w:szCs w:val="24"/>
        </w:rPr>
        <w:tab/>
      </w:r>
      <w:r w:rsidRPr="00DF795C">
        <w:rPr>
          <w:sz w:val="24"/>
          <w:szCs w:val="24"/>
        </w:rPr>
        <w:tab/>
        <w:t>9 ребро</w:t>
      </w:r>
    </w:p>
    <w:p w:rsidR="00EB20E6" w:rsidRPr="00DF795C" w:rsidRDefault="00DF795C" w:rsidP="00EB20E6">
      <w:pPr>
        <w:rPr>
          <w:sz w:val="24"/>
          <w:szCs w:val="24"/>
        </w:rPr>
      </w:pPr>
      <w:r w:rsidRPr="00DF795C">
        <w:rPr>
          <w:sz w:val="24"/>
          <w:szCs w:val="24"/>
        </w:rPr>
        <w:t>Лопаточная линия</w:t>
      </w:r>
      <w:r w:rsidRPr="00DF795C">
        <w:rPr>
          <w:sz w:val="24"/>
          <w:szCs w:val="24"/>
        </w:rPr>
        <w:tab/>
      </w:r>
      <w:r w:rsidRPr="00DF795C">
        <w:rPr>
          <w:sz w:val="24"/>
          <w:szCs w:val="24"/>
        </w:rPr>
        <w:tab/>
      </w:r>
      <w:r w:rsidRPr="00DF795C">
        <w:rPr>
          <w:sz w:val="24"/>
          <w:szCs w:val="24"/>
        </w:rPr>
        <w:tab/>
      </w:r>
      <w:r w:rsidR="00EB20E6" w:rsidRPr="00DF795C">
        <w:rPr>
          <w:sz w:val="24"/>
          <w:szCs w:val="24"/>
        </w:rPr>
        <w:t>10 ребро</w:t>
      </w:r>
      <w:r w:rsidR="00EB20E6" w:rsidRPr="00DF795C">
        <w:rPr>
          <w:sz w:val="24"/>
          <w:szCs w:val="24"/>
        </w:rPr>
        <w:tab/>
      </w:r>
      <w:r w:rsidR="00EB20E6" w:rsidRPr="00DF795C">
        <w:rPr>
          <w:sz w:val="24"/>
          <w:szCs w:val="24"/>
        </w:rPr>
        <w:tab/>
        <w:t>10 ребро</w:t>
      </w:r>
    </w:p>
    <w:p w:rsidR="00EB20E6" w:rsidRPr="00DF795C" w:rsidRDefault="00EB20E6" w:rsidP="00EB20E6">
      <w:pPr>
        <w:rPr>
          <w:sz w:val="24"/>
          <w:szCs w:val="24"/>
        </w:rPr>
      </w:pPr>
      <w:r w:rsidRPr="00DF795C">
        <w:rPr>
          <w:sz w:val="24"/>
          <w:szCs w:val="24"/>
        </w:rPr>
        <w:t>Паравертебральная линия</w:t>
      </w:r>
      <w:r w:rsidRPr="00DF795C">
        <w:rPr>
          <w:sz w:val="24"/>
          <w:szCs w:val="24"/>
        </w:rPr>
        <w:tab/>
      </w:r>
      <w:r w:rsidRPr="00DF795C">
        <w:rPr>
          <w:sz w:val="24"/>
          <w:szCs w:val="24"/>
        </w:rPr>
        <w:tab/>
        <w:t>11 ребро</w:t>
      </w:r>
      <w:r w:rsidRPr="00DF795C">
        <w:rPr>
          <w:sz w:val="24"/>
          <w:szCs w:val="24"/>
        </w:rPr>
        <w:tab/>
      </w:r>
      <w:r w:rsidRPr="00DF795C">
        <w:rPr>
          <w:sz w:val="24"/>
          <w:szCs w:val="24"/>
        </w:rPr>
        <w:tab/>
        <w:t>11 ребро</w:t>
      </w:r>
    </w:p>
    <w:p w:rsidR="00EB20E6" w:rsidRDefault="00EB20E6" w:rsidP="00EB20E6"/>
    <w:p w:rsidR="00EB20E6" w:rsidRPr="00DF795C" w:rsidRDefault="00EB20E6" w:rsidP="00EB20E6">
      <w:pPr>
        <w:tabs>
          <w:tab w:val="left" w:pos="1080"/>
          <w:tab w:val="left" w:pos="1565"/>
        </w:tabs>
        <w:rPr>
          <w:sz w:val="24"/>
          <w:szCs w:val="24"/>
        </w:rPr>
      </w:pPr>
      <w:r w:rsidRPr="00DF795C">
        <w:rPr>
          <w:sz w:val="24"/>
          <w:szCs w:val="24"/>
        </w:rPr>
        <w:t>Высота стояния верхушек лёгких правое – 3 см над ключицей, левое – 3 см над ключицей.</w:t>
      </w:r>
    </w:p>
    <w:p w:rsidR="00EB20E6" w:rsidRPr="00DF795C" w:rsidRDefault="00EB20E6" w:rsidP="00EB20E6">
      <w:pPr>
        <w:tabs>
          <w:tab w:val="left" w:pos="1080"/>
          <w:tab w:val="left" w:pos="1565"/>
        </w:tabs>
        <w:rPr>
          <w:sz w:val="24"/>
          <w:szCs w:val="24"/>
        </w:rPr>
      </w:pPr>
      <w:r w:rsidRPr="00DF795C">
        <w:rPr>
          <w:sz w:val="24"/>
          <w:szCs w:val="24"/>
        </w:rPr>
        <w:t>Ширина полей Кренига 5 см.</w:t>
      </w:r>
    </w:p>
    <w:p w:rsidR="00EB20E6" w:rsidRPr="00DF795C" w:rsidRDefault="00EB20E6" w:rsidP="00EB20E6">
      <w:pPr>
        <w:tabs>
          <w:tab w:val="left" w:pos="1080"/>
          <w:tab w:val="left" w:pos="1565"/>
        </w:tabs>
        <w:rPr>
          <w:sz w:val="24"/>
          <w:szCs w:val="24"/>
        </w:rPr>
      </w:pPr>
      <w:r w:rsidRPr="00DF795C">
        <w:rPr>
          <w:sz w:val="24"/>
          <w:szCs w:val="24"/>
        </w:rPr>
        <w:t>При аускультации дыхание везикулярное, хрипов, патологических шумов нет.</w:t>
      </w:r>
    </w:p>
    <w:p w:rsidR="00EB20E6" w:rsidRDefault="00EB20E6" w:rsidP="00504906">
      <w:pPr>
        <w:tabs>
          <w:tab w:val="left" w:pos="1080"/>
          <w:tab w:val="left" w:pos="1565"/>
        </w:tabs>
      </w:pPr>
    </w:p>
    <w:p w:rsidR="00504906" w:rsidRDefault="00504906" w:rsidP="00504906">
      <w:pPr>
        <w:jc w:val="center"/>
        <w:rPr>
          <w:b/>
          <w:sz w:val="24"/>
          <w:szCs w:val="24"/>
        </w:rPr>
      </w:pPr>
    </w:p>
    <w:p w:rsidR="00504906" w:rsidRPr="00504906" w:rsidRDefault="00CD31B8" w:rsidP="00504906">
      <w:pPr>
        <w:jc w:val="center"/>
        <w:rPr>
          <w:b/>
          <w:sz w:val="24"/>
          <w:szCs w:val="24"/>
        </w:rPr>
      </w:pPr>
      <w:r w:rsidRPr="00504906">
        <w:rPr>
          <w:b/>
          <w:sz w:val="24"/>
          <w:szCs w:val="24"/>
        </w:rPr>
        <w:t>Мочеполовая система:</w:t>
      </w:r>
    </w:p>
    <w:p w:rsidR="00CD31B8" w:rsidRPr="00504906" w:rsidRDefault="00CD31B8" w:rsidP="00504906">
      <w:pPr>
        <w:rPr>
          <w:sz w:val="24"/>
          <w:szCs w:val="24"/>
        </w:rPr>
      </w:pPr>
      <w:r w:rsidRPr="00504906">
        <w:rPr>
          <w:sz w:val="24"/>
          <w:szCs w:val="24"/>
        </w:rPr>
        <w:t>Полиурия. Симптом Пастернацкого отрицательный с обеих сторон.</w:t>
      </w:r>
    </w:p>
    <w:p w:rsidR="00CD31B8" w:rsidRDefault="00CD31B8" w:rsidP="00504906">
      <w:pPr>
        <w:widowControl w:val="0"/>
        <w:rPr>
          <w:rFonts w:ascii="Arial" w:hAnsi="Arial"/>
          <w:sz w:val="24"/>
        </w:rPr>
      </w:pPr>
      <w:r>
        <w:rPr>
          <w:sz w:val="24"/>
        </w:rPr>
        <w:t xml:space="preserve">Половые органы развиты правильно по </w:t>
      </w:r>
      <w:r w:rsidR="00DF795C">
        <w:rPr>
          <w:sz w:val="24"/>
        </w:rPr>
        <w:t>мужскому</w:t>
      </w:r>
      <w:r>
        <w:rPr>
          <w:sz w:val="24"/>
        </w:rPr>
        <w:t xml:space="preserve"> типу.</w:t>
      </w:r>
    </w:p>
    <w:p w:rsidR="00CD31B8" w:rsidRDefault="00CD31B8" w:rsidP="00504906">
      <w:pPr>
        <w:widowControl w:val="0"/>
        <w:spacing w:before="620"/>
        <w:jc w:val="center"/>
        <w:outlineLvl w:val="0"/>
        <w:rPr>
          <w:b/>
          <w:sz w:val="24"/>
          <w:szCs w:val="24"/>
        </w:rPr>
      </w:pPr>
      <w:r w:rsidRPr="00CB04CB">
        <w:rPr>
          <w:b/>
          <w:sz w:val="24"/>
          <w:szCs w:val="24"/>
        </w:rPr>
        <w:t>Пищеварительная система:</w:t>
      </w:r>
    </w:p>
    <w:p w:rsidR="00DF795C" w:rsidRPr="00E12814" w:rsidRDefault="00CD31B8" w:rsidP="00E12814">
      <w:pPr>
        <w:ind w:firstLine="708"/>
        <w:jc w:val="both"/>
        <w:rPr>
          <w:sz w:val="24"/>
          <w:szCs w:val="24"/>
        </w:rPr>
      </w:pPr>
      <w:r w:rsidRPr="00E12814">
        <w:rPr>
          <w:sz w:val="24"/>
          <w:szCs w:val="24"/>
        </w:rPr>
        <w:t xml:space="preserve">Слизистые щек, губ, твердого неба розового цвета, влажные, без видимых дефектов. </w:t>
      </w:r>
      <w:r w:rsidR="00DF795C" w:rsidRPr="00E12814">
        <w:rPr>
          <w:sz w:val="24"/>
          <w:szCs w:val="24"/>
        </w:rPr>
        <w:t>Я</w:t>
      </w:r>
      <w:r w:rsidRPr="00E12814">
        <w:rPr>
          <w:sz w:val="24"/>
          <w:szCs w:val="24"/>
        </w:rPr>
        <w:t xml:space="preserve">зыка: язык обычных размеров, розовый, влажный, равномерно обложен белым налетом, сосочки сохранены. Дужки миндалин </w:t>
      </w:r>
      <w:r w:rsidR="00DF795C" w:rsidRPr="00E12814">
        <w:rPr>
          <w:sz w:val="24"/>
          <w:szCs w:val="24"/>
        </w:rPr>
        <w:t>спокойны</w:t>
      </w:r>
      <w:r w:rsidRPr="00E12814">
        <w:rPr>
          <w:sz w:val="24"/>
          <w:szCs w:val="24"/>
        </w:rPr>
        <w:t xml:space="preserve">, </w:t>
      </w:r>
      <w:r w:rsidR="00DF795C" w:rsidRPr="00E12814">
        <w:rPr>
          <w:sz w:val="24"/>
          <w:szCs w:val="24"/>
        </w:rPr>
        <w:t>не</w:t>
      </w:r>
      <w:r w:rsidRPr="00E12814">
        <w:rPr>
          <w:sz w:val="24"/>
          <w:szCs w:val="24"/>
        </w:rPr>
        <w:t xml:space="preserve"> утолщены.  Миндалины бугристые. Ротовая полость санирована.                                                                                                      </w:t>
      </w:r>
      <w:r w:rsidR="00DF795C" w:rsidRPr="00E12814">
        <w:rPr>
          <w:sz w:val="24"/>
          <w:szCs w:val="24"/>
        </w:rPr>
        <w:t xml:space="preserve">Живот правильной формы, участвует в акте дыхания равномерно, видимой пульсации нет, при пальпации болевых точек не обнаружено, </w:t>
      </w:r>
    </w:p>
    <w:p w:rsidR="00CB04CB" w:rsidRDefault="00CB04CB" w:rsidP="00DF795C">
      <w:pPr>
        <w:widowControl w:val="0"/>
        <w:ind w:right="400"/>
        <w:rPr>
          <w:b/>
          <w:i/>
          <w:sz w:val="24"/>
        </w:rPr>
      </w:pPr>
    </w:p>
    <w:p w:rsidR="00CD31B8" w:rsidRDefault="00CD31B8" w:rsidP="00DF795C">
      <w:pPr>
        <w:widowControl w:val="0"/>
        <w:ind w:right="400"/>
        <w:rPr>
          <w:rFonts w:ascii="Arial" w:hAnsi="Arial"/>
          <w:sz w:val="24"/>
        </w:rPr>
      </w:pPr>
      <w:r w:rsidRPr="00CB04CB">
        <w:rPr>
          <w:sz w:val="24"/>
        </w:rPr>
        <w:t xml:space="preserve">Печень </w:t>
      </w:r>
      <w:r>
        <w:rPr>
          <w:sz w:val="24"/>
        </w:rPr>
        <w:t xml:space="preserve">при пальпации </w:t>
      </w:r>
      <w:r w:rsidR="00E12814" w:rsidRPr="00E12814">
        <w:rPr>
          <w:sz w:val="24"/>
          <w:szCs w:val="24"/>
        </w:rPr>
        <w:t xml:space="preserve">не </w:t>
      </w:r>
      <w:r w:rsidR="00E12814">
        <w:rPr>
          <w:sz w:val="24"/>
          <w:szCs w:val="24"/>
        </w:rPr>
        <w:t>выступает за край рёберной дуги.</w:t>
      </w:r>
      <w:r w:rsidR="00E12814" w:rsidRPr="00E12814">
        <w:rPr>
          <w:sz w:val="24"/>
          <w:szCs w:val="24"/>
        </w:rPr>
        <w:t xml:space="preserve"> </w:t>
      </w:r>
      <w:r>
        <w:rPr>
          <w:sz w:val="24"/>
        </w:rPr>
        <w:t>Край гладкий, ровный, эластичный, безболезненный.</w:t>
      </w:r>
    </w:p>
    <w:p w:rsidR="00CB04CB" w:rsidRDefault="00CB04CB" w:rsidP="00DF795C">
      <w:pPr>
        <w:widowControl w:val="0"/>
        <w:rPr>
          <w:sz w:val="24"/>
        </w:rPr>
      </w:pPr>
    </w:p>
    <w:p w:rsidR="00CD31B8" w:rsidRDefault="00CD31B8" w:rsidP="00DF795C">
      <w:pPr>
        <w:widowControl w:val="0"/>
        <w:rPr>
          <w:rFonts w:ascii="Arial" w:hAnsi="Arial"/>
          <w:sz w:val="24"/>
        </w:rPr>
      </w:pPr>
      <w:r w:rsidRPr="00CB04CB">
        <w:rPr>
          <w:sz w:val="24"/>
        </w:rPr>
        <w:lastRenderedPageBreak/>
        <w:t>Кишечник</w:t>
      </w:r>
      <w:r>
        <w:rPr>
          <w:b/>
          <w:i/>
          <w:sz w:val="24"/>
        </w:rPr>
        <w:t>.</w:t>
      </w:r>
      <w:r>
        <w:rPr>
          <w:sz w:val="24"/>
        </w:rPr>
        <w:t xml:space="preserve"> Глубокая пальпация:</w:t>
      </w:r>
    </w:p>
    <w:p w:rsidR="00E12814" w:rsidRDefault="00E12814" w:rsidP="00E12814">
      <w:pPr>
        <w:rPr>
          <w:sz w:val="24"/>
          <w:szCs w:val="24"/>
        </w:rPr>
      </w:pPr>
    </w:p>
    <w:p w:rsidR="00E12814" w:rsidRPr="00E12814" w:rsidRDefault="00E12814" w:rsidP="00E12814">
      <w:pPr>
        <w:ind w:firstLine="720"/>
        <w:rPr>
          <w:sz w:val="24"/>
          <w:szCs w:val="24"/>
        </w:rPr>
      </w:pPr>
      <w:r w:rsidRPr="00E12814">
        <w:rPr>
          <w:sz w:val="24"/>
          <w:szCs w:val="24"/>
        </w:rPr>
        <w:t>а) пальпация сигмовидной кишки</w:t>
      </w:r>
    </w:p>
    <w:p w:rsidR="00E12814" w:rsidRPr="00E12814" w:rsidRDefault="00E12814" w:rsidP="00E12814">
      <w:pPr>
        <w:rPr>
          <w:sz w:val="24"/>
          <w:szCs w:val="24"/>
        </w:rPr>
      </w:pPr>
      <w:r w:rsidRPr="00E12814">
        <w:rPr>
          <w:sz w:val="24"/>
          <w:szCs w:val="24"/>
        </w:rPr>
        <w:t>Пальпируется слева ввиде плотного, эластического, подвижного, безболлезнненого тяжа, размером 1,5 см, неспаянного с подлежащей тканью, не урчит</w:t>
      </w:r>
    </w:p>
    <w:p w:rsidR="00E12814" w:rsidRPr="00E12814" w:rsidRDefault="00E12814" w:rsidP="00E12814">
      <w:pPr>
        <w:rPr>
          <w:sz w:val="24"/>
          <w:szCs w:val="24"/>
        </w:rPr>
      </w:pPr>
      <w:r w:rsidRPr="00E12814">
        <w:rPr>
          <w:sz w:val="24"/>
          <w:szCs w:val="24"/>
        </w:rPr>
        <w:tab/>
        <w:t>б) пальпация слепой кишки</w:t>
      </w:r>
    </w:p>
    <w:p w:rsidR="00E12814" w:rsidRPr="00E12814" w:rsidRDefault="00E12814" w:rsidP="00E12814">
      <w:pPr>
        <w:rPr>
          <w:sz w:val="24"/>
          <w:szCs w:val="24"/>
        </w:rPr>
      </w:pPr>
      <w:r w:rsidRPr="00E12814">
        <w:rPr>
          <w:sz w:val="24"/>
          <w:szCs w:val="24"/>
        </w:rPr>
        <w:t>Пальпируеься спарва ввиде эластического, безболезннего, подвижного плотного тяжа, размером 1 см, неспаянного с подлежащей тканью, урчит</w:t>
      </w:r>
    </w:p>
    <w:p w:rsidR="00E12814" w:rsidRPr="00E12814" w:rsidRDefault="00E12814" w:rsidP="00E12814">
      <w:pPr>
        <w:rPr>
          <w:sz w:val="24"/>
          <w:szCs w:val="24"/>
        </w:rPr>
      </w:pPr>
      <w:r w:rsidRPr="00E12814">
        <w:rPr>
          <w:sz w:val="24"/>
          <w:szCs w:val="24"/>
        </w:rPr>
        <w:tab/>
        <w:t>г) пальпация поперечно</w:t>
      </w:r>
      <w:r>
        <w:rPr>
          <w:sz w:val="24"/>
          <w:szCs w:val="24"/>
        </w:rPr>
        <w:t>-ободочной</w:t>
      </w:r>
      <w:r w:rsidRPr="00E12814">
        <w:rPr>
          <w:sz w:val="24"/>
          <w:szCs w:val="24"/>
        </w:rPr>
        <w:t xml:space="preserve"> кишки</w:t>
      </w:r>
    </w:p>
    <w:p w:rsidR="00E12814" w:rsidRPr="00E12814" w:rsidRDefault="00E12814" w:rsidP="00E12814">
      <w:pPr>
        <w:rPr>
          <w:sz w:val="24"/>
          <w:szCs w:val="24"/>
        </w:rPr>
      </w:pPr>
      <w:r w:rsidRPr="00E12814">
        <w:rPr>
          <w:sz w:val="24"/>
          <w:szCs w:val="24"/>
        </w:rPr>
        <w:t>Пальпируеься спарва ввиде эластического, безболезннего, подвижного, размером 2 см, не урчащего тяжа</w:t>
      </w:r>
    </w:p>
    <w:p w:rsidR="00E12814" w:rsidRDefault="00E12814">
      <w:pPr>
        <w:widowControl w:val="0"/>
        <w:spacing w:before="140" w:line="420" w:lineRule="auto"/>
        <w:rPr>
          <w:b/>
          <w:i/>
          <w:sz w:val="24"/>
        </w:rPr>
      </w:pPr>
    </w:p>
    <w:p w:rsidR="00CD31B8" w:rsidRPr="00CB04CB" w:rsidRDefault="00CD31B8" w:rsidP="00504906">
      <w:pPr>
        <w:widowControl w:val="0"/>
        <w:spacing w:before="140"/>
        <w:jc w:val="center"/>
        <w:rPr>
          <w:rFonts w:ascii="Arial" w:hAnsi="Arial"/>
          <w:b/>
          <w:sz w:val="24"/>
        </w:rPr>
      </w:pPr>
      <w:r w:rsidRPr="00CB04CB">
        <w:rPr>
          <w:b/>
          <w:sz w:val="24"/>
        </w:rPr>
        <w:t>Нервная система:</w:t>
      </w:r>
    </w:p>
    <w:p w:rsidR="00CD31B8" w:rsidRDefault="00E12814" w:rsidP="00E12814">
      <w:pPr>
        <w:tabs>
          <w:tab w:val="left" w:pos="1080"/>
          <w:tab w:val="left" w:pos="1565"/>
        </w:tabs>
        <w:jc w:val="both"/>
        <w:rPr>
          <w:sz w:val="24"/>
          <w:szCs w:val="24"/>
        </w:rPr>
      </w:pPr>
      <w:r>
        <w:rPr>
          <w:sz w:val="24"/>
          <w:szCs w:val="24"/>
        </w:rPr>
        <w:tab/>
      </w:r>
      <w:r w:rsidRPr="00E12814">
        <w:rPr>
          <w:sz w:val="24"/>
          <w:szCs w:val="24"/>
        </w:rPr>
        <w:t>Память хорошая, в контакт входит охотно, проявляет самостоятельн</w:t>
      </w:r>
      <w:r>
        <w:rPr>
          <w:sz w:val="24"/>
          <w:szCs w:val="24"/>
        </w:rPr>
        <w:t>ую</w:t>
      </w:r>
      <w:r w:rsidRPr="00E12814">
        <w:rPr>
          <w:sz w:val="24"/>
          <w:szCs w:val="24"/>
        </w:rPr>
        <w:t xml:space="preserve"> инициатив</w:t>
      </w:r>
      <w:r>
        <w:rPr>
          <w:sz w:val="24"/>
          <w:szCs w:val="24"/>
        </w:rPr>
        <w:t>у</w:t>
      </w:r>
      <w:r w:rsidRPr="00E12814">
        <w:rPr>
          <w:sz w:val="24"/>
          <w:szCs w:val="24"/>
        </w:rPr>
        <w:t xml:space="preserve">, относится с вниманием, поведение сдержанное. К своему состоянию относится спокойно. </w:t>
      </w:r>
      <w:r w:rsidR="00CD31B8" w:rsidRPr="00E12814">
        <w:rPr>
          <w:sz w:val="24"/>
          <w:szCs w:val="24"/>
        </w:rPr>
        <w:t>Сон хороший. В позе Ромберга устойчив.</w:t>
      </w:r>
    </w:p>
    <w:p w:rsidR="00E12814" w:rsidRPr="00E12814" w:rsidRDefault="00E12814" w:rsidP="00E12814">
      <w:pPr>
        <w:tabs>
          <w:tab w:val="left" w:pos="1080"/>
          <w:tab w:val="left" w:pos="1565"/>
        </w:tabs>
        <w:rPr>
          <w:sz w:val="24"/>
          <w:szCs w:val="24"/>
        </w:rPr>
      </w:pPr>
    </w:p>
    <w:p w:rsidR="00CD31B8" w:rsidRDefault="00CD31B8" w:rsidP="00504906">
      <w:pPr>
        <w:pStyle w:val="FR1"/>
        <w:spacing w:line="240" w:lineRule="auto"/>
        <w:jc w:val="center"/>
      </w:pPr>
      <w:r>
        <w:rPr>
          <w:b/>
        </w:rPr>
        <w:t>Обследование щитовидной железы.</w:t>
      </w:r>
    </w:p>
    <w:p w:rsidR="00CD31B8" w:rsidRDefault="00CD31B8" w:rsidP="00E12814">
      <w:pPr>
        <w:pStyle w:val="FR1"/>
        <w:spacing w:line="240" w:lineRule="auto"/>
        <w:ind w:firstLine="0"/>
      </w:pPr>
      <w:r>
        <w:t xml:space="preserve"> Железа пальпируется в типичном месте, не увеличена. 0 ст. по классификации ВОЗ.               </w:t>
      </w:r>
    </w:p>
    <w:p w:rsidR="00CD31B8" w:rsidRDefault="00CD31B8" w:rsidP="00504906">
      <w:pPr>
        <w:pStyle w:val="FR1"/>
        <w:spacing w:line="240" w:lineRule="auto"/>
        <w:ind w:firstLine="0"/>
        <w:jc w:val="center"/>
        <w:rPr>
          <w:b/>
        </w:rPr>
      </w:pPr>
      <w:r>
        <w:rPr>
          <w:b/>
        </w:rPr>
        <w:t>Органы чувств:</w:t>
      </w:r>
    </w:p>
    <w:p w:rsidR="00CD31B8" w:rsidRDefault="00CD31B8" w:rsidP="00E12814">
      <w:pPr>
        <w:pStyle w:val="FR1"/>
        <w:spacing w:line="240" w:lineRule="auto"/>
        <w:ind w:firstLine="0"/>
      </w:pPr>
      <w:r>
        <w:t>Слух и зрение не нарушены, запахи различает хорошо.</w:t>
      </w:r>
    </w:p>
    <w:p w:rsidR="00CB04CB" w:rsidRDefault="00CB04CB">
      <w:pPr>
        <w:widowControl w:val="0"/>
        <w:jc w:val="center"/>
        <w:rPr>
          <w:b/>
          <w:sz w:val="24"/>
          <w:u w:val="single"/>
        </w:rPr>
      </w:pPr>
    </w:p>
    <w:p w:rsidR="00CB04CB" w:rsidRDefault="00CB04CB">
      <w:pPr>
        <w:widowControl w:val="0"/>
        <w:jc w:val="center"/>
        <w:rPr>
          <w:b/>
          <w:sz w:val="24"/>
          <w:u w:val="single"/>
        </w:rPr>
      </w:pPr>
    </w:p>
    <w:p w:rsidR="00CB04CB" w:rsidRDefault="00CB04CB">
      <w:pPr>
        <w:widowControl w:val="0"/>
        <w:jc w:val="center"/>
        <w:rPr>
          <w:b/>
          <w:sz w:val="24"/>
          <w:u w:val="single"/>
        </w:rPr>
      </w:pPr>
    </w:p>
    <w:p w:rsidR="00504906" w:rsidRDefault="00504906" w:rsidP="00504906">
      <w:pPr>
        <w:widowControl w:val="0"/>
        <w:jc w:val="center"/>
        <w:rPr>
          <w:b/>
          <w:sz w:val="28"/>
          <w:szCs w:val="28"/>
        </w:rPr>
      </w:pPr>
    </w:p>
    <w:p w:rsidR="00504906" w:rsidRDefault="00504906" w:rsidP="00504906">
      <w:pPr>
        <w:widowControl w:val="0"/>
        <w:jc w:val="center"/>
        <w:rPr>
          <w:b/>
          <w:sz w:val="28"/>
          <w:szCs w:val="28"/>
        </w:rPr>
      </w:pPr>
    </w:p>
    <w:p w:rsidR="00504906" w:rsidRPr="00CB04CB" w:rsidRDefault="00504906" w:rsidP="00504906">
      <w:pPr>
        <w:widowControl w:val="0"/>
        <w:jc w:val="center"/>
        <w:rPr>
          <w:b/>
          <w:sz w:val="28"/>
          <w:szCs w:val="28"/>
        </w:rPr>
      </w:pPr>
      <w:r w:rsidRPr="00CB04CB">
        <w:rPr>
          <w:b/>
          <w:sz w:val="28"/>
          <w:szCs w:val="28"/>
        </w:rPr>
        <w:t>Локальный статус.</w:t>
      </w:r>
    </w:p>
    <w:p w:rsidR="00504906" w:rsidRDefault="00504906" w:rsidP="00504906">
      <w:pPr>
        <w:widowControl w:val="0"/>
        <w:rPr>
          <w:b/>
          <w:sz w:val="24"/>
        </w:rPr>
      </w:pPr>
    </w:p>
    <w:p w:rsidR="00504906" w:rsidRPr="00A63C23" w:rsidRDefault="00504906" w:rsidP="00504906">
      <w:pPr>
        <w:widowControl w:val="0"/>
        <w:ind w:firstLine="720"/>
        <w:jc w:val="both"/>
      </w:pPr>
      <w:r>
        <w:rPr>
          <w:sz w:val="24"/>
        </w:rPr>
        <w:t>Процесс локализуется на коже верхней трети передней поверхности бедра справа. Представляет собой очаг с четкими краями, округлой формы диаметром 8 см, с уплотнением в центре (</w:t>
      </w:r>
      <w:r>
        <w:rPr>
          <w:sz w:val="24"/>
          <w:lang w:val="en-US"/>
        </w:rPr>
        <w:t>d</w:t>
      </w:r>
      <w:r>
        <w:rPr>
          <w:sz w:val="24"/>
        </w:rPr>
        <w:t xml:space="preserve">=4см). Уплотнение имеет бело-серый цвет, </w:t>
      </w:r>
      <w:proofErr w:type="gramStart"/>
      <w:r>
        <w:rPr>
          <w:sz w:val="24"/>
        </w:rPr>
        <w:t>кожа  плотная</w:t>
      </w:r>
      <w:proofErr w:type="gramEnd"/>
      <w:r>
        <w:rPr>
          <w:sz w:val="24"/>
        </w:rPr>
        <w:t xml:space="preserve">, гладкая, блестящая, не сдвигается с подлежащих тканей. Волос нет, рисунок кожи ослаблен. Остальная поверхность представлена эритематозной отёчной каймой розово-красного цвета. </w:t>
      </w:r>
    </w:p>
    <w:p w:rsidR="00CB04CB" w:rsidRDefault="00CB04CB">
      <w:pPr>
        <w:widowControl w:val="0"/>
        <w:jc w:val="center"/>
        <w:rPr>
          <w:b/>
          <w:sz w:val="24"/>
          <w:u w:val="single"/>
        </w:rPr>
      </w:pPr>
    </w:p>
    <w:p w:rsidR="00CB04CB" w:rsidRDefault="00CB04CB">
      <w:pPr>
        <w:widowControl w:val="0"/>
        <w:jc w:val="center"/>
        <w:rPr>
          <w:b/>
          <w:sz w:val="24"/>
          <w:u w:val="single"/>
        </w:rPr>
      </w:pPr>
    </w:p>
    <w:p w:rsidR="00CB04CB" w:rsidRDefault="00CB04CB">
      <w:pPr>
        <w:widowControl w:val="0"/>
        <w:jc w:val="center"/>
        <w:rPr>
          <w:b/>
          <w:sz w:val="24"/>
          <w:u w:val="single"/>
        </w:rPr>
      </w:pPr>
    </w:p>
    <w:p w:rsidR="00CB04CB" w:rsidRDefault="00CB04CB">
      <w:pPr>
        <w:widowControl w:val="0"/>
        <w:jc w:val="center"/>
        <w:rPr>
          <w:b/>
          <w:sz w:val="24"/>
          <w:u w:val="single"/>
        </w:rPr>
      </w:pPr>
    </w:p>
    <w:p w:rsidR="00CB04CB" w:rsidRDefault="00CB04CB">
      <w:pPr>
        <w:widowControl w:val="0"/>
        <w:jc w:val="center"/>
        <w:rPr>
          <w:b/>
          <w:sz w:val="24"/>
          <w:u w:val="single"/>
        </w:rPr>
      </w:pPr>
    </w:p>
    <w:p w:rsidR="00CB04CB" w:rsidRDefault="00CB04CB">
      <w:pPr>
        <w:widowControl w:val="0"/>
        <w:jc w:val="center"/>
        <w:rPr>
          <w:b/>
          <w:sz w:val="24"/>
          <w:u w:val="single"/>
        </w:rPr>
      </w:pPr>
    </w:p>
    <w:p w:rsidR="00CB04CB" w:rsidRDefault="00CB04CB">
      <w:pPr>
        <w:widowControl w:val="0"/>
        <w:jc w:val="center"/>
        <w:rPr>
          <w:b/>
          <w:sz w:val="24"/>
          <w:u w:val="single"/>
        </w:rPr>
      </w:pPr>
    </w:p>
    <w:p w:rsidR="00CB04CB" w:rsidRDefault="00CB04CB">
      <w:pPr>
        <w:widowControl w:val="0"/>
        <w:jc w:val="center"/>
        <w:rPr>
          <w:b/>
          <w:sz w:val="24"/>
          <w:u w:val="single"/>
        </w:rPr>
      </w:pPr>
    </w:p>
    <w:p w:rsidR="00CB04CB" w:rsidRDefault="00CB04CB">
      <w:pPr>
        <w:widowControl w:val="0"/>
        <w:jc w:val="center"/>
        <w:rPr>
          <w:b/>
          <w:sz w:val="24"/>
          <w:u w:val="single"/>
        </w:rPr>
      </w:pPr>
    </w:p>
    <w:p w:rsidR="00CB04CB" w:rsidRDefault="00CB04CB">
      <w:pPr>
        <w:widowControl w:val="0"/>
        <w:jc w:val="center"/>
        <w:rPr>
          <w:b/>
          <w:sz w:val="24"/>
          <w:u w:val="single"/>
        </w:rPr>
      </w:pPr>
    </w:p>
    <w:p w:rsidR="00CB04CB" w:rsidRDefault="00CB04CB">
      <w:pPr>
        <w:widowControl w:val="0"/>
        <w:jc w:val="center"/>
        <w:rPr>
          <w:b/>
          <w:sz w:val="24"/>
          <w:u w:val="single"/>
        </w:rPr>
      </w:pPr>
    </w:p>
    <w:p w:rsidR="00CD31B8" w:rsidRPr="00CB04CB" w:rsidRDefault="00CB04CB">
      <w:pPr>
        <w:widowControl w:val="0"/>
        <w:jc w:val="center"/>
        <w:rPr>
          <w:b/>
          <w:sz w:val="28"/>
          <w:szCs w:val="28"/>
        </w:rPr>
      </w:pPr>
      <w:r w:rsidRPr="00CB04CB">
        <w:rPr>
          <w:b/>
          <w:sz w:val="28"/>
          <w:szCs w:val="28"/>
        </w:rPr>
        <w:lastRenderedPageBreak/>
        <w:t>Лабораторные</w:t>
      </w:r>
      <w:r w:rsidR="00CD31B8" w:rsidRPr="00CB04CB">
        <w:rPr>
          <w:b/>
          <w:sz w:val="28"/>
          <w:szCs w:val="28"/>
        </w:rPr>
        <w:t xml:space="preserve"> исследования. </w:t>
      </w:r>
    </w:p>
    <w:p w:rsidR="00CD31B8" w:rsidRDefault="00CD31B8">
      <w:pPr>
        <w:widowControl w:val="0"/>
        <w:jc w:val="center"/>
        <w:rPr>
          <w:b/>
          <w:sz w:val="24"/>
          <w:u w:val="single"/>
        </w:rPr>
      </w:pPr>
    </w:p>
    <w:p w:rsidR="00DF0A55" w:rsidRPr="00DF0A55" w:rsidRDefault="00DF0A55" w:rsidP="00DF0A55">
      <w:pPr>
        <w:pStyle w:val="21"/>
        <w:rPr>
          <w:sz w:val="24"/>
          <w:szCs w:val="24"/>
        </w:rPr>
      </w:pPr>
      <w:r w:rsidRPr="00DF0A55">
        <w:rPr>
          <w:sz w:val="24"/>
          <w:szCs w:val="24"/>
        </w:rPr>
        <w:t>Общий анализ крови:</w:t>
      </w:r>
    </w:p>
    <w:tbl>
      <w:tblPr>
        <w:tblStyle w:val="a6"/>
        <w:tblW w:w="0" w:type="auto"/>
        <w:jc w:val="center"/>
        <w:tblLook w:val="01E0" w:firstRow="1" w:lastRow="1" w:firstColumn="1" w:lastColumn="1" w:noHBand="0" w:noVBand="0"/>
      </w:tblPr>
      <w:tblGrid>
        <w:gridCol w:w="2439"/>
        <w:gridCol w:w="1146"/>
        <w:gridCol w:w="2626"/>
      </w:tblGrid>
      <w:tr w:rsidR="00DF0A55" w:rsidRPr="00D4656A">
        <w:trPr>
          <w:trHeight w:val="457"/>
          <w:jc w:val="center"/>
        </w:trPr>
        <w:tc>
          <w:tcPr>
            <w:tcW w:w="2439" w:type="dxa"/>
          </w:tcPr>
          <w:p w:rsidR="00DF0A55" w:rsidRPr="00D4656A" w:rsidRDefault="00DF0A55" w:rsidP="00A34C17">
            <w:pPr>
              <w:jc w:val="center"/>
              <w:rPr>
                <w:b/>
                <w:sz w:val="24"/>
                <w:szCs w:val="24"/>
              </w:rPr>
            </w:pPr>
            <w:r w:rsidRPr="00D4656A">
              <w:rPr>
                <w:b/>
                <w:sz w:val="24"/>
                <w:szCs w:val="24"/>
              </w:rPr>
              <w:t>Показатель</w:t>
            </w:r>
          </w:p>
        </w:tc>
        <w:tc>
          <w:tcPr>
            <w:tcW w:w="1146" w:type="dxa"/>
          </w:tcPr>
          <w:p w:rsidR="00DF0A55" w:rsidRPr="00D4656A" w:rsidRDefault="0012670D" w:rsidP="00A34C17">
            <w:pPr>
              <w:jc w:val="center"/>
              <w:rPr>
                <w:b/>
                <w:sz w:val="24"/>
                <w:szCs w:val="24"/>
              </w:rPr>
            </w:pPr>
            <w:r>
              <w:rPr>
                <w:b/>
                <w:sz w:val="24"/>
                <w:szCs w:val="24"/>
              </w:rPr>
              <w:t>27.05.03</w:t>
            </w:r>
          </w:p>
        </w:tc>
        <w:tc>
          <w:tcPr>
            <w:tcW w:w="2626" w:type="dxa"/>
          </w:tcPr>
          <w:p w:rsidR="00DF0A55" w:rsidRPr="00D4656A" w:rsidRDefault="00DF0A55" w:rsidP="00A34C17">
            <w:pPr>
              <w:jc w:val="center"/>
              <w:rPr>
                <w:b/>
                <w:sz w:val="24"/>
                <w:szCs w:val="24"/>
              </w:rPr>
            </w:pPr>
            <w:r w:rsidRPr="00D4656A">
              <w:rPr>
                <w:b/>
                <w:sz w:val="24"/>
                <w:szCs w:val="24"/>
              </w:rPr>
              <w:t>Норма</w:t>
            </w:r>
          </w:p>
        </w:tc>
      </w:tr>
      <w:tr w:rsidR="00DF0A55" w:rsidRPr="00D4656A">
        <w:trPr>
          <w:jc w:val="center"/>
        </w:trPr>
        <w:tc>
          <w:tcPr>
            <w:tcW w:w="2439" w:type="dxa"/>
          </w:tcPr>
          <w:p w:rsidR="00DF0A55" w:rsidRPr="00D4656A" w:rsidRDefault="00DF0A55" w:rsidP="00A34C17">
            <w:pPr>
              <w:jc w:val="center"/>
              <w:rPr>
                <w:sz w:val="24"/>
                <w:szCs w:val="24"/>
              </w:rPr>
            </w:pPr>
            <w:r w:rsidRPr="00D4656A">
              <w:rPr>
                <w:sz w:val="24"/>
                <w:szCs w:val="24"/>
              </w:rPr>
              <w:t>Гемоглобин г\л</w:t>
            </w:r>
          </w:p>
        </w:tc>
        <w:tc>
          <w:tcPr>
            <w:tcW w:w="1146" w:type="dxa"/>
          </w:tcPr>
          <w:p w:rsidR="00DF0A55" w:rsidRPr="00D4656A" w:rsidRDefault="00DF0A55" w:rsidP="00A34C17">
            <w:pPr>
              <w:jc w:val="center"/>
              <w:rPr>
                <w:sz w:val="24"/>
                <w:szCs w:val="24"/>
              </w:rPr>
            </w:pPr>
            <w:r>
              <w:rPr>
                <w:sz w:val="24"/>
                <w:szCs w:val="24"/>
              </w:rPr>
              <w:t>160</w:t>
            </w:r>
          </w:p>
        </w:tc>
        <w:tc>
          <w:tcPr>
            <w:tcW w:w="2626" w:type="dxa"/>
          </w:tcPr>
          <w:p w:rsidR="00DF0A55" w:rsidRPr="00D4656A" w:rsidRDefault="00DF0A55" w:rsidP="00A34C17">
            <w:pPr>
              <w:jc w:val="center"/>
              <w:rPr>
                <w:sz w:val="24"/>
                <w:szCs w:val="24"/>
              </w:rPr>
            </w:pPr>
            <w:r>
              <w:rPr>
                <w:sz w:val="24"/>
                <w:szCs w:val="24"/>
              </w:rPr>
              <w:t>132-164</w:t>
            </w:r>
          </w:p>
        </w:tc>
      </w:tr>
      <w:tr w:rsidR="00DF0A55" w:rsidRPr="00D4656A">
        <w:trPr>
          <w:jc w:val="center"/>
        </w:trPr>
        <w:tc>
          <w:tcPr>
            <w:tcW w:w="2439" w:type="dxa"/>
          </w:tcPr>
          <w:p w:rsidR="00DF0A55" w:rsidRPr="00D4656A" w:rsidRDefault="00DF0A55" w:rsidP="00A34C17">
            <w:pPr>
              <w:jc w:val="center"/>
              <w:rPr>
                <w:sz w:val="24"/>
                <w:szCs w:val="24"/>
              </w:rPr>
            </w:pPr>
            <w:r w:rsidRPr="00D4656A">
              <w:rPr>
                <w:sz w:val="24"/>
                <w:szCs w:val="24"/>
              </w:rPr>
              <w:t>Цветной показатель</w:t>
            </w:r>
          </w:p>
        </w:tc>
        <w:tc>
          <w:tcPr>
            <w:tcW w:w="1146" w:type="dxa"/>
          </w:tcPr>
          <w:p w:rsidR="00DF0A55" w:rsidRPr="00D4656A" w:rsidRDefault="00DF0A55" w:rsidP="00A34C17">
            <w:pPr>
              <w:jc w:val="center"/>
              <w:rPr>
                <w:sz w:val="24"/>
                <w:szCs w:val="24"/>
              </w:rPr>
            </w:pPr>
            <w:r>
              <w:rPr>
                <w:sz w:val="24"/>
                <w:szCs w:val="24"/>
              </w:rPr>
              <w:t>0,9</w:t>
            </w:r>
          </w:p>
        </w:tc>
        <w:tc>
          <w:tcPr>
            <w:tcW w:w="2626" w:type="dxa"/>
          </w:tcPr>
          <w:p w:rsidR="00DF0A55" w:rsidRPr="00D4656A" w:rsidRDefault="00DF0A55" w:rsidP="00A34C17">
            <w:pPr>
              <w:jc w:val="center"/>
              <w:rPr>
                <w:sz w:val="24"/>
                <w:szCs w:val="24"/>
              </w:rPr>
            </w:pPr>
            <w:r w:rsidRPr="00D4656A">
              <w:rPr>
                <w:sz w:val="24"/>
                <w:szCs w:val="24"/>
              </w:rPr>
              <w:t>0,85 – 1,05</w:t>
            </w:r>
          </w:p>
        </w:tc>
      </w:tr>
      <w:tr w:rsidR="00DF0A55" w:rsidRPr="00D4656A">
        <w:trPr>
          <w:jc w:val="center"/>
        </w:trPr>
        <w:tc>
          <w:tcPr>
            <w:tcW w:w="2439" w:type="dxa"/>
          </w:tcPr>
          <w:p w:rsidR="00DF0A55" w:rsidRPr="00D4656A" w:rsidRDefault="00DF0A55" w:rsidP="00A34C17">
            <w:pPr>
              <w:jc w:val="center"/>
              <w:rPr>
                <w:sz w:val="24"/>
                <w:szCs w:val="24"/>
              </w:rPr>
            </w:pPr>
            <w:r w:rsidRPr="00D4656A">
              <w:rPr>
                <w:sz w:val="24"/>
                <w:szCs w:val="24"/>
              </w:rPr>
              <w:t>Эритроциты 10</w:t>
            </w:r>
            <w:r>
              <w:rPr>
                <w:sz w:val="24"/>
                <w:szCs w:val="24"/>
                <w:vertAlign w:val="superscript"/>
              </w:rPr>
              <w:t>12</w:t>
            </w:r>
          </w:p>
        </w:tc>
        <w:tc>
          <w:tcPr>
            <w:tcW w:w="1146" w:type="dxa"/>
          </w:tcPr>
          <w:p w:rsidR="00DF0A55" w:rsidRPr="00D4656A" w:rsidRDefault="00DF0A55" w:rsidP="00A34C17">
            <w:pPr>
              <w:jc w:val="center"/>
              <w:rPr>
                <w:sz w:val="24"/>
                <w:szCs w:val="24"/>
              </w:rPr>
            </w:pPr>
            <w:r>
              <w:rPr>
                <w:sz w:val="24"/>
                <w:szCs w:val="24"/>
              </w:rPr>
              <w:t>4,97</w:t>
            </w:r>
          </w:p>
        </w:tc>
        <w:tc>
          <w:tcPr>
            <w:tcW w:w="2626" w:type="dxa"/>
          </w:tcPr>
          <w:p w:rsidR="00DF0A55" w:rsidRPr="00D4656A" w:rsidRDefault="00DF0A55" w:rsidP="00A34C17">
            <w:pPr>
              <w:jc w:val="center"/>
              <w:rPr>
                <w:sz w:val="24"/>
                <w:szCs w:val="24"/>
              </w:rPr>
            </w:pPr>
            <w:r>
              <w:rPr>
                <w:sz w:val="24"/>
                <w:szCs w:val="24"/>
              </w:rPr>
              <w:t>4,5-5,1</w:t>
            </w:r>
          </w:p>
        </w:tc>
      </w:tr>
      <w:tr w:rsidR="00DF0A55" w:rsidRPr="00D4656A">
        <w:trPr>
          <w:jc w:val="center"/>
        </w:trPr>
        <w:tc>
          <w:tcPr>
            <w:tcW w:w="2439" w:type="dxa"/>
          </w:tcPr>
          <w:p w:rsidR="00DF0A55" w:rsidRPr="00D4656A" w:rsidRDefault="00DF0A55" w:rsidP="00A34C17">
            <w:pPr>
              <w:jc w:val="center"/>
              <w:rPr>
                <w:sz w:val="24"/>
                <w:szCs w:val="24"/>
              </w:rPr>
            </w:pPr>
            <w:r w:rsidRPr="00D4656A">
              <w:rPr>
                <w:sz w:val="24"/>
                <w:szCs w:val="24"/>
              </w:rPr>
              <w:t>Лейкоциты 10</w:t>
            </w:r>
            <w:r w:rsidRPr="00D4656A">
              <w:rPr>
                <w:sz w:val="24"/>
                <w:szCs w:val="24"/>
                <w:vertAlign w:val="superscript"/>
              </w:rPr>
              <w:t>3</w:t>
            </w:r>
          </w:p>
        </w:tc>
        <w:tc>
          <w:tcPr>
            <w:tcW w:w="1146" w:type="dxa"/>
          </w:tcPr>
          <w:p w:rsidR="00DF0A55" w:rsidRPr="00D4656A" w:rsidRDefault="00DF0A55" w:rsidP="00A34C17">
            <w:pPr>
              <w:jc w:val="center"/>
              <w:rPr>
                <w:sz w:val="24"/>
                <w:szCs w:val="24"/>
              </w:rPr>
            </w:pPr>
            <w:r>
              <w:rPr>
                <w:sz w:val="24"/>
                <w:szCs w:val="24"/>
              </w:rPr>
              <w:t>6,2</w:t>
            </w:r>
          </w:p>
        </w:tc>
        <w:tc>
          <w:tcPr>
            <w:tcW w:w="2626" w:type="dxa"/>
          </w:tcPr>
          <w:p w:rsidR="00DF0A55" w:rsidRPr="00D4656A" w:rsidRDefault="00DF0A55" w:rsidP="00A34C17">
            <w:pPr>
              <w:jc w:val="center"/>
              <w:rPr>
                <w:sz w:val="24"/>
                <w:szCs w:val="24"/>
              </w:rPr>
            </w:pPr>
            <w:r>
              <w:rPr>
                <w:sz w:val="24"/>
                <w:szCs w:val="24"/>
              </w:rPr>
              <w:t>4,78-7,68</w:t>
            </w:r>
          </w:p>
        </w:tc>
      </w:tr>
      <w:tr w:rsidR="00DF0A55" w:rsidRPr="00D4656A">
        <w:trPr>
          <w:jc w:val="center"/>
        </w:trPr>
        <w:tc>
          <w:tcPr>
            <w:tcW w:w="2439" w:type="dxa"/>
          </w:tcPr>
          <w:p w:rsidR="00DF0A55" w:rsidRPr="00D4656A" w:rsidRDefault="00DF0A55" w:rsidP="00A34C17">
            <w:pPr>
              <w:jc w:val="center"/>
              <w:rPr>
                <w:sz w:val="24"/>
                <w:szCs w:val="24"/>
              </w:rPr>
            </w:pPr>
            <w:r w:rsidRPr="00D4656A">
              <w:rPr>
                <w:sz w:val="24"/>
                <w:szCs w:val="24"/>
              </w:rPr>
              <w:t>Палочкоядерные %</w:t>
            </w:r>
          </w:p>
        </w:tc>
        <w:tc>
          <w:tcPr>
            <w:tcW w:w="1146" w:type="dxa"/>
          </w:tcPr>
          <w:p w:rsidR="00DF0A55" w:rsidRPr="00D4656A" w:rsidRDefault="00DF0A55" w:rsidP="00A34C17">
            <w:pPr>
              <w:jc w:val="center"/>
              <w:rPr>
                <w:sz w:val="24"/>
                <w:szCs w:val="24"/>
              </w:rPr>
            </w:pPr>
            <w:r>
              <w:rPr>
                <w:sz w:val="24"/>
                <w:szCs w:val="24"/>
              </w:rPr>
              <w:t>1</w:t>
            </w:r>
          </w:p>
        </w:tc>
        <w:tc>
          <w:tcPr>
            <w:tcW w:w="2626" w:type="dxa"/>
          </w:tcPr>
          <w:p w:rsidR="00DF0A55" w:rsidRPr="00D4656A" w:rsidRDefault="00DF0A55" w:rsidP="00A34C17">
            <w:pPr>
              <w:jc w:val="center"/>
              <w:rPr>
                <w:sz w:val="24"/>
                <w:szCs w:val="24"/>
              </w:rPr>
            </w:pPr>
            <w:r w:rsidRPr="00D4656A">
              <w:rPr>
                <w:sz w:val="24"/>
                <w:szCs w:val="24"/>
              </w:rPr>
              <w:t>1 – 6</w:t>
            </w:r>
          </w:p>
        </w:tc>
      </w:tr>
      <w:tr w:rsidR="00DF0A55" w:rsidRPr="00D4656A">
        <w:trPr>
          <w:jc w:val="center"/>
        </w:trPr>
        <w:tc>
          <w:tcPr>
            <w:tcW w:w="2439" w:type="dxa"/>
          </w:tcPr>
          <w:p w:rsidR="00DF0A55" w:rsidRPr="00D4656A" w:rsidRDefault="00DF0A55" w:rsidP="00A34C17">
            <w:pPr>
              <w:jc w:val="center"/>
              <w:rPr>
                <w:sz w:val="24"/>
                <w:szCs w:val="24"/>
              </w:rPr>
            </w:pPr>
            <w:r w:rsidRPr="00D4656A">
              <w:rPr>
                <w:sz w:val="24"/>
                <w:szCs w:val="24"/>
              </w:rPr>
              <w:t>Сегментоядерные %</w:t>
            </w:r>
          </w:p>
        </w:tc>
        <w:tc>
          <w:tcPr>
            <w:tcW w:w="1146" w:type="dxa"/>
          </w:tcPr>
          <w:p w:rsidR="00DF0A55" w:rsidRPr="00D4656A" w:rsidRDefault="00DF0A55" w:rsidP="00A34C17">
            <w:pPr>
              <w:jc w:val="center"/>
              <w:rPr>
                <w:sz w:val="24"/>
                <w:szCs w:val="24"/>
              </w:rPr>
            </w:pPr>
            <w:r>
              <w:rPr>
                <w:sz w:val="24"/>
                <w:szCs w:val="24"/>
              </w:rPr>
              <w:t>71</w:t>
            </w:r>
          </w:p>
        </w:tc>
        <w:tc>
          <w:tcPr>
            <w:tcW w:w="2626" w:type="dxa"/>
          </w:tcPr>
          <w:p w:rsidR="00DF0A55" w:rsidRPr="00D4656A" w:rsidRDefault="00DF0A55" w:rsidP="00A34C17">
            <w:pPr>
              <w:jc w:val="center"/>
              <w:rPr>
                <w:sz w:val="24"/>
                <w:szCs w:val="24"/>
              </w:rPr>
            </w:pPr>
            <w:r w:rsidRPr="00D4656A">
              <w:rPr>
                <w:sz w:val="24"/>
                <w:szCs w:val="24"/>
              </w:rPr>
              <w:t>47 – 72</w:t>
            </w:r>
          </w:p>
        </w:tc>
      </w:tr>
      <w:tr w:rsidR="00DF0A55" w:rsidRPr="00D4656A">
        <w:trPr>
          <w:jc w:val="center"/>
        </w:trPr>
        <w:tc>
          <w:tcPr>
            <w:tcW w:w="2439" w:type="dxa"/>
          </w:tcPr>
          <w:p w:rsidR="00DF0A55" w:rsidRPr="00D4656A" w:rsidRDefault="00DF0A55" w:rsidP="00A34C17">
            <w:pPr>
              <w:jc w:val="center"/>
              <w:rPr>
                <w:sz w:val="24"/>
                <w:szCs w:val="24"/>
              </w:rPr>
            </w:pPr>
            <w:r w:rsidRPr="00D4656A">
              <w:rPr>
                <w:sz w:val="24"/>
                <w:szCs w:val="24"/>
              </w:rPr>
              <w:t>Лимфоциты %</w:t>
            </w:r>
          </w:p>
        </w:tc>
        <w:tc>
          <w:tcPr>
            <w:tcW w:w="1146" w:type="dxa"/>
          </w:tcPr>
          <w:p w:rsidR="00DF0A55" w:rsidRPr="00D4656A" w:rsidRDefault="00DF0A55" w:rsidP="00A34C17">
            <w:pPr>
              <w:jc w:val="center"/>
              <w:rPr>
                <w:sz w:val="24"/>
                <w:szCs w:val="24"/>
              </w:rPr>
            </w:pPr>
            <w:r>
              <w:rPr>
                <w:sz w:val="24"/>
                <w:szCs w:val="24"/>
              </w:rPr>
              <w:t>18</w:t>
            </w:r>
          </w:p>
        </w:tc>
        <w:tc>
          <w:tcPr>
            <w:tcW w:w="2626" w:type="dxa"/>
          </w:tcPr>
          <w:p w:rsidR="00DF0A55" w:rsidRPr="00D4656A" w:rsidRDefault="00DF0A55" w:rsidP="00A34C17">
            <w:pPr>
              <w:jc w:val="center"/>
              <w:rPr>
                <w:sz w:val="24"/>
                <w:szCs w:val="24"/>
              </w:rPr>
            </w:pPr>
            <w:r w:rsidRPr="00D4656A">
              <w:rPr>
                <w:sz w:val="24"/>
                <w:szCs w:val="24"/>
              </w:rPr>
              <w:t>19 – 37</w:t>
            </w:r>
          </w:p>
        </w:tc>
      </w:tr>
      <w:tr w:rsidR="00DF0A55" w:rsidRPr="00D4656A">
        <w:trPr>
          <w:jc w:val="center"/>
        </w:trPr>
        <w:tc>
          <w:tcPr>
            <w:tcW w:w="2439" w:type="dxa"/>
          </w:tcPr>
          <w:p w:rsidR="00DF0A55" w:rsidRPr="00D4656A" w:rsidRDefault="00DF0A55" w:rsidP="00A34C17">
            <w:pPr>
              <w:jc w:val="center"/>
              <w:rPr>
                <w:sz w:val="24"/>
                <w:szCs w:val="24"/>
              </w:rPr>
            </w:pPr>
            <w:r w:rsidRPr="00D4656A">
              <w:rPr>
                <w:sz w:val="24"/>
                <w:szCs w:val="24"/>
              </w:rPr>
              <w:t>Моноциты %</w:t>
            </w:r>
          </w:p>
        </w:tc>
        <w:tc>
          <w:tcPr>
            <w:tcW w:w="1146" w:type="dxa"/>
          </w:tcPr>
          <w:p w:rsidR="00DF0A55" w:rsidRPr="00D4656A" w:rsidRDefault="00DF0A55" w:rsidP="00A34C17">
            <w:pPr>
              <w:jc w:val="center"/>
              <w:rPr>
                <w:sz w:val="24"/>
                <w:szCs w:val="24"/>
              </w:rPr>
            </w:pPr>
            <w:r>
              <w:rPr>
                <w:sz w:val="24"/>
                <w:szCs w:val="24"/>
              </w:rPr>
              <w:t>6</w:t>
            </w:r>
          </w:p>
        </w:tc>
        <w:tc>
          <w:tcPr>
            <w:tcW w:w="2626" w:type="dxa"/>
          </w:tcPr>
          <w:p w:rsidR="00DF0A55" w:rsidRPr="00D4656A" w:rsidRDefault="00DF0A55" w:rsidP="00A34C17">
            <w:pPr>
              <w:jc w:val="center"/>
              <w:rPr>
                <w:sz w:val="24"/>
                <w:szCs w:val="24"/>
              </w:rPr>
            </w:pPr>
            <w:r w:rsidRPr="00D4656A">
              <w:rPr>
                <w:sz w:val="24"/>
                <w:szCs w:val="24"/>
              </w:rPr>
              <w:t>3 – 11</w:t>
            </w:r>
          </w:p>
        </w:tc>
      </w:tr>
      <w:tr w:rsidR="00DF0A55" w:rsidRPr="00D4656A">
        <w:trPr>
          <w:jc w:val="center"/>
        </w:trPr>
        <w:tc>
          <w:tcPr>
            <w:tcW w:w="2439" w:type="dxa"/>
          </w:tcPr>
          <w:p w:rsidR="00DF0A55" w:rsidRPr="00D4656A" w:rsidRDefault="00DF0A55" w:rsidP="00A34C17">
            <w:pPr>
              <w:jc w:val="center"/>
              <w:rPr>
                <w:sz w:val="24"/>
                <w:szCs w:val="24"/>
              </w:rPr>
            </w:pPr>
            <w:r w:rsidRPr="00D4656A">
              <w:rPr>
                <w:sz w:val="24"/>
                <w:szCs w:val="24"/>
              </w:rPr>
              <w:t>СОЭ</w:t>
            </w:r>
            <w:r>
              <w:rPr>
                <w:sz w:val="24"/>
                <w:szCs w:val="24"/>
              </w:rPr>
              <w:t xml:space="preserve"> мм/час</w:t>
            </w:r>
          </w:p>
        </w:tc>
        <w:tc>
          <w:tcPr>
            <w:tcW w:w="1146" w:type="dxa"/>
          </w:tcPr>
          <w:p w:rsidR="00DF0A55" w:rsidRPr="00D4656A" w:rsidRDefault="00DF0A55" w:rsidP="00A34C17">
            <w:pPr>
              <w:jc w:val="center"/>
              <w:rPr>
                <w:sz w:val="24"/>
                <w:szCs w:val="24"/>
              </w:rPr>
            </w:pPr>
            <w:r>
              <w:rPr>
                <w:sz w:val="24"/>
                <w:szCs w:val="24"/>
              </w:rPr>
              <w:t>2</w:t>
            </w:r>
          </w:p>
        </w:tc>
        <w:tc>
          <w:tcPr>
            <w:tcW w:w="2626" w:type="dxa"/>
          </w:tcPr>
          <w:p w:rsidR="00DF0A55" w:rsidRPr="00D4656A" w:rsidRDefault="00DF0A55" w:rsidP="00A34C17">
            <w:pPr>
              <w:jc w:val="center"/>
              <w:rPr>
                <w:sz w:val="24"/>
                <w:szCs w:val="24"/>
              </w:rPr>
            </w:pPr>
            <w:r w:rsidRPr="00D4656A">
              <w:rPr>
                <w:sz w:val="24"/>
                <w:szCs w:val="24"/>
              </w:rPr>
              <w:t>менее 15</w:t>
            </w:r>
          </w:p>
        </w:tc>
      </w:tr>
    </w:tbl>
    <w:p w:rsidR="00DF0A55" w:rsidRPr="00D4656A" w:rsidRDefault="00DF0A55" w:rsidP="00DF0A55">
      <w:pPr>
        <w:jc w:val="both"/>
        <w:rPr>
          <w:sz w:val="24"/>
          <w:szCs w:val="24"/>
        </w:rPr>
      </w:pPr>
      <w:r w:rsidRPr="00D4656A">
        <w:rPr>
          <w:bCs/>
          <w:sz w:val="24"/>
          <w:szCs w:val="24"/>
        </w:rPr>
        <w:t>Заключение</w:t>
      </w:r>
      <w:r w:rsidRPr="00D4656A">
        <w:rPr>
          <w:sz w:val="24"/>
          <w:szCs w:val="24"/>
        </w:rPr>
        <w:t xml:space="preserve">: </w:t>
      </w:r>
      <w:r>
        <w:rPr>
          <w:sz w:val="24"/>
          <w:szCs w:val="24"/>
        </w:rPr>
        <w:t>все показатели в пределах нормы</w:t>
      </w:r>
    </w:p>
    <w:p w:rsidR="00DF0A55" w:rsidRDefault="00CD31B8">
      <w:pPr>
        <w:widowControl w:val="0"/>
        <w:rPr>
          <w:sz w:val="24"/>
        </w:rPr>
      </w:pPr>
      <w:r>
        <w:rPr>
          <w:sz w:val="24"/>
        </w:rPr>
        <w:t xml:space="preserve">                                   </w:t>
      </w:r>
    </w:p>
    <w:p w:rsidR="00DF0A55" w:rsidRDefault="00DF0A55" w:rsidP="00DF0A55">
      <w:pPr>
        <w:rPr>
          <w:sz w:val="24"/>
          <w:szCs w:val="24"/>
        </w:rPr>
      </w:pPr>
    </w:p>
    <w:p w:rsidR="00DF0A55" w:rsidRPr="00DF0A55" w:rsidRDefault="00DF0A55" w:rsidP="00DF0A55">
      <w:pPr>
        <w:rPr>
          <w:sz w:val="24"/>
          <w:szCs w:val="24"/>
        </w:rPr>
      </w:pPr>
      <w:r w:rsidRPr="00DF0A55">
        <w:rPr>
          <w:sz w:val="24"/>
          <w:szCs w:val="24"/>
        </w:rPr>
        <w:t>Общий анализ мочи</w:t>
      </w:r>
    </w:p>
    <w:p w:rsidR="00DF0A55" w:rsidRPr="00446F8D" w:rsidRDefault="00DF0A55" w:rsidP="00DF0A55">
      <w:pPr>
        <w:rPr>
          <w:b/>
          <w:sz w:val="24"/>
          <w:szCs w:val="24"/>
        </w:rPr>
      </w:pPr>
    </w:p>
    <w:tbl>
      <w:tblPr>
        <w:tblStyle w:val="a6"/>
        <w:tblW w:w="0" w:type="auto"/>
        <w:jc w:val="center"/>
        <w:tblLook w:val="01E0" w:firstRow="1" w:lastRow="1" w:firstColumn="1" w:lastColumn="1" w:noHBand="0" w:noVBand="0"/>
      </w:tblPr>
      <w:tblGrid>
        <w:gridCol w:w="3190"/>
        <w:gridCol w:w="2138"/>
      </w:tblGrid>
      <w:tr w:rsidR="00DF0A55" w:rsidRPr="00DF0A55">
        <w:trPr>
          <w:jc w:val="center"/>
        </w:trPr>
        <w:tc>
          <w:tcPr>
            <w:tcW w:w="3190" w:type="dxa"/>
          </w:tcPr>
          <w:p w:rsidR="00DF0A55" w:rsidRPr="00DF0A55" w:rsidRDefault="00DF0A55" w:rsidP="00A34C17">
            <w:pPr>
              <w:rPr>
                <w:b/>
                <w:sz w:val="24"/>
                <w:szCs w:val="24"/>
              </w:rPr>
            </w:pPr>
            <w:r w:rsidRPr="00DF0A55">
              <w:rPr>
                <w:b/>
                <w:sz w:val="24"/>
                <w:szCs w:val="24"/>
              </w:rPr>
              <w:t>Показатель</w:t>
            </w:r>
          </w:p>
        </w:tc>
        <w:tc>
          <w:tcPr>
            <w:tcW w:w="2138" w:type="dxa"/>
          </w:tcPr>
          <w:p w:rsidR="00DF0A55" w:rsidRPr="00DF0A55" w:rsidRDefault="0012670D" w:rsidP="00A34C17">
            <w:pPr>
              <w:jc w:val="center"/>
              <w:rPr>
                <w:b/>
                <w:sz w:val="24"/>
                <w:szCs w:val="24"/>
              </w:rPr>
            </w:pPr>
            <w:r>
              <w:rPr>
                <w:b/>
                <w:sz w:val="24"/>
                <w:szCs w:val="24"/>
              </w:rPr>
              <w:t>27.05.03</w:t>
            </w:r>
          </w:p>
        </w:tc>
      </w:tr>
      <w:tr w:rsidR="00DF0A55" w:rsidRPr="00446F8D">
        <w:trPr>
          <w:jc w:val="center"/>
        </w:trPr>
        <w:tc>
          <w:tcPr>
            <w:tcW w:w="3190" w:type="dxa"/>
          </w:tcPr>
          <w:p w:rsidR="00DF0A55" w:rsidRPr="00446F8D" w:rsidRDefault="00DF0A55" w:rsidP="00A34C17">
            <w:pPr>
              <w:rPr>
                <w:sz w:val="24"/>
                <w:szCs w:val="24"/>
              </w:rPr>
            </w:pPr>
            <w:r w:rsidRPr="00446F8D">
              <w:rPr>
                <w:sz w:val="24"/>
                <w:szCs w:val="24"/>
              </w:rPr>
              <w:t xml:space="preserve">Цвет </w:t>
            </w:r>
          </w:p>
        </w:tc>
        <w:tc>
          <w:tcPr>
            <w:tcW w:w="2138" w:type="dxa"/>
          </w:tcPr>
          <w:p w:rsidR="00DF0A55" w:rsidRPr="00446F8D" w:rsidRDefault="00DF0A55" w:rsidP="00A34C17">
            <w:pPr>
              <w:jc w:val="center"/>
              <w:rPr>
                <w:sz w:val="24"/>
                <w:szCs w:val="24"/>
              </w:rPr>
            </w:pPr>
            <w:r>
              <w:rPr>
                <w:sz w:val="24"/>
                <w:szCs w:val="24"/>
              </w:rPr>
              <w:t>св-желтая</w:t>
            </w:r>
          </w:p>
        </w:tc>
      </w:tr>
      <w:tr w:rsidR="00DF0A55" w:rsidRPr="00446F8D">
        <w:trPr>
          <w:jc w:val="center"/>
        </w:trPr>
        <w:tc>
          <w:tcPr>
            <w:tcW w:w="3190" w:type="dxa"/>
          </w:tcPr>
          <w:p w:rsidR="00DF0A55" w:rsidRPr="00446F8D" w:rsidRDefault="00DF0A55" w:rsidP="00A34C17">
            <w:pPr>
              <w:rPr>
                <w:sz w:val="24"/>
                <w:szCs w:val="24"/>
              </w:rPr>
            </w:pPr>
            <w:r w:rsidRPr="00446F8D">
              <w:rPr>
                <w:sz w:val="24"/>
                <w:szCs w:val="24"/>
              </w:rPr>
              <w:t xml:space="preserve">Прозрачность </w:t>
            </w:r>
          </w:p>
        </w:tc>
        <w:tc>
          <w:tcPr>
            <w:tcW w:w="2138" w:type="dxa"/>
          </w:tcPr>
          <w:p w:rsidR="00DF0A55" w:rsidRPr="00446F8D" w:rsidRDefault="00DF0A55" w:rsidP="00A34C17">
            <w:pPr>
              <w:jc w:val="center"/>
              <w:rPr>
                <w:sz w:val="24"/>
                <w:szCs w:val="24"/>
              </w:rPr>
            </w:pPr>
            <w:r>
              <w:rPr>
                <w:sz w:val="24"/>
                <w:szCs w:val="24"/>
              </w:rPr>
              <w:t>сл. мутная</w:t>
            </w:r>
          </w:p>
        </w:tc>
      </w:tr>
      <w:tr w:rsidR="00DF0A55" w:rsidRPr="00446F8D">
        <w:trPr>
          <w:jc w:val="center"/>
        </w:trPr>
        <w:tc>
          <w:tcPr>
            <w:tcW w:w="3190" w:type="dxa"/>
          </w:tcPr>
          <w:p w:rsidR="00DF0A55" w:rsidRPr="00446F8D" w:rsidRDefault="00DF0A55" w:rsidP="00A34C17">
            <w:pPr>
              <w:rPr>
                <w:sz w:val="24"/>
                <w:szCs w:val="24"/>
              </w:rPr>
            </w:pPr>
            <w:r>
              <w:rPr>
                <w:sz w:val="24"/>
                <w:szCs w:val="24"/>
              </w:rPr>
              <w:t>Белок г\л</w:t>
            </w:r>
          </w:p>
        </w:tc>
        <w:tc>
          <w:tcPr>
            <w:tcW w:w="2138" w:type="dxa"/>
          </w:tcPr>
          <w:p w:rsidR="00DF0A55" w:rsidRPr="00446F8D" w:rsidRDefault="00DF0A55" w:rsidP="00A34C17">
            <w:pPr>
              <w:jc w:val="center"/>
              <w:rPr>
                <w:sz w:val="24"/>
                <w:szCs w:val="24"/>
              </w:rPr>
            </w:pPr>
            <w:r>
              <w:rPr>
                <w:sz w:val="24"/>
                <w:szCs w:val="24"/>
              </w:rPr>
              <w:t>Отр.</w:t>
            </w:r>
          </w:p>
        </w:tc>
      </w:tr>
      <w:tr w:rsidR="00DF0A55" w:rsidRPr="00446F8D">
        <w:trPr>
          <w:jc w:val="center"/>
        </w:trPr>
        <w:tc>
          <w:tcPr>
            <w:tcW w:w="3190" w:type="dxa"/>
          </w:tcPr>
          <w:p w:rsidR="00DF0A55" w:rsidRPr="00446F8D" w:rsidRDefault="00DF0A55" w:rsidP="00A34C17">
            <w:pPr>
              <w:rPr>
                <w:sz w:val="24"/>
                <w:szCs w:val="24"/>
              </w:rPr>
            </w:pPr>
            <w:r>
              <w:rPr>
                <w:sz w:val="24"/>
                <w:szCs w:val="24"/>
              </w:rPr>
              <w:t>Относительная плоьность</w:t>
            </w:r>
          </w:p>
        </w:tc>
        <w:tc>
          <w:tcPr>
            <w:tcW w:w="2138" w:type="dxa"/>
          </w:tcPr>
          <w:p w:rsidR="00DF0A55" w:rsidRPr="00446F8D" w:rsidRDefault="00DF0A55" w:rsidP="00A34C17">
            <w:pPr>
              <w:jc w:val="center"/>
              <w:rPr>
                <w:sz w:val="24"/>
                <w:szCs w:val="24"/>
              </w:rPr>
            </w:pPr>
            <w:r>
              <w:rPr>
                <w:sz w:val="24"/>
                <w:szCs w:val="24"/>
              </w:rPr>
              <w:t>1030</w:t>
            </w:r>
          </w:p>
        </w:tc>
      </w:tr>
      <w:tr w:rsidR="00DF0A55" w:rsidRPr="00446F8D">
        <w:trPr>
          <w:jc w:val="center"/>
        </w:trPr>
        <w:tc>
          <w:tcPr>
            <w:tcW w:w="3190" w:type="dxa"/>
          </w:tcPr>
          <w:p w:rsidR="00DF0A55" w:rsidRDefault="00DF0A55" w:rsidP="00A34C17">
            <w:pPr>
              <w:rPr>
                <w:sz w:val="24"/>
                <w:szCs w:val="24"/>
              </w:rPr>
            </w:pPr>
            <w:r>
              <w:rPr>
                <w:sz w:val="24"/>
                <w:szCs w:val="24"/>
              </w:rPr>
              <w:t>Глюкоза</w:t>
            </w:r>
          </w:p>
        </w:tc>
        <w:tc>
          <w:tcPr>
            <w:tcW w:w="2138" w:type="dxa"/>
          </w:tcPr>
          <w:p w:rsidR="00DF0A55" w:rsidRDefault="00DF0A55" w:rsidP="00A34C17">
            <w:pPr>
              <w:jc w:val="center"/>
              <w:rPr>
                <w:sz w:val="24"/>
                <w:szCs w:val="24"/>
              </w:rPr>
            </w:pPr>
            <w:r>
              <w:rPr>
                <w:sz w:val="24"/>
                <w:szCs w:val="24"/>
              </w:rPr>
              <w:t>Отр.</w:t>
            </w:r>
          </w:p>
        </w:tc>
      </w:tr>
      <w:tr w:rsidR="00DF0A55" w:rsidRPr="00446F8D">
        <w:trPr>
          <w:jc w:val="center"/>
        </w:trPr>
        <w:tc>
          <w:tcPr>
            <w:tcW w:w="3190" w:type="dxa"/>
          </w:tcPr>
          <w:p w:rsidR="00DF0A55" w:rsidRPr="00446F8D" w:rsidRDefault="00DF0A55" w:rsidP="00A34C17">
            <w:pPr>
              <w:rPr>
                <w:sz w:val="24"/>
                <w:szCs w:val="24"/>
              </w:rPr>
            </w:pPr>
            <w:r>
              <w:rPr>
                <w:sz w:val="24"/>
                <w:szCs w:val="24"/>
              </w:rPr>
              <w:t>Лейкоциты</w:t>
            </w:r>
          </w:p>
        </w:tc>
        <w:tc>
          <w:tcPr>
            <w:tcW w:w="2138" w:type="dxa"/>
          </w:tcPr>
          <w:p w:rsidR="00DF0A55" w:rsidRDefault="00DF0A55" w:rsidP="00A34C17">
            <w:pPr>
              <w:jc w:val="center"/>
              <w:rPr>
                <w:sz w:val="24"/>
                <w:szCs w:val="24"/>
              </w:rPr>
            </w:pPr>
            <w:r>
              <w:rPr>
                <w:sz w:val="24"/>
                <w:szCs w:val="24"/>
              </w:rPr>
              <w:t>3-4 в п.зр.</w:t>
            </w:r>
          </w:p>
        </w:tc>
      </w:tr>
      <w:tr w:rsidR="00DF0A55" w:rsidRPr="00446F8D">
        <w:trPr>
          <w:jc w:val="center"/>
        </w:trPr>
        <w:tc>
          <w:tcPr>
            <w:tcW w:w="3190" w:type="dxa"/>
          </w:tcPr>
          <w:p w:rsidR="00DF0A55" w:rsidRDefault="00DF0A55" w:rsidP="00A34C17">
            <w:pPr>
              <w:rPr>
                <w:sz w:val="24"/>
                <w:szCs w:val="24"/>
              </w:rPr>
            </w:pPr>
            <w:r>
              <w:rPr>
                <w:sz w:val="24"/>
                <w:szCs w:val="24"/>
              </w:rPr>
              <w:t>Эпителий</w:t>
            </w:r>
          </w:p>
        </w:tc>
        <w:tc>
          <w:tcPr>
            <w:tcW w:w="2138" w:type="dxa"/>
          </w:tcPr>
          <w:p w:rsidR="00DF0A55" w:rsidRDefault="00DF0A55" w:rsidP="00A34C17">
            <w:pPr>
              <w:jc w:val="center"/>
              <w:rPr>
                <w:sz w:val="24"/>
                <w:szCs w:val="24"/>
              </w:rPr>
            </w:pPr>
            <w:r>
              <w:rPr>
                <w:sz w:val="24"/>
                <w:szCs w:val="24"/>
              </w:rPr>
              <w:t>плоский незначительно</w:t>
            </w:r>
          </w:p>
        </w:tc>
      </w:tr>
      <w:tr w:rsidR="00DF0A55" w:rsidRPr="00446F8D">
        <w:trPr>
          <w:jc w:val="center"/>
        </w:trPr>
        <w:tc>
          <w:tcPr>
            <w:tcW w:w="3190" w:type="dxa"/>
          </w:tcPr>
          <w:p w:rsidR="00DF0A55" w:rsidRPr="00446F8D" w:rsidRDefault="00DF0A55" w:rsidP="00A34C17">
            <w:pPr>
              <w:rPr>
                <w:sz w:val="24"/>
                <w:szCs w:val="24"/>
              </w:rPr>
            </w:pPr>
            <w:r>
              <w:rPr>
                <w:sz w:val="24"/>
                <w:szCs w:val="24"/>
              </w:rPr>
              <w:t>Эритроциты</w:t>
            </w:r>
          </w:p>
        </w:tc>
        <w:tc>
          <w:tcPr>
            <w:tcW w:w="2138" w:type="dxa"/>
          </w:tcPr>
          <w:p w:rsidR="00DF0A55" w:rsidRPr="00446F8D" w:rsidRDefault="00DF0A55" w:rsidP="00A34C17">
            <w:pPr>
              <w:jc w:val="center"/>
              <w:rPr>
                <w:sz w:val="24"/>
                <w:szCs w:val="24"/>
              </w:rPr>
            </w:pPr>
            <w:r>
              <w:rPr>
                <w:sz w:val="24"/>
                <w:szCs w:val="24"/>
              </w:rPr>
              <w:t>Отр.</w:t>
            </w:r>
          </w:p>
        </w:tc>
      </w:tr>
      <w:tr w:rsidR="00DF0A55" w:rsidRPr="00446F8D">
        <w:trPr>
          <w:jc w:val="center"/>
        </w:trPr>
        <w:tc>
          <w:tcPr>
            <w:tcW w:w="3190" w:type="dxa"/>
          </w:tcPr>
          <w:p w:rsidR="00DF0A55" w:rsidRPr="00446F8D" w:rsidRDefault="00DF0A55" w:rsidP="00A34C17">
            <w:pPr>
              <w:rPr>
                <w:sz w:val="24"/>
                <w:szCs w:val="24"/>
              </w:rPr>
            </w:pPr>
            <w:r w:rsidRPr="00446F8D">
              <w:rPr>
                <w:sz w:val="24"/>
                <w:szCs w:val="24"/>
              </w:rPr>
              <w:t>Соли</w:t>
            </w:r>
          </w:p>
        </w:tc>
        <w:tc>
          <w:tcPr>
            <w:tcW w:w="2138" w:type="dxa"/>
          </w:tcPr>
          <w:p w:rsidR="00DF0A55" w:rsidRPr="00446F8D" w:rsidRDefault="00DF0A55" w:rsidP="00A34C17">
            <w:pPr>
              <w:jc w:val="center"/>
              <w:rPr>
                <w:sz w:val="24"/>
                <w:szCs w:val="24"/>
              </w:rPr>
            </w:pPr>
            <w:r>
              <w:rPr>
                <w:sz w:val="24"/>
                <w:szCs w:val="24"/>
              </w:rPr>
              <w:t>Отр.</w:t>
            </w:r>
          </w:p>
        </w:tc>
      </w:tr>
    </w:tbl>
    <w:p w:rsidR="00DF0A55" w:rsidRDefault="00DF0A55" w:rsidP="00DF0A55">
      <w:pPr>
        <w:jc w:val="both"/>
        <w:rPr>
          <w:sz w:val="24"/>
          <w:szCs w:val="24"/>
        </w:rPr>
      </w:pPr>
      <w:r w:rsidRPr="00D4656A">
        <w:rPr>
          <w:sz w:val="24"/>
          <w:szCs w:val="24"/>
        </w:rPr>
        <w:t>Заключение:</w:t>
      </w:r>
      <w:r>
        <w:rPr>
          <w:sz w:val="24"/>
          <w:szCs w:val="24"/>
        </w:rPr>
        <w:t xml:space="preserve"> все показатели в пределах нормы</w:t>
      </w:r>
    </w:p>
    <w:p w:rsidR="00DF0A55" w:rsidRDefault="00DF0A55">
      <w:pPr>
        <w:widowControl w:val="0"/>
        <w:rPr>
          <w:sz w:val="24"/>
        </w:rPr>
      </w:pPr>
    </w:p>
    <w:p w:rsidR="00DF0A55" w:rsidRDefault="00DF0A55" w:rsidP="00DF0A55">
      <w:pPr>
        <w:rPr>
          <w:sz w:val="24"/>
          <w:szCs w:val="24"/>
        </w:rPr>
      </w:pPr>
    </w:p>
    <w:p w:rsidR="00DF0A55" w:rsidRPr="00DF0A55" w:rsidRDefault="00DF0A55" w:rsidP="00DF0A55">
      <w:pPr>
        <w:rPr>
          <w:sz w:val="24"/>
          <w:szCs w:val="24"/>
        </w:rPr>
      </w:pPr>
      <w:r w:rsidRPr="00DF0A55">
        <w:rPr>
          <w:sz w:val="24"/>
          <w:szCs w:val="24"/>
        </w:rPr>
        <w:t xml:space="preserve">Биохимические показатели крови </w:t>
      </w:r>
    </w:p>
    <w:p w:rsidR="00DF0A55" w:rsidRPr="00DF0A55" w:rsidRDefault="00DF0A55" w:rsidP="00DF0A55">
      <w:pPr>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1337"/>
        <w:gridCol w:w="2423"/>
      </w:tblGrid>
      <w:tr w:rsidR="00DF0A55" w:rsidRPr="00DF0A55">
        <w:tblPrEx>
          <w:tblCellMar>
            <w:top w:w="0" w:type="dxa"/>
            <w:bottom w:w="0" w:type="dxa"/>
          </w:tblCellMar>
        </w:tblPrEx>
        <w:trPr>
          <w:jc w:val="center"/>
        </w:trPr>
        <w:tc>
          <w:tcPr>
            <w:tcW w:w="2409" w:type="dxa"/>
          </w:tcPr>
          <w:p w:rsidR="00DF0A55" w:rsidRPr="00DF0A55" w:rsidRDefault="00DF0A55" w:rsidP="00DF0A55">
            <w:pPr>
              <w:rPr>
                <w:b/>
                <w:sz w:val="24"/>
                <w:szCs w:val="24"/>
              </w:rPr>
            </w:pPr>
            <w:r w:rsidRPr="00DF0A55">
              <w:rPr>
                <w:b/>
                <w:sz w:val="24"/>
                <w:szCs w:val="24"/>
              </w:rPr>
              <w:t>Показатели</w:t>
            </w:r>
          </w:p>
        </w:tc>
        <w:tc>
          <w:tcPr>
            <w:tcW w:w="1337" w:type="dxa"/>
          </w:tcPr>
          <w:p w:rsidR="00DF0A55" w:rsidRPr="00DF0A55" w:rsidRDefault="0012670D" w:rsidP="00A34C17">
            <w:pPr>
              <w:jc w:val="center"/>
              <w:rPr>
                <w:b/>
                <w:sz w:val="24"/>
                <w:szCs w:val="24"/>
              </w:rPr>
            </w:pPr>
            <w:r>
              <w:rPr>
                <w:b/>
                <w:sz w:val="24"/>
                <w:szCs w:val="24"/>
              </w:rPr>
              <w:t>27.05.03</w:t>
            </w:r>
          </w:p>
        </w:tc>
        <w:tc>
          <w:tcPr>
            <w:tcW w:w="2423" w:type="dxa"/>
          </w:tcPr>
          <w:p w:rsidR="00DF0A55" w:rsidRPr="00DF0A55" w:rsidRDefault="00DF0A55" w:rsidP="00A34C17">
            <w:pPr>
              <w:jc w:val="center"/>
              <w:rPr>
                <w:b/>
                <w:sz w:val="24"/>
                <w:szCs w:val="24"/>
              </w:rPr>
            </w:pPr>
            <w:r w:rsidRPr="00DF0A55">
              <w:rPr>
                <w:b/>
                <w:sz w:val="24"/>
                <w:szCs w:val="24"/>
              </w:rPr>
              <w:t>Норма</w:t>
            </w:r>
          </w:p>
        </w:tc>
      </w:tr>
      <w:tr w:rsidR="00DF0A55" w:rsidRPr="00DF0A55">
        <w:tblPrEx>
          <w:tblCellMar>
            <w:top w:w="0" w:type="dxa"/>
            <w:bottom w:w="0" w:type="dxa"/>
          </w:tblCellMar>
        </w:tblPrEx>
        <w:trPr>
          <w:jc w:val="center"/>
        </w:trPr>
        <w:tc>
          <w:tcPr>
            <w:tcW w:w="2409" w:type="dxa"/>
          </w:tcPr>
          <w:p w:rsidR="00DF0A55" w:rsidRPr="00DF0A55" w:rsidRDefault="00DF0A55" w:rsidP="00DF0A55">
            <w:pPr>
              <w:rPr>
                <w:sz w:val="24"/>
                <w:szCs w:val="24"/>
              </w:rPr>
            </w:pPr>
            <w:r w:rsidRPr="00DF0A55">
              <w:rPr>
                <w:sz w:val="24"/>
                <w:szCs w:val="24"/>
              </w:rPr>
              <w:t xml:space="preserve">Биллирубин общий </w:t>
            </w:r>
          </w:p>
        </w:tc>
        <w:tc>
          <w:tcPr>
            <w:tcW w:w="1337" w:type="dxa"/>
          </w:tcPr>
          <w:p w:rsidR="00DF0A55" w:rsidRPr="00DF0A55" w:rsidRDefault="00DF0A55" w:rsidP="00A34C17">
            <w:pPr>
              <w:jc w:val="center"/>
              <w:rPr>
                <w:sz w:val="24"/>
                <w:szCs w:val="24"/>
              </w:rPr>
            </w:pPr>
            <w:r w:rsidRPr="00DF0A55">
              <w:rPr>
                <w:sz w:val="24"/>
                <w:szCs w:val="24"/>
              </w:rPr>
              <w:t>11,0</w:t>
            </w:r>
          </w:p>
        </w:tc>
        <w:tc>
          <w:tcPr>
            <w:tcW w:w="2423" w:type="dxa"/>
          </w:tcPr>
          <w:p w:rsidR="00DF0A55" w:rsidRPr="00DF0A55" w:rsidRDefault="00DF0A55" w:rsidP="00A34C17">
            <w:pPr>
              <w:jc w:val="center"/>
              <w:rPr>
                <w:sz w:val="24"/>
                <w:szCs w:val="24"/>
              </w:rPr>
            </w:pPr>
            <w:r w:rsidRPr="00DF0A55">
              <w:rPr>
                <w:sz w:val="24"/>
                <w:szCs w:val="24"/>
              </w:rPr>
              <w:t>8,55 – 20,5 мкмоль/л</w:t>
            </w:r>
          </w:p>
        </w:tc>
      </w:tr>
      <w:tr w:rsidR="00DF0A55" w:rsidRPr="00DF0A55">
        <w:tblPrEx>
          <w:tblCellMar>
            <w:top w:w="0" w:type="dxa"/>
            <w:bottom w:w="0" w:type="dxa"/>
          </w:tblCellMar>
        </w:tblPrEx>
        <w:trPr>
          <w:jc w:val="center"/>
        </w:trPr>
        <w:tc>
          <w:tcPr>
            <w:tcW w:w="2409" w:type="dxa"/>
          </w:tcPr>
          <w:p w:rsidR="00DF0A55" w:rsidRPr="00DF0A55" w:rsidRDefault="00DF0A55" w:rsidP="00DF0A55">
            <w:pPr>
              <w:rPr>
                <w:sz w:val="24"/>
                <w:szCs w:val="24"/>
              </w:rPr>
            </w:pPr>
            <w:r w:rsidRPr="00DF0A55">
              <w:rPr>
                <w:sz w:val="24"/>
                <w:szCs w:val="24"/>
              </w:rPr>
              <w:t>Биллирубин прямой</w:t>
            </w:r>
          </w:p>
        </w:tc>
        <w:tc>
          <w:tcPr>
            <w:tcW w:w="1337" w:type="dxa"/>
          </w:tcPr>
          <w:p w:rsidR="00DF0A55" w:rsidRPr="00DF0A55" w:rsidRDefault="00DF0A55" w:rsidP="00A34C17">
            <w:pPr>
              <w:jc w:val="center"/>
              <w:rPr>
                <w:sz w:val="24"/>
                <w:szCs w:val="24"/>
              </w:rPr>
            </w:pPr>
            <w:r w:rsidRPr="00DF0A55">
              <w:rPr>
                <w:sz w:val="24"/>
                <w:szCs w:val="24"/>
              </w:rPr>
              <w:t>отр.</w:t>
            </w:r>
          </w:p>
        </w:tc>
        <w:tc>
          <w:tcPr>
            <w:tcW w:w="2423" w:type="dxa"/>
          </w:tcPr>
          <w:p w:rsidR="00DF0A55" w:rsidRPr="00DF0A55" w:rsidRDefault="00DF0A55" w:rsidP="00A34C17">
            <w:pPr>
              <w:jc w:val="center"/>
              <w:rPr>
                <w:sz w:val="24"/>
                <w:szCs w:val="24"/>
              </w:rPr>
            </w:pPr>
            <w:r>
              <w:rPr>
                <w:sz w:val="24"/>
                <w:szCs w:val="24"/>
              </w:rPr>
              <w:t>отр.</w:t>
            </w:r>
          </w:p>
        </w:tc>
      </w:tr>
      <w:tr w:rsidR="00DF0A55" w:rsidRPr="00DF0A55">
        <w:tblPrEx>
          <w:tblCellMar>
            <w:top w:w="0" w:type="dxa"/>
            <w:bottom w:w="0" w:type="dxa"/>
          </w:tblCellMar>
        </w:tblPrEx>
        <w:trPr>
          <w:jc w:val="center"/>
        </w:trPr>
        <w:tc>
          <w:tcPr>
            <w:tcW w:w="2409" w:type="dxa"/>
          </w:tcPr>
          <w:p w:rsidR="00DF0A55" w:rsidRPr="00DF0A55" w:rsidRDefault="00DF0A55" w:rsidP="00DF0A55">
            <w:pPr>
              <w:rPr>
                <w:sz w:val="24"/>
                <w:szCs w:val="24"/>
              </w:rPr>
            </w:pPr>
            <w:r w:rsidRPr="00DF0A55">
              <w:rPr>
                <w:sz w:val="24"/>
                <w:szCs w:val="24"/>
              </w:rPr>
              <w:t xml:space="preserve">Общий белок </w:t>
            </w:r>
          </w:p>
        </w:tc>
        <w:tc>
          <w:tcPr>
            <w:tcW w:w="1337" w:type="dxa"/>
          </w:tcPr>
          <w:p w:rsidR="00DF0A55" w:rsidRPr="00DF0A55" w:rsidRDefault="00DF0A55" w:rsidP="00A34C17">
            <w:pPr>
              <w:jc w:val="center"/>
              <w:rPr>
                <w:sz w:val="24"/>
                <w:szCs w:val="24"/>
              </w:rPr>
            </w:pPr>
            <w:r w:rsidRPr="00DF0A55">
              <w:rPr>
                <w:sz w:val="24"/>
                <w:szCs w:val="24"/>
              </w:rPr>
              <w:t>71,7</w:t>
            </w:r>
          </w:p>
        </w:tc>
        <w:tc>
          <w:tcPr>
            <w:tcW w:w="2423" w:type="dxa"/>
          </w:tcPr>
          <w:p w:rsidR="00DF0A55" w:rsidRPr="00DF0A55" w:rsidRDefault="00DF0A55" w:rsidP="00A34C17">
            <w:pPr>
              <w:jc w:val="center"/>
              <w:rPr>
                <w:sz w:val="24"/>
                <w:szCs w:val="24"/>
              </w:rPr>
            </w:pPr>
            <w:r w:rsidRPr="00DF0A55">
              <w:rPr>
                <w:sz w:val="24"/>
                <w:szCs w:val="24"/>
              </w:rPr>
              <w:t>65 – 85 г/л</w:t>
            </w:r>
          </w:p>
        </w:tc>
      </w:tr>
      <w:tr w:rsidR="00DF0A55" w:rsidRPr="00DF0A55">
        <w:tblPrEx>
          <w:tblCellMar>
            <w:top w:w="0" w:type="dxa"/>
            <w:bottom w:w="0" w:type="dxa"/>
          </w:tblCellMar>
        </w:tblPrEx>
        <w:trPr>
          <w:jc w:val="center"/>
        </w:trPr>
        <w:tc>
          <w:tcPr>
            <w:tcW w:w="2409" w:type="dxa"/>
          </w:tcPr>
          <w:p w:rsidR="00DF0A55" w:rsidRPr="00DF0A55" w:rsidRDefault="00DF0A55" w:rsidP="00DF0A55">
            <w:pPr>
              <w:rPr>
                <w:sz w:val="24"/>
                <w:szCs w:val="24"/>
              </w:rPr>
            </w:pPr>
            <w:r w:rsidRPr="00DF0A55">
              <w:rPr>
                <w:sz w:val="24"/>
                <w:szCs w:val="24"/>
              </w:rPr>
              <w:t xml:space="preserve">Глюкоза </w:t>
            </w:r>
          </w:p>
        </w:tc>
        <w:tc>
          <w:tcPr>
            <w:tcW w:w="1337" w:type="dxa"/>
          </w:tcPr>
          <w:p w:rsidR="00DF0A55" w:rsidRPr="00DF0A55" w:rsidRDefault="00DF0A55" w:rsidP="00A34C17">
            <w:pPr>
              <w:jc w:val="center"/>
              <w:rPr>
                <w:sz w:val="24"/>
                <w:szCs w:val="24"/>
              </w:rPr>
            </w:pPr>
            <w:r w:rsidRPr="00DF0A55">
              <w:rPr>
                <w:sz w:val="24"/>
                <w:szCs w:val="24"/>
              </w:rPr>
              <w:t>4,7</w:t>
            </w:r>
          </w:p>
        </w:tc>
        <w:tc>
          <w:tcPr>
            <w:tcW w:w="2423" w:type="dxa"/>
          </w:tcPr>
          <w:p w:rsidR="00DF0A55" w:rsidRPr="00DF0A55" w:rsidRDefault="00DF0A55" w:rsidP="00A34C17">
            <w:pPr>
              <w:jc w:val="center"/>
              <w:rPr>
                <w:sz w:val="24"/>
                <w:szCs w:val="24"/>
              </w:rPr>
            </w:pPr>
            <w:r w:rsidRPr="00DF0A55">
              <w:rPr>
                <w:sz w:val="24"/>
                <w:szCs w:val="24"/>
              </w:rPr>
              <w:t>3,3 – 5,5 ммоль/л</w:t>
            </w:r>
          </w:p>
        </w:tc>
      </w:tr>
      <w:tr w:rsidR="00DF0A55" w:rsidRPr="00DF0A55">
        <w:tblPrEx>
          <w:tblCellMar>
            <w:top w:w="0" w:type="dxa"/>
            <w:bottom w:w="0" w:type="dxa"/>
          </w:tblCellMar>
        </w:tblPrEx>
        <w:trPr>
          <w:jc w:val="center"/>
        </w:trPr>
        <w:tc>
          <w:tcPr>
            <w:tcW w:w="2409" w:type="dxa"/>
          </w:tcPr>
          <w:p w:rsidR="00DF0A55" w:rsidRPr="00DF0A55" w:rsidRDefault="00DF0A55" w:rsidP="00DF0A55">
            <w:pPr>
              <w:rPr>
                <w:sz w:val="24"/>
                <w:szCs w:val="24"/>
              </w:rPr>
            </w:pPr>
            <w:r w:rsidRPr="00DF0A55">
              <w:rPr>
                <w:sz w:val="24"/>
                <w:szCs w:val="24"/>
              </w:rPr>
              <w:t xml:space="preserve">Мочевина </w:t>
            </w:r>
          </w:p>
        </w:tc>
        <w:tc>
          <w:tcPr>
            <w:tcW w:w="1337" w:type="dxa"/>
          </w:tcPr>
          <w:p w:rsidR="00DF0A55" w:rsidRPr="00DF0A55" w:rsidRDefault="00DF0A55" w:rsidP="00A34C17">
            <w:pPr>
              <w:jc w:val="center"/>
              <w:rPr>
                <w:sz w:val="24"/>
                <w:szCs w:val="24"/>
              </w:rPr>
            </w:pPr>
            <w:r w:rsidRPr="00DF0A55">
              <w:rPr>
                <w:sz w:val="24"/>
                <w:szCs w:val="24"/>
              </w:rPr>
              <w:t>3,3</w:t>
            </w:r>
          </w:p>
        </w:tc>
        <w:tc>
          <w:tcPr>
            <w:tcW w:w="2423" w:type="dxa"/>
          </w:tcPr>
          <w:p w:rsidR="00DF0A55" w:rsidRPr="00DF0A55" w:rsidRDefault="00DF0A55" w:rsidP="00A34C17">
            <w:pPr>
              <w:jc w:val="center"/>
              <w:rPr>
                <w:sz w:val="24"/>
                <w:szCs w:val="24"/>
              </w:rPr>
            </w:pPr>
            <w:r w:rsidRPr="00DF0A55">
              <w:rPr>
                <w:sz w:val="24"/>
                <w:szCs w:val="24"/>
              </w:rPr>
              <w:t>2,5 – 8,3 ммоль/л</w:t>
            </w:r>
          </w:p>
        </w:tc>
      </w:tr>
      <w:tr w:rsidR="00DF0A55" w:rsidRPr="00DF0A55">
        <w:tblPrEx>
          <w:tblCellMar>
            <w:top w:w="0" w:type="dxa"/>
            <w:bottom w:w="0" w:type="dxa"/>
          </w:tblCellMar>
        </w:tblPrEx>
        <w:trPr>
          <w:jc w:val="center"/>
        </w:trPr>
        <w:tc>
          <w:tcPr>
            <w:tcW w:w="2409" w:type="dxa"/>
          </w:tcPr>
          <w:p w:rsidR="00DF0A55" w:rsidRPr="00DF0A55" w:rsidRDefault="00DF0A55" w:rsidP="00DF0A55">
            <w:pPr>
              <w:rPr>
                <w:sz w:val="24"/>
                <w:szCs w:val="24"/>
              </w:rPr>
            </w:pPr>
            <w:r w:rsidRPr="00DF0A55">
              <w:rPr>
                <w:sz w:val="24"/>
                <w:szCs w:val="24"/>
              </w:rPr>
              <w:t xml:space="preserve">Креатинин </w:t>
            </w:r>
          </w:p>
        </w:tc>
        <w:tc>
          <w:tcPr>
            <w:tcW w:w="1337" w:type="dxa"/>
          </w:tcPr>
          <w:p w:rsidR="00DF0A55" w:rsidRPr="00DF0A55" w:rsidRDefault="00DF0A55" w:rsidP="00A34C17">
            <w:pPr>
              <w:jc w:val="center"/>
              <w:rPr>
                <w:sz w:val="24"/>
                <w:szCs w:val="24"/>
              </w:rPr>
            </w:pPr>
            <w:r w:rsidRPr="00DF0A55">
              <w:rPr>
                <w:sz w:val="24"/>
                <w:szCs w:val="24"/>
              </w:rPr>
              <w:t>78,5</w:t>
            </w:r>
          </w:p>
        </w:tc>
        <w:tc>
          <w:tcPr>
            <w:tcW w:w="2423" w:type="dxa"/>
          </w:tcPr>
          <w:p w:rsidR="00DF0A55" w:rsidRPr="00DF0A55" w:rsidRDefault="00DF0A55" w:rsidP="00A34C17">
            <w:pPr>
              <w:jc w:val="center"/>
              <w:rPr>
                <w:sz w:val="24"/>
                <w:szCs w:val="24"/>
              </w:rPr>
            </w:pPr>
            <w:r w:rsidRPr="00DF0A55">
              <w:rPr>
                <w:sz w:val="24"/>
                <w:szCs w:val="24"/>
              </w:rPr>
              <w:t>53 - 97 ммоль/л</w:t>
            </w:r>
          </w:p>
        </w:tc>
      </w:tr>
    </w:tbl>
    <w:p w:rsidR="00DF0A55" w:rsidRDefault="00DF0A55" w:rsidP="00DF0A55">
      <w:pPr>
        <w:jc w:val="both"/>
        <w:rPr>
          <w:sz w:val="24"/>
          <w:szCs w:val="24"/>
        </w:rPr>
      </w:pPr>
      <w:r w:rsidRPr="00D4656A">
        <w:rPr>
          <w:sz w:val="24"/>
          <w:szCs w:val="24"/>
        </w:rPr>
        <w:t>Заключение:</w:t>
      </w:r>
      <w:r>
        <w:rPr>
          <w:sz w:val="24"/>
          <w:szCs w:val="24"/>
        </w:rPr>
        <w:t xml:space="preserve"> все показатели в пределах нормы</w:t>
      </w:r>
    </w:p>
    <w:p w:rsidR="00DF0A55" w:rsidRDefault="00DF0A55">
      <w:pPr>
        <w:widowControl w:val="0"/>
        <w:spacing w:line="619" w:lineRule="auto"/>
        <w:rPr>
          <w:b/>
          <w:sz w:val="24"/>
        </w:rPr>
      </w:pPr>
    </w:p>
    <w:p w:rsidR="00CD31B8" w:rsidRDefault="00CD31B8">
      <w:pPr>
        <w:widowControl w:val="0"/>
        <w:spacing w:line="619" w:lineRule="auto"/>
        <w:rPr>
          <w:sz w:val="24"/>
        </w:rPr>
      </w:pPr>
      <w:r>
        <w:rPr>
          <w:b/>
          <w:sz w:val="24"/>
        </w:rPr>
        <w:t xml:space="preserve">Реакция Вассермана – </w:t>
      </w:r>
      <w:r>
        <w:rPr>
          <w:sz w:val="24"/>
        </w:rPr>
        <w:t>отрицательна.</w:t>
      </w:r>
    </w:p>
    <w:p w:rsidR="00CD31B8" w:rsidRPr="00CB04CB" w:rsidRDefault="006F0028" w:rsidP="00504906">
      <w:pPr>
        <w:pStyle w:val="a4"/>
        <w:jc w:val="center"/>
        <w:rPr>
          <w:b/>
          <w:sz w:val="28"/>
          <w:szCs w:val="28"/>
        </w:rPr>
      </w:pPr>
      <w:r w:rsidRPr="00CB04CB">
        <w:rPr>
          <w:b/>
          <w:sz w:val="28"/>
          <w:szCs w:val="28"/>
        </w:rPr>
        <w:lastRenderedPageBreak/>
        <w:t xml:space="preserve">Обоснование </w:t>
      </w:r>
      <w:r w:rsidR="00CD31B8" w:rsidRPr="00CB04CB">
        <w:rPr>
          <w:b/>
          <w:sz w:val="28"/>
          <w:szCs w:val="28"/>
        </w:rPr>
        <w:t>диагноз</w:t>
      </w:r>
      <w:r w:rsidRPr="00CB04CB">
        <w:rPr>
          <w:b/>
          <w:sz w:val="28"/>
          <w:szCs w:val="28"/>
        </w:rPr>
        <w:t>а</w:t>
      </w:r>
      <w:r w:rsidR="00CD31B8" w:rsidRPr="00CB04CB">
        <w:rPr>
          <w:b/>
          <w:sz w:val="28"/>
          <w:szCs w:val="28"/>
        </w:rPr>
        <w:t>.</w:t>
      </w:r>
    </w:p>
    <w:p w:rsidR="00705685" w:rsidRPr="00E00C06" w:rsidRDefault="00705685" w:rsidP="00705685">
      <w:pPr>
        <w:tabs>
          <w:tab w:val="left" w:pos="1080"/>
        </w:tabs>
        <w:rPr>
          <w:sz w:val="24"/>
          <w:szCs w:val="24"/>
        </w:rPr>
      </w:pPr>
      <w:r>
        <w:rPr>
          <w:sz w:val="24"/>
          <w:szCs w:val="24"/>
        </w:rPr>
        <w:t>Н</w:t>
      </w:r>
      <w:r w:rsidRPr="00E00C06">
        <w:rPr>
          <w:sz w:val="24"/>
          <w:szCs w:val="24"/>
        </w:rPr>
        <w:t>а основании:</w:t>
      </w:r>
      <w:r w:rsidRPr="00E00C06">
        <w:rPr>
          <w:sz w:val="24"/>
          <w:szCs w:val="24"/>
        </w:rPr>
        <w:tab/>
      </w:r>
    </w:p>
    <w:p w:rsidR="00705685" w:rsidRDefault="00705685" w:rsidP="00705685">
      <w:pPr>
        <w:tabs>
          <w:tab w:val="left" w:pos="1080"/>
        </w:tabs>
        <w:rPr>
          <w:sz w:val="24"/>
          <w:szCs w:val="24"/>
        </w:rPr>
      </w:pPr>
    </w:p>
    <w:p w:rsidR="00705685" w:rsidRDefault="00705685" w:rsidP="00705685">
      <w:pPr>
        <w:tabs>
          <w:tab w:val="left" w:pos="1080"/>
        </w:tabs>
        <w:rPr>
          <w:sz w:val="24"/>
          <w:szCs w:val="24"/>
        </w:rPr>
      </w:pPr>
      <w:r w:rsidRPr="00E00C06">
        <w:rPr>
          <w:sz w:val="24"/>
          <w:szCs w:val="24"/>
        </w:rPr>
        <w:t xml:space="preserve">жалоб: </w:t>
      </w:r>
    </w:p>
    <w:p w:rsidR="00705685" w:rsidRPr="00A63C23" w:rsidRDefault="00705685" w:rsidP="00705685">
      <w:pPr>
        <w:numPr>
          <w:ilvl w:val="0"/>
          <w:numId w:val="13"/>
        </w:numPr>
        <w:tabs>
          <w:tab w:val="clear" w:pos="720"/>
          <w:tab w:val="num" w:pos="142"/>
          <w:tab w:val="left" w:pos="1080"/>
        </w:tabs>
        <w:ind w:left="142" w:hanging="142"/>
        <w:rPr>
          <w:sz w:val="24"/>
        </w:rPr>
      </w:pPr>
      <w:r>
        <w:rPr>
          <w:sz w:val="24"/>
          <w:szCs w:val="24"/>
        </w:rPr>
        <w:t xml:space="preserve">уплотнённый </w:t>
      </w:r>
      <w:r w:rsidRPr="00A63C23">
        <w:rPr>
          <w:sz w:val="24"/>
        </w:rPr>
        <w:t xml:space="preserve">очаг диаметром </w:t>
      </w:r>
      <w:r>
        <w:rPr>
          <w:sz w:val="24"/>
        </w:rPr>
        <w:t>8</w:t>
      </w:r>
      <w:r w:rsidRPr="00A63C23">
        <w:rPr>
          <w:sz w:val="24"/>
        </w:rPr>
        <w:t xml:space="preserve"> см в верхней трети </w:t>
      </w:r>
      <w:r>
        <w:rPr>
          <w:sz w:val="24"/>
        </w:rPr>
        <w:t xml:space="preserve">передней </w:t>
      </w:r>
      <w:r w:rsidRPr="00A63C23">
        <w:rPr>
          <w:sz w:val="24"/>
        </w:rPr>
        <w:t xml:space="preserve">поверхности </w:t>
      </w:r>
      <w:r>
        <w:rPr>
          <w:sz w:val="24"/>
        </w:rPr>
        <w:t>бедра правой ног</w:t>
      </w:r>
      <w:r w:rsidRPr="00A63C23">
        <w:rPr>
          <w:sz w:val="24"/>
        </w:rPr>
        <w:t>и;</w:t>
      </w:r>
    </w:p>
    <w:p w:rsidR="00705685" w:rsidRPr="00E00C06" w:rsidRDefault="00705685" w:rsidP="00705685">
      <w:pPr>
        <w:tabs>
          <w:tab w:val="left" w:pos="1080"/>
        </w:tabs>
        <w:rPr>
          <w:sz w:val="24"/>
          <w:szCs w:val="24"/>
        </w:rPr>
      </w:pPr>
    </w:p>
    <w:p w:rsidR="00705685" w:rsidRPr="00E00C06" w:rsidRDefault="00705685" w:rsidP="00705685">
      <w:pPr>
        <w:tabs>
          <w:tab w:val="left" w:pos="1080"/>
        </w:tabs>
        <w:rPr>
          <w:sz w:val="24"/>
          <w:szCs w:val="24"/>
        </w:rPr>
      </w:pPr>
      <w:r w:rsidRPr="00E00C06">
        <w:rPr>
          <w:sz w:val="24"/>
          <w:szCs w:val="24"/>
        </w:rPr>
        <w:t>анамнеза:</w:t>
      </w:r>
    </w:p>
    <w:p w:rsidR="00705685" w:rsidRDefault="00705685" w:rsidP="00705685">
      <w:pPr>
        <w:numPr>
          <w:ilvl w:val="0"/>
          <w:numId w:val="10"/>
        </w:numPr>
        <w:tabs>
          <w:tab w:val="clear" w:pos="720"/>
          <w:tab w:val="num" w:pos="180"/>
          <w:tab w:val="left" w:pos="1080"/>
        </w:tabs>
        <w:ind w:hanging="720"/>
        <w:rPr>
          <w:sz w:val="24"/>
          <w:szCs w:val="24"/>
        </w:rPr>
      </w:pPr>
      <w:r>
        <w:rPr>
          <w:sz w:val="24"/>
          <w:szCs w:val="24"/>
        </w:rPr>
        <w:t>увеличение очага и формирование уплотнения в центре</w:t>
      </w:r>
    </w:p>
    <w:p w:rsidR="00705685" w:rsidRPr="00E00C06" w:rsidRDefault="00705685" w:rsidP="00705685">
      <w:pPr>
        <w:numPr>
          <w:ilvl w:val="0"/>
          <w:numId w:val="10"/>
        </w:numPr>
        <w:tabs>
          <w:tab w:val="clear" w:pos="720"/>
          <w:tab w:val="num" w:pos="180"/>
          <w:tab w:val="left" w:pos="1080"/>
        </w:tabs>
        <w:ind w:hanging="720"/>
        <w:rPr>
          <w:sz w:val="24"/>
          <w:szCs w:val="24"/>
        </w:rPr>
      </w:pPr>
      <w:r>
        <w:rPr>
          <w:sz w:val="24"/>
          <w:szCs w:val="24"/>
        </w:rPr>
        <w:t>очаг субъективных беспокойств не вызывал</w:t>
      </w:r>
    </w:p>
    <w:p w:rsidR="00705685" w:rsidRPr="00E00C06" w:rsidRDefault="00705685" w:rsidP="00705685">
      <w:pPr>
        <w:numPr>
          <w:ilvl w:val="0"/>
          <w:numId w:val="10"/>
        </w:numPr>
        <w:tabs>
          <w:tab w:val="clear" w:pos="720"/>
          <w:tab w:val="num" w:pos="180"/>
          <w:tab w:val="left" w:pos="1080"/>
        </w:tabs>
        <w:ind w:hanging="720"/>
        <w:rPr>
          <w:sz w:val="24"/>
          <w:szCs w:val="24"/>
        </w:rPr>
      </w:pPr>
      <w:proofErr w:type="gramStart"/>
      <w:r>
        <w:rPr>
          <w:sz w:val="24"/>
          <w:szCs w:val="24"/>
        </w:rPr>
        <w:t>психо-эмоциональный</w:t>
      </w:r>
      <w:proofErr w:type="gramEnd"/>
      <w:r>
        <w:rPr>
          <w:sz w:val="24"/>
          <w:szCs w:val="24"/>
        </w:rPr>
        <w:t xml:space="preserve"> стресс</w:t>
      </w:r>
    </w:p>
    <w:p w:rsidR="00D667A3" w:rsidRDefault="00705685" w:rsidP="00705685">
      <w:pPr>
        <w:numPr>
          <w:ilvl w:val="0"/>
          <w:numId w:val="10"/>
        </w:numPr>
        <w:tabs>
          <w:tab w:val="clear" w:pos="720"/>
          <w:tab w:val="num" w:pos="180"/>
          <w:tab w:val="left" w:pos="1080"/>
        </w:tabs>
        <w:ind w:hanging="720"/>
        <w:rPr>
          <w:sz w:val="24"/>
          <w:szCs w:val="24"/>
        </w:rPr>
      </w:pPr>
      <w:r w:rsidRPr="00E00C06">
        <w:rPr>
          <w:sz w:val="24"/>
          <w:szCs w:val="24"/>
        </w:rPr>
        <w:t>работа, связанная с</w:t>
      </w:r>
      <w:r w:rsidR="00B455F6">
        <w:rPr>
          <w:sz w:val="24"/>
          <w:szCs w:val="24"/>
        </w:rPr>
        <w:t xml:space="preserve"> </w:t>
      </w:r>
      <w:r>
        <w:rPr>
          <w:sz w:val="24"/>
          <w:szCs w:val="24"/>
        </w:rPr>
        <w:t xml:space="preserve">перепадами температур </w:t>
      </w:r>
      <w:r w:rsidRPr="00E00C06">
        <w:rPr>
          <w:sz w:val="24"/>
          <w:szCs w:val="24"/>
        </w:rPr>
        <w:t>(</w:t>
      </w:r>
      <w:r>
        <w:rPr>
          <w:sz w:val="24"/>
          <w:szCs w:val="24"/>
        </w:rPr>
        <w:t>слесарь</w:t>
      </w:r>
      <w:r w:rsidRPr="00E00C06">
        <w:rPr>
          <w:sz w:val="24"/>
          <w:szCs w:val="24"/>
        </w:rPr>
        <w:t>)</w:t>
      </w:r>
    </w:p>
    <w:p w:rsidR="00705685" w:rsidRPr="00E00C06" w:rsidRDefault="00D667A3" w:rsidP="00705685">
      <w:pPr>
        <w:numPr>
          <w:ilvl w:val="0"/>
          <w:numId w:val="10"/>
        </w:numPr>
        <w:tabs>
          <w:tab w:val="clear" w:pos="720"/>
          <w:tab w:val="num" w:pos="180"/>
          <w:tab w:val="left" w:pos="1080"/>
        </w:tabs>
        <w:ind w:hanging="720"/>
        <w:rPr>
          <w:sz w:val="24"/>
          <w:szCs w:val="24"/>
        </w:rPr>
      </w:pPr>
      <w:r>
        <w:rPr>
          <w:sz w:val="24"/>
          <w:szCs w:val="24"/>
        </w:rPr>
        <w:t>частые обострения ОРЗ</w:t>
      </w:r>
      <w:r w:rsidR="00705685" w:rsidRPr="00E00C06">
        <w:rPr>
          <w:sz w:val="24"/>
          <w:szCs w:val="24"/>
        </w:rPr>
        <w:t xml:space="preserve"> </w:t>
      </w:r>
    </w:p>
    <w:p w:rsidR="00705685" w:rsidRPr="00E00C06" w:rsidRDefault="00705685" w:rsidP="00705685">
      <w:pPr>
        <w:tabs>
          <w:tab w:val="left" w:pos="1080"/>
        </w:tabs>
        <w:rPr>
          <w:sz w:val="24"/>
          <w:szCs w:val="24"/>
        </w:rPr>
      </w:pPr>
    </w:p>
    <w:p w:rsidR="00705685" w:rsidRPr="00E00C06" w:rsidRDefault="00705685" w:rsidP="00705685">
      <w:pPr>
        <w:tabs>
          <w:tab w:val="left" w:pos="1080"/>
        </w:tabs>
        <w:rPr>
          <w:sz w:val="24"/>
          <w:szCs w:val="24"/>
        </w:rPr>
      </w:pPr>
      <w:r w:rsidRPr="00E00C06">
        <w:rPr>
          <w:sz w:val="24"/>
          <w:szCs w:val="24"/>
        </w:rPr>
        <w:t>объективного обследования:</w:t>
      </w:r>
    </w:p>
    <w:p w:rsidR="00705685" w:rsidRPr="00E00C06" w:rsidRDefault="00705685" w:rsidP="00705685">
      <w:pPr>
        <w:numPr>
          <w:ilvl w:val="0"/>
          <w:numId w:val="11"/>
        </w:numPr>
        <w:tabs>
          <w:tab w:val="clear" w:pos="720"/>
          <w:tab w:val="num" w:pos="180"/>
          <w:tab w:val="left" w:pos="1080"/>
        </w:tabs>
        <w:ind w:hanging="720"/>
        <w:rPr>
          <w:sz w:val="24"/>
          <w:szCs w:val="24"/>
        </w:rPr>
      </w:pPr>
      <w:r>
        <w:rPr>
          <w:sz w:val="24"/>
          <w:szCs w:val="24"/>
        </w:rPr>
        <w:t>очаг 8 см с уплотнением в центре и эритематозной каймой по периферии</w:t>
      </w:r>
    </w:p>
    <w:p w:rsidR="00705685" w:rsidRPr="00E00C06" w:rsidRDefault="00705685" w:rsidP="00705685">
      <w:pPr>
        <w:tabs>
          <w:tab w:val="left" w:pos="1080"/>
        </w:tabs>
        <w:rPr>
          <w:sz w:val="24"/>
          <w:szCs w:val="24"/>
        </w:rPr>
      </w:pPr>
    </w:p>
    <w:p w:rsidR="00705685" w:rsidRPr="00E00C06" w:rsidRDefault="00705685" w:rsidP="00705685">
      <w:pPr>
        <w:rPr>
          <w:sz w:val="24"/>
          <w:szCs w:val="24"/>
        </w:rPr>
      </w:pPr>
      <w:r w:rsidRPr="00E00C06">
        <w:rPr>
          <w:sz w:val="24"/>
          <w:szCs w:val="24"/>
        </w:rPr>
        <w:t xml:space="preserve">ставлю диагноз </w:t>
      </w:r>
      <w:r w:rsidRPr="00765B02">
        <w:rPr>
          <w:sz w:val="24"/>
          <w:szCs w:val="24"/>
        </w:rPr>
        <w:t>бляшечная склеродермия, стадия уплотнения</w:t>
      </w:r>
      <w:r>
        <w:rPr>
          <w:sz w:val="24"/>
          <w:szCs w:val="24"/>
        </w:rPr>
        <w:t>.</w:t>
      </w:r>
    </w:p>
    <w:p w:rsidR="004626FF" w:rsidRDefault="004626FF">
      <w:pPr>
        <w:pStyle w:val="a4"/>
        <w:tabs>
          <w:tab w:val="clear" w:pos="4153"/>
        </w:tabs>
        <w:rPr>
          <w:b/>
          <w:sz w:val="24"/>
        </w:rPr>
      </w:pPr>
    </w:p>
    <w:p w:rsidR="00CB04CB" w:rsidRDefault="00CB04CB" w:rsidP="004626FF">
      <w:pPr>
        <w:pStyle w:val="a4"/>
        <w:tabs>
          <w:tab w:val="clear" w:pos="4153"/>
        </w:tabs>
        <w:jc w:val="center"/>
        <w:rPr>
          <w:b/>
          <w:sz w:val="28"/>
          <w:szCs w:val="28"/>
        </w:rPr>
      </w:pPr>
    </w:p>
    <w:p w:rsidR="00CB04CB" w:rsidRDefault="00CB04CB" w:rsidP="004626FF">
      <w:pPr>
        <w:pStyle w:val="a4"/>
        <w:tabs>
          <w:tab w:val="clear" w:pos="4153"/>
        </w:tabs>
        <w:jc w:val="center"/>
        <w:rPr>
          <w:b/>
          <w:sz w:val="28"/>
          <w:szCs w:val="28"/>
        </w:rPr>
      </w:pPr>
    </w:p>
    <w:p w:rsidR="00CB04CB" w:rsidRDefault="00CB04CB" w:rsidP="004626FF">
      <w:pPr>
        <w:pStyle w:val="a4"/>
        <w:tabs>
          <w:tab w:val="clear" w:pos="4153"/>
        </w:tabs>
        <w:jc w:val="center"/>
        <w:rPr>
          <w:b/>
          <w:sz w:val="28"/>
          <w:szCs w:val="28"/>
        </w:rPr>
      </w:pPr>
    </w:p>
    <w:p w:rsidR="00CD31B8" w:rsidRPr="00CB04CB" w:rsidRDefault="00CD31B8" w:rsidP="004626FF">
      <w:pPr>
        <w:pStyle w:val="a4"/>
        <w:tabs>
          <w:tab w:val="clear" w:pos="4153"/>
        </w:tabs>
        <w:jc w:val="center"/>
        <w:rPr>
          <w:b/>
          <w:sz w:val="28"/>
          <w:szCs w:val="28"/>
        </w:rPr>
      </w:pPr>
      <w:proofErr w:type="gramStart"/>
      <w:r w:rsidRPr="00CB04CB">
        <w:rPr>
          <w:b/>
          <w:sz w:val="28"/>
          <w:szCs w:val="28"/>
        </w:rPr>
        <w:t>Дифференциальный  диагноз</w:t>
      </w:r>
      <w:proofErr w:type="gramEnd"/>
      <w:r w:rsidRPr="00CB04CB">
        <w:rPr>
          <w:b/>
          <w:sz w:val="28"/>
          <w:szCs w:val="28"/>
        </w:rPr>
        <w:t>.</w:t>
      </w:r>
    </w:p>
    <w:p w:rsidR="00785B71" w:rsidRDefault="00785B71">
      <w:pPr>
        <w:pStyle w:val="a4"/>
        <w:tabs>
          <w:tab w:val="clear" w:pos="4153"/>
        </w:tabs>
        <w:rPr>
          <w:sz w:val="24"/>
        </w:rPr>
      </w:pPr>
    </w:p>
    <w:p w:rsidR="00785B71" w:rsidRDefault="00CB04CB" w:rsidP="00CB04CB">
      <w:pPr>
        <w:pStyle w:val="a4"/>
        <w:tabs>
          <w:tab w:val="clear" w:pos="4153"/>
          <w:tab w:val="clear" w:pos="8306"/>
          <w:tab w:val="right" w:pos="0"/>
        </w:tabs>
        <w:jc w:val="both"/>
        <w:rPr>
          <w:sz w:val="24"/>
        </w:rPr>
      </w:pPr>
      <w:r>
        <w:rPr>
          <w:sz w:val="24"/>
        </w:rPr>
        <w:tab/>
      </w:r>
      <w:r w:rsidR="00785B71">
        <w:rPr>
          <w:sz w:val="24"/>
        </w:rPr>
        <w:t xml:space="preserve">Очаговую склеродермию необходимо дифференцировать с красным плоским лишаем. Сходство заключается в том, что первичные элементы имеют розоватый цвет, затем </w:t>
      </w:r>
      <w:r w:rsidR="002D04A9">
        <w:rPr>
          <w:sz w:val="24"/>
        </w:rPr>
        <w:t>увеличиваются,</w:t>
      </w:r>
      <w:r w:rsidR="00785B71" w:rsidRPr="00785B71">
        <w:rPr>
          <w:sz w:val="24"/>
        </w:rPr>
        <w:t xml:space="preserve"> </w:t>
      </w:r>
      <w:r w:rsidR="00785B71">
        <w:rPr>
          <w:sz w:val="24"/>
        </w:rPr>
        <w:t>блестят. Однако высыпания красного лишая, сопровождаются зудом, на поверхности бляшек обнаруживается сетчатый рисунок и мелкие чешуйки, бляшки имеют запад</w:t>
      </w:r>
      <w:r w:rsidR="00471B53">
        <w:rPr>
          <w:sz w:val="24"/>
        </w:rPr>
        <w:t>е</w:t>
      </w:r>
      <w:r w:rsidR="00785B71">
        <w:rPr>
          <w:sz w:val="24"/>
        </w:rPr>
        <w:t xml:space="preserve">ние в центре. </w:t>
      </w:r>
    </w:p>
    <w:p w:rsidR="00785B71" w:rsidRDefault="00785B71" w:rsidP="00D667A3">
      <w:pPr>
        <w:pStyle w:val="a4"/>
        <w:tabs>
          <w:tab w:val="clear" w:pos="4153"/>
        </w:tabs>
        <w:jc w:val="both"/>
        <w:rPr>
          <w:sz w:val="24"/>
        </w:rPr>
      </w:pPr>
    </w:p>
    <w:p w:rsidR="00CD31B8" w:rsidRDefault="00CB04CB" w:rsidP="00CB04CB">
      <w:pPr>
        <w:pStyle w:val="a4"/>
        <w:tabs>
          <w:tab w:val="clear" w:pos="4153"/>
          <w:tab w:val="clear" w:pos="8306"/>
          <w:tab w:val="right" w:pos="0"/>
        </w:tabs>
        <w:jc w:val="both"/>
        <w:rPr>
          <w:sz w:val="24"/>
        </w:rPr>
      </w:pPr>
      <w:r>
        <w:rPr>
          <w:sz w:val="24"/>
        </w:rPr>
        <w:tab/>
      </w:r>
      <w:r w:rsidR="00CD31B8">
        <w:rPr>
          <w:sz w:val="24"/>
        </w:rPr>
        <w:t xml:space="preserve">Очаговую склеродермию дифференцируют с витилиго. Сходство заключается в наличии участков кожи бело-серого цвета с четкими краями, без субъективных ощущений, уменьшением сало- и потоотделения в очагах. Витилиго часто локализуется на конечностях. Однако кожа не имеет признаков атрофии, пятно имеет более четкие границы, чем при склеродермии, часто периферическую зону гиперпигментации. Длительно существует без развития уплотнения. </w:t>
      </w:r>
    </w:p>
    <w:p w:rsidR="00CD31B8" w:rsidRDefault="00CD31B8" w:rsidP="00D667A3">
      <w:pPr>
        <w:pStyle w:val="a4"/>
        <w:tabs>
          <w:tab w:val="clear" w:pos="4153"/>
        </w:tabs>
        <w:jc w:val="both"/>
        <w:rPr>
          <w:sz w:val="24"/>
        </w:rPr>
      </w:pPr>
      <w:r>
        <w:rPr>
          <w:sz w:val="24"/>
        </w:rPr>
        <w:t xml:space="preserve"> </w:t>
      </w:r>
    </w:p>
    <w:p w:rsidR="00B455F6" w:rsidRDefault="00B455F6" w:rsidP="00D667A3">
      <w:pPr>
        <w:jc w:val="both"/>
        <w:rPr>
          <w:sz w:val="24"/>
        </w:rPr>
      </w:pPr>
    </w:p>
    <w:p w:rsidR="00CD31B8" w:rsidRDefault="00CD31B8" w:rsidP="00CB04CB">
      <w:pPr>
        <w:ind w:firstLine="720"/>
        <w:jc w:val="both"/>
        <w:rPr>
          <w:sz w:val="24"/>
        </w:rPr>
      </w:pPr>
      <w:r>
        <w:rPr>
          <w:sz w:val="24"/>
        </w:rPr>
        <w:t xml:space="preserve">Дифференциальный диагноз </w:t>
      </w:r>
      <w:proofErr w:type="gramStart"/>
      <w:r>
        <w:rPr>
          <w:sz w:val="24"/>
        </w:rPr>
        <w:t xml:space="preserve">склеродермии  </w:t>
      </w:r>
      <w:r w:rsidR="00471B53">
        <w:rPr>
          <w:sz w:val="24"/>
        </w:rPr>
        <w:t>так</w:t>
      </w:r>
      <w:proofErr w:type="gramEnd"/>
      <w:r w:rsidR="00471B53">
        <w:rPr>
          <w:sz w:val="24"/>
        </w:rPr>
        <w:t xml:space="preserve"> же необходимо проводить с бляшкообразным папулёзным сифилидом. Сходство состоит в том, что при обоих заболеваниях бляшки плотные, чётко отграничены, с гладкой поверхностью и субъективно не беспокоят больных. </w:t>
      </w:r>
      <w:r>
        <w:rPr>
          <w:sz w:val="24"/>
        </w:rPr>
        <w:t>Однако при сифилисе высыпания множественные, их можно обнаружить на слизистых,</w:t>
      </w:r>
      <w:r w:rsidR="00D667A3">
        <w:rPr>
          <w:sz w:val="24"/>
        </w:rPr>
        <w:t xml:space="preserve"> имеют буровато-красный или синюшный оттенок, при надавливании зондом выявляется болезненность, и на поверхности при микроскопии обнаруживаются бледные трепонемы</w:t>
      </w:r>
      <w:r>
        <w:rPr>
          <w:sz w:val="24"/>
        </w:rPr>
        <w:t xml:space="preserve">. </w:t>
      </w:r>
      <w:r w:rsidR="00D667A3">
        <w:rPr>
          <w:sz w:val="24"/>
        </w:rPr>
        <w:t>Кроме того, обнаруживается полиморфизм элементов, п</w:t>
      </w:r>
      <w:r>
        <w:rPr>
          <w:sz w:val="24"/>
        </w:rPr>
        <w:t>оложительна</w:t>
      </w:r>
      <w:r w:rsidR="00CB04CB">
        <w:rPr>
          <w:sz w:val="24"/>
        </w:rPr>
        <w:t>я</w:t>
      </w:r>
      <w:r>
        <w:rPr>
          <w:sz w:val="24"/>
        </w:rPr>
        <w:t xml:space="preserve"> РВ</w:t>
      </w:r>
      <w:r w:rsidR="00D667A3">
        <w:rPr>
          <w:sz w:val="24"/>
        </w:rPr>
        <w:t xml:space="preserve"> и в</w:t>
      </w:r>
      <w:r>
        <w:rPr>
          <w:sz w:val="24"/>
        </w:rPr>
        <w:t xml:space="preserve">ысыпания </w:t>
      </w:r>
      <w:proofErr w:type="gramStart"/>
      <w:r>
        <w:rPr>
          <w:sz w:val="24"/>
        </w:rPr>
        <w:t>подвергаются  регрессу</w:t>
      </w:r>
      <w:proofErr w:type="gramEnd"/>
      <w:r>
        <w:rPr>
          <w:sz w:val="24"/>
        </w:rPr>
        <w:t xml:space="preserve"> под влиянием противосифилитической терапии.</w:t>
      </w:r>
    </w:p>
    <w:p w:rsidR="00CD31B8" w:rsidRPr="00CB04CB" w:rsidRDefault="00CD31B8" w:rsidP="00CB04CB">
      <w:pPr>
        <w:pStyle w:val="FR1"/>
        <w:spacing w:line="259" w:lineRule="auto"/>
        <w:ind w:left="40" w:firstLine="0"/>
        <w:jc w:val="center"/>
        <w:rPr>
          <w:b/>
          <w:sz w:val="28"/>
          <w:szCs w:val="28"/>
        </w:rPr>
      </w:pPr>
      <w:r w:rsidRPr="00CB04CB">
        <w:rPr>
          <w:b/>
          <w:sz w:val="28"/>
          <w:szCs w:val="28"/>
        </w:rPr>
        <w:lastRenderedPageBreak/>
        <w:t>Этиология и патогенез.</w:t>
      </w:r>
    </w:p>
    <w:p w:rsidR="00723627" w:rsidRDefault="00723627">
      <w:pPr>
        <w:pStyle w:val="FR1"/>
        <w:spacing w:line="259" w:lineRule="auto"/>
        <w:ind w:left="40" w:firstLine="0"/>
      </w:pPr>
    </w:p>
    <w:p w:rsidR="00723627" w:rsidRDefault="00723627" w:rsidP="00CB04CB">
      <w:pPr>
        <w:pStyle w:val="FR1"/>
        <w:spacing w:line="259" w:lineRule="auto"/>
        <w:ind w:left="40" w:firstLine="680"/>
        <w:jc w:val="both"/>
      </w:pPr>
      <w:r>
        <w:t>Э</w:t>
      </w:r>
      <w:r w:rsidR="00CD31B8">
        <w:t>тиологии развития заболевания</w:t>
      </w:r>
      <w:r>
        <w:t xml:space="preserve"> до на стоящего времени остаётся мало</w:t>
      </w:r>
      <w:r w:rsidR="002C114C">
        <w:t>изученной</w:t>
      </w:r>
      <w:r w:rsidR="00CD31B8">
        <w:t xml:space="preserve">, </w:t>
      </w:r>
      <w:r>
        <w:t>н</w:t>
      </w:r>
      <w:r w:rsidR="00CD31B8">
        <w:t>о основное внимание уделяется вирусной, наследственной</w:t>
      </w:r>
      <w:r>
        <w:t xml:space="preserve"> и эндокринной</w:t>
      </w:r>
      <w:r w:rsidR="00CD31B8">
        <w:t xml:space="preserve"> теориям. </w:t>
      </w:r>
      <w:r>
        <w:t>Провоцирующими факторами считаются резкие перепады температур, травмы, аллергизации. У данного больного по видимому имеется наследственная предрасположенность, которая на фоне персистирующей инфекции (частые ОРЗ без адекватной полноценной тер</w:t>
      </w:r>
      <w:r w:rsidR="002C114C">
        <w:t>апии</w:t>
      </w:r>
      <w:proofErr w:type="gramStart"/>
      <w:r w:rsidR="002C114C">
        <w:t xml:space="preserve">),   </w:t>
      </w:r>
      <w:proofErr w:type="gramEnd"/>
      <w:r w:rsidR="002C114C">
        <w:t>постоянных резких перепадов температур (слесарь) и психо-эмоционального стресса привела к развитию заболевания.</w:t>
      </w:r>
    </w:p>
    <w:p w:rsidR="00CD31B8" w:rsidRDefault="002C114C" w:rsidP="00CB04CB">
      <w:pPr>
        <w:pStyle w:val="FR1"/>
        <w:spacing w:line="259" w:lineRule="auto"/>
        <w:ind w:left="40" w:firstLine="680"/>
        <w:jc w:val="both"/>
      </w:pPr>
      <w:r>
        <w:t xml:space="preserve">Патогенез склеродермии тоже малопонятен, но совокупность предрасполагающих и провоцирующих </w:t>
      </w:r>
      <w:r w:rsidR="002D04A9">
        <w:t>факторов,</w:t>
      </w:r>
      <w:r>
        <w:t xml:space="preserve"> </w:t>
      </w:r>
      <w:r w:rsidR="002D04A9">
        <w:t>вероятно,</w:t>
      </w:r>
      <w:r>
        <w:t xml:space="preserve"> приводит к нарушению </w:t>
      </w:r>
      <w:r w:rsidR="00CD31B8">
        <w:t>обмена соединительной ткани</w:t>
      </w:r>
      <w:r w:rsidR="002D04A9">
        <w:t>, что в свою очередь</w:t>
      </w:r>
      <w:r w:rsidR="00CD31B8">
        <w:t xml:space="preserve"> привод</w:t>
      </w:r>
      <w:r w:rsidR="002D04A9">
        <w:t>ит</w:t>
      </w:r>
      <w:r w:rsidR="00CD31B8">
        <w:t xml:space="preserve"> к фиброзу тканей. </w:t>
      </w:r>
      <w:r>
        <w:t>Кроме того</w:t>
      </w:r>
      <w:r w:rsidR="002D04A9">
        <w:t>,</w:t>
      </w:r>
      <w:r>
        <w:t xml:space="preserve"> </w:t>
      </w:r>
      <w:r w:rsidR="00CD31B8">
        <w:t>постоянн</w:t>
      </w:r>
      <w:r>
        <w:t>ое</w:t>
      </w:r>
      <w:r w:rsidR="00CD31B8">
        <w:t xml:space="preserve"> раздражения системы иммунитета </w:t>
      </w:r>
      <w:r>
        <w:t xml:space="preserve">видимо приводит к нарушению деятельности иммунной системы </w:t>
      </w:r>
      <w:r w:rsidR="00B572DD">
        <w:t>(</w:t>
      </w:r>
      <w:r w:rsidR="00CD31B8">
        <w:t xml:space="preserve">появление антинуклеарных </w:t>
      </w:r>
      <w:proofErr w:type="gramStart"/>
      <w:r w:rsidR="00CD31B8">
        <w:t>АТ,  увеличение</w:t>
      </w:r>
      <w:proofErr w:type="gramEnd"/>
      <w:r w:rsidR="00CD31B8">
        <w:t xml:space="preserve"> всех видов иммуноглобулинов</w:t>
      </w:r>
      <w:r w:rsidR="00B572DD">
        <w:t>, снижение супрессии ц</w:t>
      </w:r>
      <w:r w:rsidR="00CD31B8">
        <w:t>итотоксически</w:t>
      </w:r>
      <w:r w:rsidR="00B572DD">
        <w:t>х</w:t>
      </w:r>
      <w:r w:rsidR="00CD31B8">
        <w:t xml:space="preserve"> лимфоцит</w:t>
      </w:r>
      <w:r w:rsidR="00B572DD">
        <w:t>ов),</w:t>
      </w:r>
      <w:r w:rsidR="00CD31B8">
        <w:t xml:space="preserve"> </w:t>
      </w:r>
      <w:r w:rsidR="00B572DD">
        <w:t xml:space="preserve">это приводит к запуску реакции воспаления с </w:t>
      </w:r>
      <w:r w:rsidR="00CD31B8">
        <w:t xml:space="preserve">увеличением проницаемости сосудистой стенки </w:t>
      </w:r>
      <w:r w:rsidR="00B572DD">
        <w:t>и</w:t>
      </w:r>
      <w:r w:rsidR="00CD31B8">
        <w:t xml:space="preserve"> отложением фибрина.</w:t>
      </w:r>
      <w:r w:rsidR="00B572DD">
        <w:t xml:space="preserve"> Отёк, возникший в результате воспаления</w:t>
      </w:r>
      <w:r w:rsidR="002D04A9">
        <w:t>,</w:t>
      </w:r>
      <w:r w:rsidR="00B572DD">
        <w:t xml:space="preserve"> </w:t>
      </w:r>
      <w:r w:rsidR="00CD31B8">
        <w:t>сдавл</w:t>
      </w:r>
      <w:r w:rsidR="00B572DD">
        <w:t>ивает сосуды, и фибробласты в условиях гипоксии начинают синтезировать коллаген. Всё выше перечисленное ведёт к последовательной смене стадий склеродермии: отёк, уплотнение, атрофия.</w:t>
      </w:r>
    </w:p>
    <w:p w:rsidR="00CD31B8" w:rsidRDefault="00CD31B8">
      <w:pPr>
        <w:pStyle w:val="FR1"/>
        <w:spacing w:line="259" w:lineRule="auto"/>
        <w:ind w:left="40" w:firstLine="0"/>
      </w:pPr>
    </w:p>
    <w:p w:rsidR="00CB04CB" w:rsidRDefault="00CB04CB" w:rsidP="00B572DD">
      <w:pPr>
        <w:jc w:val="center"/>
        <w:rPr>
          <w:b/>
          <w:sz w:val="24"/>
        </w:rPr>
      </w:pPr>
    </w:p>
    <w:p w:rsidR="00CB04CB" w:rsidRDefault="00CB04CB" w:rsidP="00B572DD">
      <w:pPr>
        <w:jc w:val="center"/>
        <w:rPr>
          <w:b/>
          <w:sz w:val="24"/>
        </w:rPr>
      </w:pPr>
    </w:p>
    <w:p w:rsidR="00CB04CB" w:rsidRDefault="00CB04CB" w:rsidP="00B572DD">
      <w:pPr>
        <w:jc w:val="center"/>
        <w:rPr>
          <w:b/>
          <w:sz w:val="24"/>
        </w:rPr>
      </w:pPr>
    </w:p>
    <w:p w:rsidR="00CB04CB" w:rsidRDefault="00CB04CB" w:rsidP="00B572DD">
      <w:pPr>
        <w:jc w:val="center"/>
        <w:rPr>
          <w:b/>
          <w:sz w:val="24"/>
        </w:rPr>
      </w:pPr>
    </w:p>
    <w:p w:rsidR="00CB04CB" w:rsidRDefault="00CB04CB" w:rsidP="00B572DD">
      <w:pPr>
        <w:jc w:val="center"/>
        <w:rPr>
          <w:b/>
          <w:sz w:val="24"/>
        </w:rPr>
      </w:pPr>
    </w:p>
    <w:p w:rsidR="00CB04CB" w:rsidRDefault="00CB04CB" w:rsidP="00B572DD">
      <w:pPr>
        <w:jc w:val="center"/>
        <w:rPr>
          <w:b/>
          <w:sz w:val="24"/>
        </w:rPr>
      </w:pPr>
    </w:p>
    <w:p w:rsidR="00CB04CB" w:rsidRDefault="00CB04CB" w:rsidP="00B572DD">
      <w:pPr>
        <w:jc w:val="center"/>
        <w:rPr>
          <w:b/>
          <w:sz w:val="24"/>
        </w:rPr>
      </w:pPr>
    </w:p>
    <w:p w:rsidR="00CB04CB" w:rsidRDefault="00CB04CB" w:rsidP="00B572DD">
      <w:pPr>
        <w:jc w:val="center"/>
        <w:rPr>
          <w:b/>
          <w:sz w:val="24"/>
        </w:rPr>
      </w:pPr>
    </w:p>
    <w:p w:rsidR="00CB04CB" w:rsidRDefault="00CB04CB" w:rsidP="00B572DD">
      <w:pPr>
        <w:jc w:val="center"/>
        <w:rPr>
          <w:b/>
          <w:sz w:val="24"/>
        </w:rPr>
      </w:pPr>
    </w:p>
    <w:p w:rsidR="00CB04CB" w:rsidRDefault="00CB04CB" w:rsidP="00B572DD">
      <w:pPr>
        <w:jc w:val="center"/>
        <w:rPr>
          <w:b/>
          <w:sz w:val="24"/>
        </w:rPr>
      </w:pPr>
    </w:p>
    <w:p w:rsidR="00CB04CB" w:rsidRDefault="00CB04CB" w:rsidP="00B572DD">
      <w:pPr>
        <w:jc w:val="center"/>
        <w:rPr>
          <w:b/>
          <w:sz w:val="24"/>
        </w:rPr>
      </w:pPr>
    </w:p>
    <w:p w:rsidR="00CB04CB" w:rsidRDefault="00CB04CB" w:rsidP="00B572DD">
      <w:pPr>
        <w:jc w:val="center"/>
        <w:rPr>
          <w:b/>
          <w:sz w:val="24"/>
        </w:rPr>
      </w:pPr>
    </w:p>
    <w:p w:rsidR="00CB04CB" w:rsidRDefault="00CB04CB" w:rsidP="00B572DD">
      <w:pPr>
        <w:jc w:val="center"/>
        <w:rPr>
          <w:b/>
          <w:sz w:val="24"/>
        </w:rPr>
      </w:pPr>
    </w:p>
    <w:p w:rsidR="00CB04CB" w:rsidRDefault="00CB04CB" w:rsidP="00B572DD">
      <w:pPr>
        <w:jc w:val="center"/>
        <w:rPr>
          <w:b/>
          <w:sz w:val="24"/>
        </w:rPr>
      </w:pPr>
    </w:p>
    <w:p w:rsidR="00CB04CB" w:rsidRDefault="00CB04CB" w:rsidP="00B572DD">
      <w:pPr>
        <w:jc w:val="center"/>
        <w:rPr>
          <w:b/>
          <w:sz w:val="24"/>
        </w:rPr>
      </w:pPr>
    </w:p>
    <w:p w:rsidR="00CB04CB" w:rsidRDefault="00CB04CB" w:rsidP="00B572DD">
      <w:pPr>
        <w:jc w:val="center"/>
        <w:rPr>
          <w:b/>
          <w:sz w:val="24"/>
        </w:rPr>
      </w:pPr>
    </w:p>
    <w:p w:rsidR="00CB04CB" w:rsidRDefault="00CB04CB" w:rsidP="00B572DD">
      <w:pPr>
        <w:jc w:val="center"/>
        <w:rPr>
          <w:b/>
          <w:sz w:val="24"/>
        </w:rPr>
      </w:pPr>
    </w:p>
    <w:p w:rsidR="00504906" w:rsidRDefault="00504906" w:rsidP="00B572DD">
      <w:pPr>
        <w:jc w:val="center"/>
        <w:rPr>
          <w:b/>
          <w:sz w:val="28"/>
          <w:szCs w:val="28"/>
        </w:rPr>
      </w:pPr>
    </w:p>
    <w:p w:rsidR="00504906" w:rsidRDefault="00504906" w:rsidP="00B572DD">
      <w:pPr>
        <w:jc w:val="center"/>
        <w:rPr>
          <w:b/>
          <w:sz w:val="28"/>
          <w:szCs w:val="28"/>
        </w:rPr>
      </w:pPr>
    </w:p>
    <w:p w:rsidR="00504906" w:rsidRDefault="00504906" w:rsidP="00B572DD">
      <w:pPr>
        <w:jc w:val="center"/>
        <w:rPr>
          <w:b/>
          <w:sz w:val="28"/>
          <w:szCs w:val="28"/>
        </w:rPr>
      </w:pPr>
    </w:p>
    <w:p w:rsidR="00504906" w:rsidRDefault="00504906" w:rsidP="00B572DD">
      <w:pPr>
        <w:jc w:val="center"/>
        <w:rPr>
          <w:b/>
          <w:sz w:val="28"/>
          <w:szCs w:val="28"/>
        </w:rPr>
      </w:pPr>
    </w:p>
    <w:p w:rsidR="00504906" w:rsidRDefault="00504906" w:rsidP="00B572DD">
      <w:pPr>
        <w:jc w:val="center"/>
        <w:rPr>
          <w:b/>
          <w:sz w:val="28"/>
          <w:szCs w:val="28"/>
        </w:rPr>
      </w:pPr>
    </w:p>
    <w:p w:rsidR="002D04A9" w:rsidRDefault="002D04A9" w:rsidP="00B572DD">
      <w:pPr>
        <w:jc w:val="center"/>
        <w:rPr>
          <w:b/>
          <w:sz w:val="28"/>
          <w:szCs w:val="28"/>
        </w:rPr>
      </w:pPr>
    </w:p>
    <w:p w:rsidR="002D04A9" w:rsidRDefault="002D04A9" w:rsidP="00B572DD">
      <w:pPr>
        <w:jc w:val="center"/>
        <w:rPr>
          <w:b/>
          <w:sz w:val="28"/>
          <w:szCs w:val="28"/>
        </w:rPr>
      </w:pPr>
    </w:p>
    <w:p w:rsidR="00CD31B8" w:rsidRPr="00CB04CB" w:rsidRDefault="00AD18F6" w:rsidP="00B572DD">
      <w:pPr>
        <w:jc w:val="center"/>
        <w:rPr>
          <w:b/>
          <w:sz w:val="28"/>
          <w:szCs w:val="28"/>
        </w:rPr>
      </w:pPr>
      <w:r w:rsidRPr="00CB04CB">
        <w:rPr>
          <w:b/>
          <w:sz w:val="28"/>
          <w:szCs w:val="28"/>
        </w:rPr>
        <w:lastRenderedPageBreak/>
        <w:t>Общие принципы л</w:t>
      </w:r>
      <w:r w:rsidR="00CD31B8" w:rsidRPr="00CB04CB">
        <w:rPr>
          <w:b/>
          <w:sz w:val="28"/>
          <w:szCs w:val="28"/>
        </w:rPr>
        <w:t>ечени</w:t>
      </w:r>
      <w:r w:rsidRPr="00CB04CB">
        <w:rPr>
          <w:b/>
          <w:sz w:val="28"/>
          <w:szCs w:val="28"/>
        </w:rPr>
        <w:t>я</w:t>
      </w:r>
      <w:r w:rsidR="00CD31B8" w:rsidRPr="00CB04CB">
        <w:rPr>
          <w:b/>
          <w:sz w:val="28"/>
          <w:szCs w:val="28"/>
        </w:rPr>
        <w:t>.</w:t>
      </w:r>
    </w:p>
    <w:p w:rsidR="00CB04CB" w:rsidRDefault="00CB04CB">
      <w:pPr>
        <w:rPr>
          <w:b/>
          <w:sz w:val="24"/>
        </w:rPr>
      </w:pPr>
    </w:p>
    <w:p w:rsidR="00B572DD" w:rsidRDefault="00B572DD">
      <w:pPr>
        <w:rPr>
          <w:b/>
          <w:sz w:val="24"/>
        </w:rPr>
      </w:pPr>
    </w:p>
    <w:p w:rsidR="00CD31B8" w:rsidRPr="00A63C23" w:rsidRDefault="00AD18F6" w:rsidP="002D04A9">
      <w:pPr>
        <w:numPr>
          <w:ilvl w:val="0"/>
          <w:numId w:val="14"/>
        </w:numPr>
        <w:spacing w:line="360" w:lineRule="auto"/>
        <w:ind w:left="357" w:hanging="357"/>
        <w:rPr>
          <w:sz w:val="24"/>
        </w:rPr>
      </w:pPr>
      <w:r>
        <w:rPr>
          <w:sz w:val="24"/>
        </w:rPr>
        <w:t>А</w:t>
      </w:r>
      <w:r w:rsidRPr="00A63C23">
        <w:rPr>
          <w:sz w:val="24"/>
        </w:rPr>
        <w:t>нтибиотики пенициллин</w:t>
      </w:r>
      <w:r>
        <w:rPr>
          <w:sz w:val="24"/>
        </w:rPr>
        <w:t>ового ряда</w:t>
      </w:r>
      <w:r w:rsidRPr="00A63C23">
        <w:rPr>
          <w:sz w:val="24"/>
        </w:rPr>
        <w:t xml:space="preserve"> </w:t>
      </w:r>
      <w:r>
        <w:rPr>
          <w:sz w:val="24"/>
        </w:rPr>
        <w:t xml:space="preserve">для устранения </w:t>
      </w:r>
      <w:r w:rsidR="00CD31B8" w:rsidRPr="00A63C23">
        <w:rPr>
          <w:sz w:val="24"/>
        </w:rPr>
        <w:t>хр</w:t>
      </w:r>
      <w:r>
        <w:rPr>
          <w:sz w:val="24"/>
        </w:rPr>
        <w:t>онической</w:t>
      </w:r>
      <w:r w:rsidR="00CD31B8" w:rsidRPr="00A63C23">
        <w:rPr>
          <w:sz w:val="24"/>
        </w:rPr>
        <w:t xml:space="preserve"> инфекци</w:t>
      </w:r>
      <w:r>
        <w:rPr>
          <w:sz w:val="24"/>
        </w:rPr>
        <w:t>и</w:t>
      </w:r>
      <w:r w:rsidR="0012670D">
        <w:rPr>
          <w:sz w:val="24"/>
        </w:rPr>
        <w:t xml:space="preserve">: бициллин-3 </w:t>
      </w:r>
      <w:r>
        <w:rPr>
          <w:sz w:val="24"/>
        </w:rPr>
        <w:t xml:space="preserve"> </w:t>
      </w:r>
    </w:p>
    <w:p w:rsidR="00CD31B8" w:rsidRDefault="00AD18F6" w:rsidP="002D04A9">
      <w:pPr>
        <w:numPr>
          <w:ilvl w:val="0"/>
          <w:numId w:val="14"/>
        </w:numPr>
        <w:spacing w:line="360" w:lineRule="auto"/>
        <w:ind w:left="357" w:hanging="357"/>
        <w:rPr>
          <w:sz w:val="24"/>
        </w:rPr>
      </w:pPr>
      <w:proofErr w:type="gramStart"/>
      <w:r>
        <w:rPr>
          <w:sz w:val="24"/>
        </w:rPr>
        <w:t>Препараты</w:t>
      </w:r>
      <w:proofErr w:type="gramEnd"/>
      <w:r>
        <w:rPr>
          <w:sz w:val="24"/>
        </w:rPr>
        <w:t xml:space="preserve"> </w:t>
      </w:r>
      <w:r w:rsidRPr="00A63C23">
        <w:rPr>
          <w:sz w:val="24"/>
        </w:rPr>
        <w:t>улучш</w:t>
      </w:r>
      <w:r>
        <w:rPr>
          <w:sz w:val="24"/>
        </w:rPr>
        <w:t>ающие</w:t>
      </w:r>
      <w:r w:rsidRPr="00A63C23">
        <w:rPr>
          <w:sz w:val="24"/>
        </w:rPr>
        <w:t xml:space="preserve"> микроциркуляци</w:t>
      </w:r>
      <w:r>
        <w:rPr>
          <w:sz w:val="24"/>
        </w:rPr>
        <w:t xml:space="preserve">ю: </w:t>
      </w:r>
      <w:r w:rsidRPr="00A63C23">
        <w:rPr>
          <w:sz w:val="24"/>
        </w:rPr>
        <w:t>трентал</w:t>
      </w:r>
      <w:r>
        <w:rPr>
          <w:sz w:val="24"/>
        </w:rPr>
        <w:t>, никотиновая кислота, гемодез</w:t>
      </w:r>
    </w:p>
    <w:p w:rsidR="00AD18F6" w:rsidRDefault="00AD18F6" w:rsidP="002D04A9">
      <w:pPr>
        <w:numPr>
          <w:ilvl w:val="0"/>
          <w:numId w:val="14"/>
        </w:numPr>
        <w:spacing w:line="360" w:lineRule="auto"/>
        <w:ind w:left="357" w:hanging="357"/>
        <w:rPr>
          <w:sz w:val="24"/>
        </w:rPr>
      </w:pPr>
      <w:proofErr w:type="gramStart"/>
      <w:r>
        <w:rPr>
          <w:sz w:val="24"/>
        </w:rPr>
        <w:t>Препараты</w:t>
      </w:r>
      <w:proofErr w:type="gramEnd"/>
      <w:r>
        <w:rPr>
          <w:sz w:val="24"/>
        </w:rPr>
        <w:t xml:space="preserve"> корректирующие иммунитет: </w:t>
      </w:r>
      <w:r w:rsidRPr="00A63C23">
        <w:rPr>
          <w:sz w:val="24"/>
        </w:rPr>
        <w:t>Т-активин</w:t>
      </w:r>
    </w:p>
    <w:p w:rsidR="00AD18F6" w:rsidRDefault="00AD18F6" w:rsidP="002D04A9">
      <w:pPr>
        <w:numPr>
          <w:ilvl w:val="0"/>
          <w:numId w:val="14"/>
        </w:numPr>
        <w:spacing w:line="360" w:lineRule="auto"/>
        <w:ind w:left="357" w:hanging="357"/>
        <w:rPr>
          <w:sz w:val="24"/>
        </w:rPr>
      </w:pPr>
      <w:proofErr w:type="gramStart"/>
      <w:r>
        <w:rPr>
          <w:sz w:val="24"/>
        </w:rPr>
        <w:t>Препараты</w:t>
      </w:r>
      <w:proofErr w:type="gramEnd"/>
      <w:r>
        <w:rPr>
          <w:sz w:val="24"/>
        </w:rPr>
        <w:t xml:space="preserve"> улучшающие метаболизм тканей:</w:t>
      </w:r>
      <w:r w:rsidRPr="00AD18F6">
        <w:rPr>
          <w:sz w:val="24"/>
        </w:rPr>
        <w:t xml:space="preserve"> </w:t>
      </w:r>
      <w:r w:rsidRPr="00A63C23">
        <w:rPr>
          <w:sz w:val="24"/>
        </w:rPr>
        <w:t>АТФ, алоэ, стекловидное тело, солкосерил, рибоксин.</w:t>
      </w:r>
    </w:p>
    <w:p w:rsidR="008A73FA" w:rsidRDefault="00AD18F6" w:rsidP="002D04A9">
      <w:pPr>
        <w:numPr>
          <w:ilvl w:val="0"/>
          <w:numId w:val="14"/>
        </w:numPr>
        <w:spacing w:line="360" w:lineRule="auto"/>
        <w:ind w:left="357" w:hanging="357"/>
        <w:rPr>
          <w:sz w:val="24"/>
        </w:rPr>
      </w:pPr>
      <w:r>
        <w:rPr>
          <w:sz w:val="24"/>
        </w:rPr>
        <w:t>Витаминотерапия:</w:t>
      </w:r>
      <w:r w:rsidRPr="00AD18F6">
        <w:rPr>
          <w:sz w:val="24"/>
        </w:rPr>
        <w:t xml:space="preserve"> </w:t>
      </w:r>
      <w:r>
        <w:rPr>
          <w:sz w:val="24"/>
        </w:rPr>
        <w:t>т</w:t>
      </w:r>
      <w:r w:rsidRPr="00AD18F6">
        <w:rPr>
          <w:sz w:val="24"/>
        </w:rPr>
        <w:t>окоферол</w:t>
      </w:r>
      <w:r w:rsidR="008A73FA">
        <w:rPr>
          <w:sz w:val="24"/>
        </w:rPr>
        <w:t xml:space="preserve"> (антиоксидант)</w:t>
      </w:r>
      <w:r>
        <w:rPr>
          <w:sz w:val="24"/>
        </w:rPr>
        <w:t>,</w:t>
      </w:r>
      <w:r w:rsidRPr="00AD18F6">
        <w:rPr>
          <w:sz w:val="24"/>
        </w:rPr>
        <w:t xml:space="preserve"> </w:t>
      </w:r>
      <w:r>
        <w:rPr>
          <w:sz w:val="24"/>
        </w:rPr>
        <w:t>в</w:t>
      </w:r>
      <w:r w:rsidRPr="00A63C23">
        <w:rPr>
          <w:sz w:val="24"/>
        </w:rPr>
        <w:t>итамины группы В</w:t>
      </w:r>
      <w:r w:rsidR="008A73FA">
        <w:rPr>
          <w:sz w:val="24"/>
        </w:rPr>
        <w:t xml:space="preserve"> (улучшение метаболизма, противовоспалительный эффект)</w:t>
      </w:r>
    </w:p>
    <w:p w:rsidR="008A73FA" w:rsidRDefault="00CD31B8" w:rsidP="002D04A9">
      <w:pPr>
        <w:numPr>
          <w:ilvl w:val="0"/>
          <w:numId w:val="14"/>
        </w:numPr>
        <w:spacing w:line="360" w:lineRule="auto"/>
        <w:ind w:left="357" w:hanging="357"/>
        <w:rPr>
          <w:sz w:val="24"/>
        </w:rPr>
      </w:pPr>
      <w:r w:rsidRPr="00A63C23">
        <w:rPr>
          <w:sz w:val="24"/>
        </w:rPr>
        <w:t>Гипербарическ</w:t>
      </w:r>
      <w:r w:rsidR="008A73FA">
        <w:rPr>
          <w:sz w:val="24"/>
        </w:rPr>
        <w:t>ая</w:t>
      </w:r>
      <w:r w:rsidRPr="00A63C23">
        <w:rPr>
          <w:sz w:val="24"/>
        </w:rPr>
        <w:t xml:space="preserve"> оксигенаци</w:t>
      </w:r>
      <w:r w:rsidR="008A73FA">
        <w:rPr>
          <w:sz w:val="24"/>
        </w:rPr>
        <w:t>я</w:t>
      </w:r>
      <w:r w:rsidRPr="00A63C23">
        <w:rPr>
          <w:sz w:val="24"/>
        </w:rPr>
        <w:t xml:space="preserve"> для </w:t>
      </w:r>
      <w:r w:rsidR="008A73FA">
        <w:rPr>
          <w:sz w:val="24"/>
        </w:rPr>
        <w:t>борьбы с гипоксией тканей</w:t>
      </w:r>
    </w:p>
    <w:p w:rsidR="008A73FA" w:rsidRDefault="008A73FA" w:rsidP="002D04A9">
      <w:pPr>
        <w:numPr>
          <w:ilvl w:val="0"/>
          <w:numId w:val="14"/>
        </w:numPr>
        <w:spacing w:line="360" w:lineRule="auto"/>
        <w:ind w:left="357" w:hanging="357"/>
        <w:rPr>
          <w:sz w:val="24"/>
        </w:rPr>
      </w:pPr>
      <w:r>
        <w:rPr>
          <w:sz w:val="24"/>
        </w:rPr>
        <w:t>У</w:t>
      </w:r>
      <w:r w:rsidRPr="00A63C23">
        <w:rPr>
          <w:sz w:val="24"/>
        </w:rPr>
        <w:t>далени</w:t>
      </w:r>
      <w:r w:rsidR="0009611B">
        <w:rPr>
          <w:sz w:val="24"/>
        </w:rPr>
        <w:t>е</w:t>
      </w:r>
      <w:r w:rsidRPr="00A63C23">
        <w:rPr>
          <w:sz w:val="24"/>
        </w:rPr>
        <w:t xml:space="preserve"> патологических антител </w:t>
      </w:r>
      <w:r>
        <w:rPr>
          <w:sz w:val="24"/>
        </w:rPr>
        <w:t>путём п</w:t>
      </w:r>
      <w:r w:rsidR="00CD31B8" w:rsidRPr="00A63C23">
        <w:rPr>
          <w:sz w:val="24"/>
        </w:rPr>
        <w:t>лазмаферрез</w:t>
      </w:r>
      <w:r>
        <w:rPr>
          <w:sz w:val="24"/>
        </w:rPr>
        <w:t>а</w:t>
      </w:r>
      <w:r w:rsidR="0012670D">
        <w:rPr>
          <w:sz w:val="24"/>
        </w:rPr>
        <w:t xml:space="preserve"> (предотвращение патологического иммунного ответа)</w:t>
      </w:r>
    </w:p>
    <w:p w:rsidR="008A73FA" w:rsidRPr="008A73FA" w:rsidRDefault="008A73FA" w:rsidP="002D04A9">
      <w:pPr>
        <w:numPr>
          <w:ilvl w:val="0"/>
          <w:numId w:val="14"/>
        </w:numPr>
        <w:spacing w:line="360" w:lineRule="auto"/>
        <w:ind w:left="357" w:hanging="357"/>
        <w:rPr>
          <w:sz w:val="24"/>
          <w:szCs w:val="24"/>
        </w:rPr>
      </w:pPr>
      <w:r w:rsidRPr="008A73FA">
        <w:rPr>
          <w:sz w:val="24"/>
          <w:szCs w:val="24"/>
        </w:rPr>
        <w:t>П</w:t>
      </w:r>
      <w:r w:rsidR="00AD18F6" w:rsidRPr="008A73FA">
        <w:rPr>
          <w:sz w:val="24"/>
          <w:szCs w:val="24"/>
        </w:rPr>
        <w:t xml:space="preserve">ротеолитический фермент лидаза </w:t>
      </w:r>
      <w:r w:rsidRPr="008A73FA">
        <w:rPr>
          <w:sz w:val="24"/>
          <w:szCs w:val="24"/>
        </w:rPr>
        <w:t>(предотвращение дальнейшего уплотнения)</w:t>
      </w:r>
    </w:p>
    <w:p w:rsidR="00232A89" w:rsidRDefault="00232A89" w:rsidP="002D04A9">
      <w:pPr>
        <w:numPr>
          <w:ilvl w:val="0"/>
          <w:numId w:val="14"/>
        </w:numPr>
        <w:spacing w:line="360" w:lineRule="auto"/>
        <w:ind w:left="357" w:hanging="357"/>
        <w:rPr>
          <w:sz w:val="24"/>
        </w:rPr>
      </w:pPr>
      <w:r>
        <w:rPr>
          <w:sz w:val="24"/>
        </w:rPr>
        <w:t>Тепловые процедуры: ванны, грязелечение, прафинотерапия, диатерми</w:t>
      </w:r>
      <w:r w:rsidR="0012670D">
        <w:rPr>
          <w:sz w:val="24"/>
        </w:rPr>
        <w:t xml:space="preserve">я, УФО, массаж, ультразвук (предотвращение уплотнения, стимуляция процессов репарации) </w:t>
      </w:r>
    </w:p>
    <w:p w:rsidR="008A73FA" w:rsidRDefault="00232A89" w:rsidP="002D04A9">
      <w:pPr>
        <w:numPr>
          <w:ilvl w:val="0"/>
          <w:numId w:val="14"/>
        </w:numPr>
        <w:spacing w:line="360" w:lineRule="auto"/>
        <w:ind w:left="357" w:hanging="357"/>
        <w:rPr>
          <w:sz w:val="24"/>
        </w:rPr>
      </w:pPr>
      <w:r>
        <w:rPr>
          <w:sz w:val="24"/>
        </w:rPr>
        <w:t>Э</w:t>
      </w:r>
      <w:r w:rsidRPr="00A63C23">
        <w:rPr>
          <w:sz w:val="24"/>
        </w:rPr>
        <w:t xml:space="preserve">лектрофорез </w:t>
      </w:r>
      <w:r>
        <w:rPr>
          <w:sz w:val="24"/>
        </w:rPr>
        <w:t xml:space="preserve">с </w:t>
      </w:r>
      <w:r w:rsidRPr="00A63C23">
        <w:rPr>
          <w:sz w:val="24"/>
        </w:rPr>
        <w:t>ронидаз</w:t>
      </w:r>
      <w:r>
        <w:rPr>
          <w:sz w:val="24"/>
        </w:rPr>
        <w:t>ой (</w:t>
      </w:r>
      <w:proofErr w:type="gramStart"/>
      <w:r>
        <w:rPr>
          <w:sz w:val="24"/>
        </w:rPr>
        <w:t>п</w:t>
      </w:r>
      <w:r w:rsidRPr="00A63C23">
        <w:rPr>
          <w:sz w:val="24"/>
        </w:rPr>
        <w:t xml:space="preserve">ротеолитический  </w:t>
      </w:r>
      <w:r>
        <w:rPr>
          <w:sz w:val="24"/>
        </w:rPr>
        <w:t>эффект</w:t>
      </w:r>
      <w:proofErr w:type="gramEnd"/>
      <w:r>
        <w:rPr>
          <w:sz w:val="24"/>
        </w:rPr>
        <w:t>)</w:t>
      </w:r>
    </w:p>
    <w:p w:rsidR="00232A89" w:rsidRPr="00A63C23" w:rsidRDefault="00232A89" w:rsidP="002D04A9">
      <w:pPr>
        <w:numPr>
          <w:ilvl w:val="0"/>
          <w:numId w:val="14"/>
        </w:numPr>
        <w:spacing w:line="360" w:lineRule="auto"/>
        <w:ind w:left="357" w:hanging="357"/>
        <w:rPr>
          <w:sz w:val="24"/>
        </w:rPr>
      </w:pPr>
      <w:r>
        <w:rPr>
          <w:sz w:val="24"/>
        </w:rPr>
        <w:t>Фонофорез гидрокортизона</w:t>
      </w:r>
      <w:r w:rsidR="0012670D">
        <w:rPr>
          <w:sz w:val="24"/>
        </w:rPr>
        <w:t xml:space="preserve"> (снятие воспалительной реакции)</w:t>
      </w:r>
    </w:p>
    <w:p w:rsidR="00CD31B8" w:rsidRPr="003643B0" w:rsidRDefault="0012670D" w:rsidP="002D04A9">
      <w:pPr>
        <w:numPr>
          <w:ilvl w:val="0"/>
          <w:numId w:val="14"/>
        </w:numPr>
        <w:spacing w:line="360" w:lineRule="auto"/>
        <w:ind w:left="357" w:hanging="357"/>
        <w:rPr>
          <w:sz w:val="24"/>
        </w:rPr>
      </w:pPr>
      <w:r w:rsidRPr="003643B0">
        <w:rPr>
          <w:sz w:val="24"/>
        </w:rPr>
        <w:t>Диметилсульфоксид</w:t>
      </w:r>
      <w:r>
        <w:rPr>
          <w:sz w:val="24"/>
        </w:rPr>
        <w:t xml:space="preserve"> </w:t>
      </w:r>
      <w:r w:rsidR="003643B0">
        <w:rPr>
          <w:sz w:val="24"/>
        </w:rPr>
        <w:t>(противовоспалительный эффект, противомикробный эффект, улучшение проникновения лекарственных средств в кожу)</w:t>
      </w:r>
    </w:p>
    <w:p w:rsidR="00CB04CB" w:rsidRDefault="00CB04CB" w:rsidP="00CB04CB"/>
    <w:p w:rsidR="00CB04CB" w:rsidRDefault="00CB04CB" w:rsidP="00CB04CB">
      <w:pPr>
        <w:pStyle w:val="1"/>
        <w:widowControl w:val="0"/>
        <w:spacing w:line="619" w:lineRule="auto"/>
      </w:pPr>
    </w:p>
    <w:p w:rsidR="00CB04CB" w:rsidRDefault="00CB04CB" w:rsidP="00CB04CB">
      <w:pPr>
        <w:pStyle w:val="1"/>
        <w:widowControl w:val="0"/>
        <w:spacing w:line="619" w:lineRule="auto"/>
      </w:pPr>
    </w:p>
    <w:p w:rsidR="00CB04CB" w:rsidRDefault="00CB04CB" w:rsidP="00CB04CB">
      <w:pPr>
        <w:pStyle w:val="1"/>
        <w:widowControl w:val="0"/>
        <w:spacing w:line="619" w:lineRule="auto"/>
      </w:pPr>
    </w:p>
    <w:p w:rsidR="00CB04CB" w:rsidRDefault="00CB04CB" w:rsidP="00CB04CB">
      <w:pPr>
        <w:pStyle w:val="1"/>
        <w:widowControl w:val="0"/>
        <w:spacing w:line="619" w:lineRule="auto"/>
      </w:pPr>
    </w:p>
    <w:p w:rsidR="00CB04CB" w:rsidRDefault="00CB04CB" w:rsidP="00CB04CB">
      <w:pPr>
        <w:pStyle w:val="1"/>
        <w:widowControl w:val="0"/>
        <w:spacing w:line="619" w:lineRule="auto"/>
      </w:pPr>
    </w:p>
    <w:p w:rsidR="00CB04CB" w:rsidRDefault="00CB04CB" w:rsidP="00CB04CB">
      <w:pPr>
        <w:jc w:val="center"/>
        <w:rPr>
          <w:sz w:val="28"/>
          <w:szCs w:val="28"/>
        </w:rPr>
      </w:pPr>
    </w:p>
    <w:p w:rsidR="00CB04CB" w:rsidRPr="00CB04CB" w:rsidRDefault="00CB04CB" w:rsidP="00CB04CB">
      <w:pPr>
        <w:jc w:val="center"/>
        <w:rPr>
          <w:sz w:val="28"/>
          <w:szCs w:val="28"/>
        </w:rPr>
      </w:pPr>
      <w:r w:rsidRPr="00CB04CB">
        <w:rPr>
          <w:sz w:val="28"/>
          <w:szCs w:val="28"/>
        </w:rPr>
        <w:lastRenderedPageBreak/>
        <w:t>ДНЕВНИК</w:t>
      </w:r>
    </w:p>
    <w:p w:rsidR="00CB04CB" w:rsidRPr="00CB04CB" w:rsidRDefault="00CB04CB" w:rsidP="00CB04CB">
      <w:pPr>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402"/>
        <w:gridCol w:w="4677"/>
      </w:tblGrid>
      <w:tr w:rsidR="00203F4D" w:rsidRPr="00607A2D">
        <w:tblPrEx>
          <w:tblCellMar>
            <w:top w:w="0" w:type="dxa"/>
            <w:bottom w:w="0" w:type="dxa"/>
          </w:tblCellMar>
        </w:tblPrEx>
        <w:tc>
          <w:tcPr>
            <w:tcW w:w="1101" w:type="dxa"/>
          </w:tcPr>
          <w:p w:rsidR="00203F4D" w:rsidRDefault="00203F4D" w:rsidP="003C719B">
            <w:pPr>
              <w:jc w:val="both"/>
              <w:rPr>
                <w:sz w:val="24"/>
                <w:lang w:val="en-US"/>
              </w:rPr>
            </w:pPr>
            <w:r>
              <w:rPr>
                <w:sz w:val="24"/>
              </w:rPr>
              <w:t>27</w:t>
            </w:r>
            <w:r>
              <w:rPr>
                <w:sz w:val="24"/>
                <w:lang w:val="en-US"/>
              </w:rPr>
              <w:t>.05.03</w:t>
            </w:r>
          </w:p>
        </w:tc>
        <w:tc>
          <w:tcPr>
            <w:tcW w:w="3402" w:type="dxa"/>
          </w:tcPr>
          <w:p w:rsidR="00203F4D" w:rsidRPr="00A63C23" w:rsidRDefault="00203F4D" w:rsidP="003C719B">
            <w:pPr>
              <w:jc w:val="both"/>
              <w:rPr>
                <w:sz w:val="24"/>
              </w:rPr>
            </w:pPr>
            <w:r>
              <w:rPr>
                <w:sz w:val="24"/>
              </w:rPr>
              <w:t xml:space="preserve">Знакомство с больным, сбор жалоб, анамнеза, объективное исследование.  Состояние больного удовлетворительное, положение активное, сознание ясное. Жалоб не предъявляет. </w:t>
            </w:r>
            <w:r w:rsidRPr="00A63C23">
              <w:rPr>
                <w:sz w:val="24"/>
              </w:rPr>
              <w:t xml:space="preserve">На верхней трети </w:t>
            </w:r>
            <w:r>
              <w:rPr>
                <w:sz w:val="24"/>
              </w:rPr>
              <w:t xml:space="preserve">передней поверхности бедра справа </w:t>
            </w:r>
            <w:r w:rsidRPr="00A63C23">
              <w:rPr>
                <w:sz w:val="24"/>
              </w:rPr>
              <w:t xml:space="preserve">уплотненный очаг диаметром </w:t>
            </w:r>
            <w:r>
              <w:rPr>
                <w:sz w:val="24"/>
              </w:rPr>
              <w:t xml:space="preserve">8 </w:t>
            </w:r>
            <w:r w:rsidRPr="00A63C23">
              <w:rPr>
                <w:sz w:val="24"/>
              </w:rPr>
              <w:t>см бледно-серого цвета</w:t>
            </w:r>
            <w:r>
              <w:rPr>
                <w:sz w:val="24"/>
              </w:rPr>
              <w:t xml:space="preserve"> с эритематозной каймой</w:t>
            </w:r>
            <w:r w:rsidRPr="00A63C23">
              <w:rPr>
                <w:sz w:val="24"/>
              </w:rPr>
              <w:t>.</w:t>
            </w:r>
          </w:p>
        </w:tc>
        <w:tc>
          <w:tcPr>
            <w:tcW w:w="4677" w:type="dxa"/>
            <w:vMerge w:val="restart"/>
          </w:tcPr>
          <w:p w:rsidR="00203F4D" w:rsidRPr="00203F4D" w:rsidRDefault="00203F4D" w:rsidP="00203F4D">
            <w:pPr>
              <w:jc w:val="both"/>
              <w:rPr>
                <w:sz w:val="24"/>
              </w:rPr>
            </w:pPr>
            <w:r>
              <w:rPr>
                <w:sz w:val="24"/>
                <w:lang w:val="en-US"/>
              </w:rPr>
              <w:t>Rp</w:t>
            </w:r>
            <w:r w:rsidRPr="00203F4D">
              <w:rPr>
                <w:sz w:val="24"/>
              </w:rPr>
              <w:t xml:space="preserve">: </w:t>
            </w:r>
            <w:r>
              <w:rPr>
                <w:sz w:val="24"/>
                <w:lang w:val="en-US"/>
              </w:rPr>
              <w:t>Tab</w:t>
            </w:r>
            <w:r w:rsidRPr="00203F4D">
              <w:rPr>
                <w:sz w:val="24"/>
              </w:rPr>
              <w:t xml:space="preserve">. </w:t>
            </w:r>
            <w:r>
              <w:rPr>
                <w:sz w:val="24"/>
                <w:lang w:val="en-US"/>
              </w:rPr>
              <w:t>Aevit</w:t>
            </w:r>
            <w:r w:rsidRPr="00203F4D">
              <w:rPr>
                <w:sz w:val="24"/>
              </w:rPr>
              <w:t xml:space="preserve"> </w:t>
            </w:r>
          </w:p>
          <w:p w:rsidR="00203F4D" w:rsidRDefault="00203F4D" w:rsidP="00203F4D">
            <w:pPr>
              <w:jc w:val="both"/>
              <w:rPr>
                <w:sz w:val="24"/>
              </w:rPr>
            </w:pPr>
            <w:r>
              <w:rPr>
                <w:sz w:val="24"/>
                <w:lang w:val="en-US"/>
              </w:rPr>
              <w:t>DS</w:t>
            </w:r>
            <w:r w:rsidRPr="00203F4D">
              <w:rPr>
                <w:sz w:val="24"/>
              </w:rPr>
              <w:t xml:space="preserve">: </w:t>
            </w:r>
            <w:r>
              <w:rPr>
                <w:sz w:val="24"/>
              </w:rPr>
              <w:t>По 1 таблетке 3 р/д</w:t>
            </w:r>
          </w:p>
          <w:p w:rsidR="00203F4D" w:rsidRDefault="00203F4D" w:rsidP="00203F4D">
            <w:pPr>
              <w:jc w:val="both"/>
              <w:rPr>
                <w:sz w:val="24"/>
              </w:rPr>
            </w:pPr>
          </w:p>
          <w:p w:rsidR="00203F4D" w:rsidRPr="00203F4D" w:rsidRDefault="00203F4D" w:rsidP="00203F4D">
            <w:pPr>
              <w:jc w:val="both"/>
              <w:rPr>
                <w:sz w:val="24"/>
              </w:rPr>
            </w:pPr>
            <w:r>
              <w:rPr>
                <w:sz w:val="24"/>
                <w:lang w:val="en-US"/>
              </w:rPr>
              <w:t>Rp</w:t>
            </w:r>
            <w:r w:rsidRPr="00203F4D">
              <w:rPr>
                <w:sz w:val="24"/>
              </w:rPr>
              <w:t xml:space="preserve">: </w:t>
            </w:r>
            <w:r>
              <w:rPr>
                <w:sz w:val="24"/>
                <w:lang w:val="en-US"/>
              </w:rPr>
              <w:t>Tab</w:t>
            </w:r>
            <w:r w:rsidRPr="00203F4D">
              <w:rPr>
                <w:sz w:val="24"/>
              </w:rPr>
              <w:t xml:space="preserve">. </w:t>
            </w:r>
            <w:r>
              <w:rPr>
                <w:sz w:val="24"/>
                <w:lang w:val="en-US"/>
              </w:rPr>
              <w:t>Zinci</w:t>
            </w:r>
            <w:r w:rsidRPr="00203F4D">
              <w:rPr>
                <w:sz w:val="24"/>
              </w:rPr>
              <w:t xml:space="preserve"> </w:t>
            </w:r>
            <w:proofErr w:type="gramStart"/>
            <w:r>
              <w:rPr>
                <w:sz w:val="24"/>
                <w:lang w:val="en-US"/>
              </w:rPr>
              <w:t>oxidi</w:t>
            </w:r>
            <w:r w:rsidRPr="00203F4D">
              <w:rPr>
                <w:sz w:val="24"/>
              </w:rPr>
              <w:t xml:space="preserve">  0</w:t>
            </w:r>
            <w:proofErr w:type="gramEnd"/>
            <w:r>
              <w:rPr>
                <w:sz w:val="24"/>
              </w:rPr>
              <w:t>,</w:t>
            </w:r>
            <w:r w:rsidRPr="00203F4D">
              <w:rPr>
                <w:sz w:val="24"/>
              </w:rPr>
              <w:t>05</w:t>
            </w:r>
          </w:p>
          <w:p w:rsidR="00203F4D" w:rsidRPr="00203F4D" w:rsidRDefault="00203F4D" w:rsidP="00203F4D">
            <w:pPr>
              <w:jc w:val="both"/>
              <w:rPr>
                <w:sz w:val="24"/>
              </w:rPr>
            </w:pPr>
            <w:r>
              <w:rPr>
                <w:sz w:val="24"/>
                <w:lang w:val="en-US"/>
              </w:rPr>
              <w:t>DS</w:t>
            </w:r>
            <w:r w:rsidRPr="00203F4D">
              <w:rPr>
                <w:sz w:val="24"/>
              </w:rPr>
              <w:t xml:space="preserve">: </w:t>
            </w:r>
            <w:r>
              <w:rPr>
                <w:sz w:val="24"/>
              </w:rPr>
              <w:t>По 1 таблетке 3 р/д</w:t>
            </w:r>
          </w:p>
          <w:p w:rsidR="00203F4D" w:rsidRPr="00203F4D" w:rsidRDefault="00203F4D" w:rsidP="00203F4D">
            <w:pPr>
              <w:jc w:val="both"/>
              <w:rPr>
                <w:sz w:val="24"/>
              </w:rPr>
            </w:pPr>
          </w:p>
          <w:p w:rsidR="00203F4D" w:rsidRPr="00203F4D" w:rsidRDefault="00203F4D" w:rsidP="00203F4D">
            <w:pPr>
              <w:jc w:val="both"/>
              <w:rPr>
                <w:sz w:val="24"/>
              </w:rPr>
            </w:pPr>
            <w:r>
              <w:rPr>
                <w:sz w:val="24"/>
                <w:lang w:val="en-US"/>
              </w:rPr>
              <w:t>Rp</w:t>
            </w:r>
            <w:r w:rsidRPr="00203F4D">
              <w:rPr>
                <w:sz w:val="24"/>
              </w:rPr>
              <w:t xml:space="preserve">: </w:t>
            </w:r>
            <w:r>
              <w:rPr>
                <w:sz w:val="24"/>
                <w:lang w:val="en-US"/>
              </w:rPr>
              <w:t>Sol</w:t>
            </w:r>
            <w:r w:rsidRPr="00203F4D">
              <w:rPr>
                <w:sz w:val="24"/>
              </w:rPr>
              <w:t xml:space="preserve">. </w:t>
            </w:r>
            <w:r>
              <w:rPr>
                <w:sz w:val="24"/>
                <w:lang w:val="en-US"/>
              </w:rPr>
              <w:t>Lidasae</w:t>
            </w:r>
            <w:r w:rsidRPr="00203F4D">
              <w:rPr>
                <w:sz w:val="24"/>
              </w:rPr>
              <w:t xml:space="preserve"> 64 </w:t>
            </w:r>
            <w:r>
              <w:rPr>
                <w:sz w:val="24"/>
              </w:rPr>
              <w:t xml:space="preserve">Ед </w:t>
            </w:r>
            <w:r>
              <w:rPr>
                <w:sz w:val="24"/>
                <w:lang w:val="en-US"/>
              </w:rPr>
              <w:t>N</w:t>
            </w:r>
            <w:r w:rsidRPr="00203F4D">
              <w:rPr>
                <w:sz w:val="24"/>
              </w:rPr>
              <w:t xml:space="preserve">10 </w:t>
            </w:r>
          </w:p>
          <w:p w:rsidR="00203F4D" w:rsidRDefault="00203F4D" w:rsidP="00203F4D">
            <w:pPr>
              <w:jc w:val="both"/>
              <w:rPr>
                <w:sz w:val="24"/>
              </w:rPr>
            </w:pPr>
            <w:r>
              <w:rPr>
                <w:sz w:val="24"/>
                <w:lang w:val="en-US"/>
              </w:rPr>
              <w:t>DS</w:t>
            </w:r>
            <w:r w:rsidRPr="00203F4D">
              <w:rPr>
                <w:sz w:val="24"/>
              </w:rPr>
              <w:t xml:space="preserve">: </w:t>
            </w:r>
            <w:r>
              <w:rPr>
                <w:sz w:val="24"/>
              </w:rPr>
              <w:t>1 р/д</w:t>
            </w:r>
            <w:r w:rsidRPr="00203F4D">
              <w:rPr>
                <w:sz w:val="24"/>
              </w:rPr>
              <w:t xml:space="preserve"> </w:t>
            </w:r>
            <w:r>
              <w:rPr>
                <w:sz w:val="24"/>
              </w:rPr>
              <w:t>подкожно</w:t>
            </w:r>
          </w:p>
          <w:p w:rsidR="00203F4D" w:rsidRDefault="00203F4D" w:rsidP="00203F4D">
            <w:pPr>
              <w:jc w:val="both"/>
              <w:rPr>
                <w:sz w:val="24"/>
              </w:rPr>
            </w:pPr>
          </w:p>
          <w:p w:rsidR="00203F4D" w:rsidRPr="00203F4D" w:rsidRDefault="00203F4D" w:rsidP="00203F4D">
            <w:pPr>
              <w:jc w:val="both"/>
              <w:rPr>
                <w:sz w:val="24"/>
                <w:lang w:val="en-US"/>
              </w:rPr>
            </w:pPr>
            <w:r>
              <w:rPr>
                <w:sz w:val="24"/>
                <w:lang w:val="en-US"/>
              </w:rPr>
              <w:t>Rp</w:t>
            </w:r>
            <w:r w:rsidRPr="00203F4D">
              <w:rPr>
                <w:sz w:val="24"/>
                <w:lang w:val="en-US"/>
              </w:rPr>
              <w:t xml:space="preserve">: </w:t>
            </w:r>
            <w:r>
              <w:rPr>
                <w:sz w:val="24"/>
                <w:lang w:val="en-US"/>
              </w:rPr>
              <w:t>Sol</w:t>
            </w:r>
            <w:r w:rsidRPr="00203F4D">
              <w:rPr>
                <w:sz w:val="24"/>
                <w:lang w:val="en-US"/>
              </w:rPr>
              <w:t>.</w:t>
            </w:r>
            <w:r>
              <w:rPr>
                <w:sz w:val="24"/>
                <w:lang w:val="en-US"/>
              </w:rPr>
              <w:t xml:space="preserve"> Acidi Nicotinici</w:t>
            </w:r>
            <w:r w:rsidRPr="00203F4D">
              <w:rPr>
                <w:sz w:val="24"/>
                <w:lang w:val="en-US"/>
              </w:rPr>
              <w:t xml:space="preserve"> </w:t>
            </w:r>
            <w:r>
              <w:rPr>
                <w:sz w:val="24"/>
                <w:lang w:val="en-US"/>
              </w:rPr>
              <w:t>1%-1</w:t>
            </w:r>
            <w:r w:rsidR="00760480">
              <w:rPr>
                <w:sz w:val="24"/>
                <w:lang w:val="en-US"/>
              </w:rPr>
              <w:t xml:space="preserve"> ml</w:t>
            </w:r>
            <w:r>
              <w:rPr>
                <w:sz w:val="24"/>
                <w:lang w:val="en-US"/>
              </w:rPr>
              <w:t xml:space="preserve"> N10</w:t>
            </w:r>
          </w:p>
          <w:p w:rsidR="00203F4D" w:rsidRDefault="00203F4D" w:rsidP="00203F4D">
            <w:pPr>
              <w:jc w:val="both"/>
              <w:rPr>
                <w:sz w:val="24"/>
                <w:lang w:val="en-US"/>
              </w:rPr>
            </w:pPr>
            <w:r>
              <w:rPr>
                <w:sz w:val="24"/>
                <w:lang w:val="en-US"/>
              </w:rPr>
              <w:t>DS</w:t>
            </w:r>
            <w:r w:rsidRPr="00203F4D">
              <w:rPr>
                <w:sz w:val="24"/>
              </w:rPr>
              <w:t xml:space="preserve">: </w:t>
            </w:r>
            <w:r w:rsidR="00760480">
              <w:rPr>
                <w:sz w:val="24"/>
              </w:rPr>
              <w:t>1 р\</w:t>
            </w:r>
            <w:proofErr w:type="gramStart"/>
            <w:r w:rsidR="00760480">
              <w:rPr>
                <w:sz w:val="24"/>
              </w:rPr>
              <w:t>д ,</w:t>
            </w:r>
            <w:proofErr w:type="gramEnd"/>
            <w:r w:rsidR="00760480">
              <w:rPr>
                <w:sz w:val="24"/>
              </w:rPr>
              <w:t xml:space="preserve"> внутривенно</w:t>
            </w:r>
          </w:p>
          <w:p w:rsidR="00203F4D" w:rsidRDefault="00203F4D" w:rsidP="00203F4D">
            <w:pPr>
              <w:jc w:val="both"/>
              <w:rPr>
                <w:sz w:val="24"/>
                <w:lang w:val="en-US"/>
              </w:rPr>
            </w:pPr>
          </w:p>
          <w:p w:rsidR="00760480" w:rsidRDefault="00203F4D" w:rsidP="00203F4D">
            <w:pPr>
              <w:jc w:val="both"/>
              <w:rPr>
                <w:sz w:val="24"/>
              </w:rPr>
            </w:pPr>
            <w:r>
              <w:rPr>
                <w:sz w:val="24"/>
                <w:lang w:val="en-US"/>
              </w:rPr>
              <w:t>Rp</w:t>
            </w:r>
            <w:r w:rsidRPr="00203F4D">
              <w:rPr>
                <w:sz w:val="24"/>
                <w:lang w:val="en-US"/>
              </w:rPr>
              <w:t xml:space="preserve">: </w:t>
            </w:r>
            <w:r>
              <w:rPr>
                <w:sz w:val="24"/>
                <w:lang w:val="en-US"/>
              </w:rPr>
              <w:t xml:space="preserve">Sol. Thiamini Bromidi </w:t>
            </w:r>
            <w:r w:rsidR="00760480">
              <w:rPr>
                <w:sz w:val="24"/>
                <w:lang w:val="en-US"/>
              </w:rPr>
              <w:t>5</w:t>
            </w:r>
            <w:r>
              <w:rPr>
                <w:sz w:val="24"/>
                <w:lang w:val="en-US"/>
              </w:rPr>
              <w:t>%-1</w:t>
            </w:r>
            <w:r w:rsidR="00760480">
              <w:rPr>
                <w:sz w:val="24"/>
              </w:rPr>
              <w:t xml:space="preserve"> </w:t>
            </w:r>
            <w:r w:rsidR="00760480">
              <w:rPr>
                <w:sz w:val="24"/>
                <w:lang w:val="en-US"/>
              </w:rPr>
              <w:t>ml</w:t>
            </w:r>
            <w:r>
              <w:rPr>
                <w:sz w:val="24"/>
                <w:lang w:val="en-US"/>
              </w:rPr>
              <w:t xml:space="preserve"> N</w:t>
            </w:r>
            <w:r w:rsidR="00760480">
              <w:rPr>
                <w:sz w:val="24"/>
                <w:lang w:val="en-US"/>
              </w:rPr>
              <w:t xml:space="preserve">5 </w:t>
            </w:r>
          </w:p>
          <w:p w:rsidR="00203F4D" w:rsidRDefault="00760480" w:rsidP="00203F4D">
            <w:pPr>
              <w:jc w:val="both"/>
              <w:rPr>
                <w:sz w:val="24"/>
                <w:lang w:val="en-US"/>
              </w:rPr>
            </w:pPr>
            <w:r>
              <w:rPr>
                <w:sz w:val="24"/>
                <w:lang w:val="en-US"/>
              </w:rPr>
              <w:t>D</w:t>
            </w:r>
            <w:r w:rsidR="00203F4D">
              <w:rPr>
                <w:sz w:val="24"/>
                <w:lang w:val="en-US"/>
              </w:rPr>
              <w:t>S</w:t>
            </w:r>
            <w:r w:rsidR="00203F4D" w:rsidRPr="00203F4D">
              <w:rPr>
                <w:sz w:val="24"/>
                <w:lang w:val="en-US"/>
              </w:rPr>
              <w:t xml:space="preserve">: </w:t>
            </w:r>
            <w:r>
              <w:rPr>
                <w:sz w:val="24"/>
              </w:rPr>
              <w:t>через</w:t>
            </w:r>
            <w:r w:rsidRPr="00760480">
              <w:rPr>
                <w:sz w:val="24"/>
                <w:lang w:val="en-US"/>
              </w:rPr>
              <w:t xml:space="preserve"> </w:t>
            </w:r>
            <w:r>
              <w:rPr>
                <w:sz w:val="24"/>
              </w:rPr>
              <w:t>день</w:t>
            </w:r>
            <w:r w:rsidRPr="00760480">
              <w:rPr>
                <w:sz w:val="24"/>
                <w:lang w:val="en-US"/>
              </w:rPr>
              <w:t xml:space="preserve">, </w:t>
            </w:r>
            <w:r>
              <w:rPr>
                <w:sz w:val="24"/>
              </w:rPr>
              <w:t>внутримышечно</w:t>
            </w:r>
          </w:p>
          <w:p w:rsidR="00760480" w:rsidRDefault="00760480" w:rsidP="00203F4D">
            <w:pPr>
              <w:jc w:val="both"/>
              <w:rPr>
                <w:sz w:val="24"/>
                <w:lang w:val="en-US"/>
              </w:rPr>
            </w:pPr>
          </w:p>
          <w:p w:rsidR="00760480" w:rsidRDefault="00760480" w:rsidP="00760480">
            <w:pPr>
              <w:jc w:val="both"/>
              <w:rPr>
                <w:sz w:val="24"/>
                <w:lang w:val="en-US"/>
              </w:rPr>
            </w:pPr>
            <w:r>
              <w:rPr>
                <w:sz w:val="24"/>
                <w:lang w:val="en-US"/>
              </w:rPr>
              <w:t>Rp</w:t>
            </w:r>
            <w:r w:rsidRPr="00203F4D">
              <w:rPr>
                <w:sz w:val="24"/>
                <w:lang w:val="en-US"/>
              </w:rPr>
              <w:t xml:space="preserve">: </w:t>
            </w:r>
            <w:r>
              <w:rPr>
                <w:sz w:val="24"/>
                <w:lang w:val="en-US"/>
              </w:rPr>
              <w:t>Sol. Piridoxini hidrochloridi 5%-1 ml N5 DS</w:t>
            </w:r>
            <w:r w:rsidRPr="00203F4D">
              <w:rPr>
                <w:sz w:val="24"/>
                <w:lang w:val="en-US"/>
              </w:rPr>
              <w:t xml:space="preserve">: </w:t>
            </w:r>
            <w:r>
              <w:rPr>
                <w:sz w:val="24"/>
              </w:rPr>
              <w:t>через</w:t>
            </w:r>
            <w:r w:rsidRPr="00760480">
              <w:rPr>
                <w:sz w:val="24"/>
                <w:lang w:val="en-US"/>
              </w:rPr>
              <w:t xml:space="preserve"> </w:t>
            </w:r>
            <w:r>
              <w:rPr>
                <w:sz w:val="24"/>
              </w:rPr>
              <w:t>день</w:t>
            </w:r>
            <w:r w:rsidRPr="00760480">
              <w:rPr>
                <w:sz w:val="24"/>
                <w:lang w:val="en-US"/>
              </w:rPr>
              <w:t xml:space="preserve">, </w:t>
            </w:r>
            <w:r>
              <w:rPr>
                <w:sz w:val="24"/>
              </w:rPr>
              <w:t>внутримышечно</w:t>
            </w:r>
          </w:p>
          <w:p w:rsidR="00760480" w:rsidRDefault="00760480" w:rsidP="00203F4D">
            <w:pPr>
              <w:jc w:val="both"/>
              <w:rPr>
                <w:sz w:val="24"/>
                <w:lang w:val="en-US"/>
              </w:rPr>
            </w:pPr>
          </w:p>
          <w:p w:rsidR="00760480" w:rsidRDefault="00760480" w:rsidP="00760480">
            <w:pPr>
              <w:jc w:val="both"/>
              <w:rPr>
                <w:sz w:val="24"/>
                <w:lang w:val="en-US"/>
              </w:rPr>
            </w:pPr>
            <w:r>
              <w:rPr>
                <w:sz w:val="24"/>
                <w:lang w:val="en-US"/>
              </w:rPr>
              <w:t>Rp</w:t>
            </w:r>
            <w:r w:rsidRPr="00203F4D">
              <w:rPr>
                <w:sz w:val="24"/>
                <w:lang w:val="en-US"/>
              </w:rPr>
              <w:t xml:space="preserve">: </w:t>
            </w:r>
            <w:r>
              <w:rPr>
                <w:sz w:val="24"/>
                <w:lang w:val="en-US"/>
              </w:rPr>
              <w:t xml:space="preserve">Sol. Acidi Ascorbinici 5%-1 ml N10 </w:t>
            </w:r>
          </w:p>
          <w:p w:rsidR="00760480" w:rsidRDefault="00760480" w:rsidP="00760480">
            <w:pPr>
              <w:jc w:val="both"/>
              <w:rPr>
                <w:sz w:val="24"/>
                <w:lang w:val="en-US"/>
              </w:rPr>
            </w:pPr>
            <w:r>
              <w:rPr>
                <w:sz w:val="24"/>
                <w:lang w:val="en-US"/>
              </w:rPr>
              <w:t>DS</w:t>
            </w:r>
            <w:r w:rsidRPr="00203F4D">
              <w:rPr>
                <w:sz w:val="24"/>
                <w:lang w:val="en-US"/>
              </w:rPr>
              <w:t xml:space="preserve">: </w:t>
            </w:r>
            <w:r>
              <w:rPr>
                <w:sz w:val="24"/>
              </w:rPr>
              <w:t>через</w:t>
            </w:r>
            <w:r w:rsidRPr="00760480">
              <w:rPr>
                <w:sz w:val="24"/>
                <w:lang w:val="en-US"/>
              </w:rPr>
              <w:t xml:space="preserve"> </w:t>
            </w:r>
            <w:r>
              <w:rPr>
                <w:sz w:val="24"/>
              </w:rPr>
              <w:t>день</w:t>
            </w:r>
            <w:r w:rsidRPr="00760480">
              <w:rPr>
                <w:sz w:val="24"/>
                <w:lang w:val="en-US"/>
              </w:rPr>
              <w:t xml:space="preserve">, </w:t>
            </w:r>
            <w:r>
              <w:rPr>
                <w:sz w:val="24"/>
              </w:rPr>
              <w:t>внутримышечно</w:t>
            </w:r>
          </w:p>
          <w:p w:rsidR="00760480" w:rsidRPr="00760480" w:rsidRDefault="00760480" w:rsidP="00203F4D">
            <w:pPr>
              <w:jc w:val="both"/>
              <w:rPr>
                <w:sz w:val="24"/>
                <w:lang w:val="en-US"/>
              </w:rPr>
            </w:pPr>
          </w:p>
          <w:p w:rsidR="00760480" w:rsidRPr="00607A2D" w:rsidRDefault="00760480" w:rsidP="00760480">
            <w:pPr>
              <w:jc w:val="both"/>
              <w:rPr>
                <w:sz w:val="24"/>
              </w:rPr>
            </w:pPr>
            <w:r>
              <w:rPr>
                <w:sz w:val="24"/>
                <w:lang w:val="en-US"/>
              </w:rPr>
              <w:t>Rp</w:t>
            </w:r>
            <w:r w:rsidRPr="00203F4D">
              <w:rPr>
                <w:sz w:val="24"/>
                <w:lang w:val="en-US"/>
              </w:rPr>
              <w:t xml:space="preserve">: </w:t>
            </w:r>
            <w:r>
              <w:rPr>
                <w:sz w:val="24"/>
                <w:lang w:val="en-US"/>
              </w:rPr>
              <w:t>Sol. Bicillini</w:t>
            </w:r>
            <w:r w:rsidRPr="00607A2D">
              <w:rPr>
                <w:sz w:val="24"/>
              </w:rPr>
              <w:t>-3</w:t>
            </w:r>
            <w:r>
              <w:rPr>
                <w:sz w:val="24"/>
                <w:lang w:val="en-US"/>
              </w:rPr>
              <w:t> </w:t>
            </w:r>
            <w:r w:rsidRPr="00607A2D">
              <w:rPr>
                <w:sz w:val="24"/>
              </w:rPr>
              <w:t xml:space="preserve">600 000 </w:t>
            </w:r>
            <w:r>
              <w:rPr>
                <w:sz w:val="24"/>
              </w:rPr>
              <w:t>Ед</w:t>
            </w:r>
            <w:r w:rsidRPr="00607A2D">
              <w:rPr>
                <w:sz w:val="24"/>
              </w:rPr>
              <w:t xml:space="preserve"> </w:t>
            </w:r>
            <w:r>
              <w:rPr>
                <w:sz w:val="24"/>
                <w:lang w:val="en-US"/>
              </w:rPr>
              <w:t>N</w:t>
            </w:r>
            <w:r w:rsidRPr="00607A2D">
              <w:rPr>
                <w:sz w:val="24"/>
              </w:rPr>
              <w:t xml:space="preserve">10 </w:t>
            </w:r>
          </w:p>
          <w:p w:rsidR="00760480" w:rsidRPr="00607A2D" w:rsidRDefault="00760480" w:rsidP="00760480">
            <w:pPr>
              <w:jc w:val="both"/>
              <w:rPr>
                <w:sz w:val="24"/>
              </w:rPr>
            </w:pPr>
            <w:r>
              <w:rPr>
                <w:sz w:val="24"/>
                <w:lang w:val="en-US"/>
              </w:rPr>
              <w:t>DS</w:t>
            </w:r>
            <w:r w:rsidRPr="00607A2D">
              <w:rPr>
                <w:sz w:val="24"/>
              </w:rPr>
              <w:t xml:space="preserve">: 1 </w:t>
            </w:r>
            <w:r>
              <w:rPr>
                <w:sz w:val="24"/>
              </w:rPr>
              <w:t>р</w:t>
            </w:r>
            <w:r w:rsidRPr="00607A2D">
              <w:rPr>
                <w:sz w:val="24"/>
              </w:rPr>
              <w:t>/</w:t>
            </w:r>
            <w:r w:rsidR="00607A2D" w:rsidRPr="00607A2D">
              <w:rPr>
                <w:sz w:val="24"/>
              </w:rPr>
              <w:t xml:space="preserve">6 </w:t>
            </w:r>
            <w:r w:rsidR="00607A2D">
              <w:rPr>
                <w:sz w:val="24"/>
              </w:rPr>
              <w:t>дней,</w:t>
            </w:r>
            <w:r w:rsidRPr="00607A2D">
              <w:rPr>
                <w:sz w:val="24"/>
              </w:rPr>
              <w:t xml:space="preserve"> </w:t>
            </w:r>
            <w:r>
              <w:rPr>
                <w:sz w:val="24"/>
              </w:rPr>
              <w:t>внутримышечно</w:t>
            </w:r>
          </w:p>
          <w:p w:rsidR="00203F4D" w:rsidRPr="00607A2D" w:rsidRDefault="00203F4D" w:rsidP="00203F4D">
            <w:pPr>
              <w:jc w:val="both"/>
              <w:rPr>
                <w:sz w:val="24"/>
              </w:rPr>
            </w:pPr>
          </w:p>
          <w:p w:rsidR="00203F4D" w:rsidRPr="00607A2D" w:rsidRDefault="00203F4D" w:rsidP="00203F4D">
            <w:pPr>
              <w:jc w:val="both"/>
              <w:rPr>
                <w:sz w:val="24"/>
              </w:rPr>
            </w:pPr>
          </w:p>
          <w:p w:rsidR="00203F4D" w:rsidRPr="00607A2D" w:rsidRDefault="00203F4D" w:rsidP="00203F4D">
            <w:pPr>
              <w:jc w:val="both"/>
              <w:rPr>
                <w:sz w:val="24"/>
              </w:rPr>
            </w:pPr>
          </w:p>
          <w:p w:rsidR="00203F4D" w:rsidRPr="00607A2D" w:rsidRDefault="00203F4D" w:rsidP="00203F4D">
            <w:pPr>
              <w:jc w:val="both"/>
              <w:rPr>
                <w:sz w:val="24"/>
              </w:rPr>
            </w:pPr>
          </w:p>
          <w:p w:rsidR="00203F4D" w:rsidRPr="00607A2D" w:rsidRDefault="00203F4D" w:rsidP="00203F4D">
            <w:pPr>
              <w:jc w:val="both"/>
              <w:rPr>
                <w:sz w:val="24"/>
              </w:rPr>
            </w:pPr>
          </w:p>
        </w:tc>
      </w:tr>
      <w:tr w:rsidR="00203F4D" w:rsidRPr="00A63C23">
        <w:tblPrEx>
          <w:tblCellMar>
            <w:top w:w="0" w:type="dxa"/>
            <w:bottom w:w="0" w:type="dxa"/>
          </w:tblCellMar>
        </w:tblPrEx>
        <w:tc>
          <w:tcPr>
            <w:tcW w:w="1101" w:type="dxa"/>
          </w:tcPr>
          <w:p w:rsidR="00203F4D" w:rsidRPr="00203F4D" w:rsidRDefault="00203F4D" w:rsidP="003C719B">
            <w:pPr>
              <w:jc w:val="both"/>
              <w:rPr>
                <w:sz w:val="24"/>
              </w:rPr>
            </w:pPr>
            <w:r>
              <w:rPr>
                <w:sz w:val="24"/>
              </w:rPr>
              <w:t>28</w:t>
            </w:r>
            <w:r w:rsidRPr="00203F4D">
              <w:rPr>
                <w:sz w:val="24"/>
              </w:rPr>
              <w:t>.05.03</w:t>
            </w:r>
          </w:p>
        </w:tc>
        <w:tc>
          <w:tcPr>
            <w:tcW w:w="3402" w:type="dxa"/>
          </w:tcPr>
          <w:p w:rsidR="00203F4D" w:rsidRPr="00A63C23" w:rsidRDefault="00203F4D" w:rsidP="003C719B">
            <w:pPr>
              <w:jc w:val="both"/>
              <w:rPr>
                <w:sz w:val="24"/>
              </w:rPr>
            </w:pPr>
            <w:r w:rsidRPr="00A63C23">
              <w:rPr>
                <w:sz w:val="24"/>
              </w:rPr>
              <w:t xml:space="preserve">Состояние удовлетворительное. </w:t>
            </w:r>
            <w:r>
              <w:rPr>
                <w:sz w:val="24"/>
              </w:rPr>
              <w:t>Патологический очаг</w:t>
            </w:r>
            <w:r w:rsidRPr="00A63C23">
              <w:rPr>
                <w:sz w:val="24"/>
              </w:rPr>
              <w:t xml:space="preserve"> и общ</w:t>
            </w:r>
            <w:r>
              <w:rPr>
                <w:sz w:val="24"/>
              </w:rPr>
              <w:t>ее</w:t>
            </w:r>
            <w:r w:rsidRPr="00A63C23">
              <w:rPr>
                <w:sz w:val="24"/>
              </w:rPr>
              <w:t xml:space="preserve"> </w:t>
            </w:r>
            <w:r>
              <w:rPr>
                <w:sz w:val="24"/>
              </w:rPr>
              <w:t>состояние</w:t>
            </w:r>
            <w:r w:rsidRPr="00A63C23">
              <w:rPr>
                <w:sz w:val="24"/>
              </w:rPr>
              <w:t xml:space="preserve"> без изменений.</w:t>
            </w:r>
          </w:p>
        </w:tc>
        <w:tc>
          <w:tcPr>
            <w:tcW w:w="4677" w:type="dxa"/>
            <w:vMerge/>
          </w:tcPr>
          <w:p w:rsidR="00203F4D" w:rsidRPr="00A63C23" w:rsidRDefault="00203F4D" w:rsidP="003C719B">
            <w:pPr>
              <w:jc w:val="both"/>
              <w:rPr>
                <w:sz w:val="24"/>
              </w:rPr>
            </w:pPr>
          </w:p>
        </w:tc>
      </w:tr>
      <w:tr w:rsidR="00203F4D" w:rsidRPr="00A63C23">
        <w:tblPrEx>
          <w:tblCellMar>
            <w:top w:w="0" w:type="dxa"/>
            <w:bottom w:w="0" w:type="dxa"/>
          </w:tblCellMar>
        </w:tblPrEx>
        <w:tc>
          <w:tcPr>
            <w:tcW w:w="1101" w:type="dxa"/>
          </w:tcPr>
          <w:p w:rsidR="00203F4D" w:rsidRDefault="00203F4D" w:rsidP="003C719B">
            <w:pPr>
              <w:jc w:val="both"/>
              <w:rPr>
                <w:sz w:val="24"/>
              </w:rPr>
            </w:pPr>
            <w:r>
              <w:rPr>
                <w:sz w:val="24"/>
              </w:rPr>
              <w:t>29.05.03</w:t>
            </w:r>
          </w:p>
        </w:tc>
        <w:tc>
          <w:tcPr>
            <w:tcW w:w="3402" w:type="dxa"/>
          </w:tcPr>
          <w:p w:rsidR="00203F4D" w:rsidRDefault="00203F4D" w:rsidP="003C719B">
            <w:pPr>
              <w:jc w:val="both"/>
              <w:rPr>
                <w:sz w:val="24"/>
              </w:rPr>
            </w:pPr>
            <w:r w:rsidRPr="00A63C23">
              <w:rPr>
                <w:sz w:val="24"/>
              </w:rPr>
              <w:t>Состояние удовл</w:t>
            </w:r>
            <w:r>
              <w:rPr>
                <w:sz w:val="24"/>
              </w:rPr>
              <w:t>етворительное</w:t>
            </w:r>
            <w:r w:rsidRPr="00A63C23">
              <w:rPr>
                <w:sz w:val="24"/>
              </w:rPr>
              <w:t xml:space="preserve">. </w:t>
            </w:r>
            <w:r>
              <w:rPr>
                <w:sz w:val="24"/>
              </w:rPr>
              <w:t>Наметилась п</w:t>
            </w:r>
            <w:r w:rsidRPr="00A63C23">
              <w:rPr>
                <w:sz w:val="24"/>
              </w:rPr>
              <w:t xml:space="preserve">оложительная динамика </w:t>
            </w:r>
            <w:r>
              <w:rPr>
                <w:sz w:val="24"/>
              </w:rPr>
              <w:t xml:space="preserve">патологического </w:t>
            </w:r>
            <w:r w:rsidRPr="00A63C23">
              <w:rPr>
                <w:sz w:val="24"/>
              </w:rPr>
              <w:t>процесса:</w:t>
            </w:r>
            <w:r>
              <w:rPr>
                <w:sz w:val="24"/>
              </w:rPr>
              <w:t xml:space="preserve"> уменьшилась </w:t>
            </w:r>
            <w:r w:rsidRPr="00A63C23">
              <w:rPr>
                <w:sz w:val="24"/>
              </w:rPr>
              <w:t xml:space="preserve">эритематозная кайма. </w:t>
            </w:r>
          </w:p>
          <w:p w:rsidR="00203F4D" w:rsidRDefault="00203F4D" w:rsidP="003C719B">
            <w:pPr>
              <w:jc w:val="both"/>
              <w:rPr>
                <w:sz w:val="24"/>
              </w:rPr>
            </w:pPr>
          </w:p>
        </w:tc>
        <w:tc>
          <w:tcPr>
            <w:tcW w:w="4677" w:type="dxa"/>
            <w:vMerge/>
          </w:tcPr>
          <w:p w:rsidR="00203F4D" w:rsidRPr="00A63C23" w:rsidRDefault="00203F4D" w:rsidP="003C719B">
            <w:pPr>
              <w:jc w:val="both"/>
              <w:rPr>
                <w:sz w:val="24"/>
              </w:rPr>
            </w:pPr>
          </w:p>
        </w:tc>
      </w:tr>
    </w:tbl>
    <w:p w:rsidR="004626FF" w:rsidRDefault="00CD31B8">
      <w:pPr>
        <w:rPr>
          <w:b/>
          <w:sz w:val="24"/>
        </w:rPr>
      </w:pPr>
      <w:r>
        <w:rPr>
          <w:b/>
          <w:sz w:val="24"/>
        </w:rPr>
        <w:t xml:space="preserve">                                             </w:t>
      </w:r>
    </w:p>
    <w:p w:rsidR="00CB04CB" w:rsidRDefault="00CB04CB" w:rsidP="004626FF">
      <w:pPr>
        <w:jc w:val="center"/>
        <w:rPr>
          <w:b/>
          <w:sz w:val="24"/>
        </w:rPr>
      </w:pPr>
    </w:p>
    <w:p w:rsidR="00CB04CB" w:rsidRDefault="00CB04CB" w:rsidP="004626FF">
      <w:pPr>
        <w:jc w:val="center"/>
        <w:rPr>
          <w:b/>
          <w:sz w:val="24"/>
        </w:rPr>
      </w:pPr>
    </w:p>
    <w:p w:rsidR="00CB04CB" w:rsidRDefault="00CB04CB" w:rsidP="004626FF">
      <w:pPr>
        <w:jc w:val="center"/>
        <w:rPr>
          <w:b/>
          <w:sz w:val="24"/>
        </w:rPr>
      </w:pPr>
    </w:p>
    <w:p w:rsidR="00504906" w:rsidRDefault="00504906" w:rsidP="004626FF">
      <w:pPr>
        <w:jc w:val="center"/>
        <w:rPr>
          <w:b/>
          <w:sz w:val="24"/>
        </w:rPr>
      </w:pPr>
    </w:p>
    <w:p w:rsidR="00504906" w:rsidRDefault="00504906" w:rsidP="004626FF">
      <w:pPr>
        <w:jc w:val="center"/>
        <w:rPr>
          <w:b/>
          <w:sz w:val="24"/>
        </w:rPr>
      </w:pPr>
    </w:p>
    <w:p w:rsidR="00504906" w:rsidRDefault="00504906" w:rsidP="004626FF">
      <w:pPr>
        <w:jc w:val="center"/>
        <w:rPr>
          <w:b/>
          <w:sz w:val="24"/>
        </w:rPr>
      </w:pPr>
    </w:p>
    <w:p w:rsidR="00504906" w:rsidRDefault="00504906" w:rsidP="004626FF">
      <w:pPr>
        <w:jc w:val="center"/>
        <w:rPr>
          <w:b/>
          <w:sz w:val="24"/>
        </w:rPr>
      </w:pPr>
    </w:p>
    <w:p w:rsidR="00504906" w:rsidRDefault="00504906" w:rsidP="004626FF">
      <w:pPr>
        <w:jc w:val="center"/>
        <w:rPr>
          <w:b/>
          <w:sz w:val="24"/>
        </w:rPr>
      </w:pPr>
    </w:p>
    <w:p w:rsidR="00504906" w:rsidRDefault="00504906" w:rsidP="004626FF">
      <w:pPr>
        <w:jc w:val="center"/>
        <w:rPr>
          <w:b/>
          <w:sz w:val="24"/>
        </w:rPr>
      </w:pPr>
    </w:p>
    <w:p w:rsidR="00504906" w:rsidRDefault="00504906" w:rsidP="004626FF">
      <w:pPr>
        <w:jc w:val="center"/>
        <w:rPr>
          <w:b/>
          <w:sz w:val="24"/>
        </w:rPr>
      </w:pPr>
    </w:p>
    <w:p w:rsidR="00504906" w:rsidRDefault="00504906" w:rsidP="004626FF">
      <w:pPr>
        <w:jc w:val="center"/>
        <w:rPr>
          <w:b/>
          <w:sz w:val="24"/>
        </w:rPr>
      </w:pPr>
    </w:p>
    <w:p w:rsidR="00504906" w:rsidRDefault="00504906" w:rsidP="004626FF">
      <w:pPr>
        <w:jc w:val="center"/>
        <w:rPr>
          <w:b/>
          <w:sz w:val="24"/>
        </w:rPr>
      </w:pPr>
    </w:p>
    <w:p w:rsidR="00504906" w:rsidRDefault="00504906" w:rsidP="004626FF">
      <w:pPr>
        <w:jc w:val="center"/>
        <w:rPr>
          <w:b/>
          <w:sz w:val="24"/>
        </w:rPr>
      </w:pPr>
    </w:p>
    <w:p w:rsidR="00504906" w:rsidRDefault="00504906" w:rsidP="004626FF">
      <w:pPr>
        <w:jc w:val="center"/>
        <w:rPr>
          <w:b/>
          <w:sz w:val="24"/>
        </w:rPr>
      </w:pPr>
    </w:p>
    <w:p w:rsidR="00504906" w:rsidRDefault="00504906" w:rsidP="004626FF">
      <w:pPr>
        <w:jc w:val="center"/>
        <w:rPr>
          <w:b/>
          <w:sz w:val="24"/>
        </w:rPr>
      </w:pPr>
    </w:p>
    <w:p w:rsidR="00504906" w:rsidRDefault="00504906" w:rsidP="004626FF">
      <w:pPr>
        <w:jc w:val="center"/>
        <w:rPr>
          <w:b/>
          <w:sz w:val="24"/>
        </w:rPr>
      </w:pPr>
    </w:p>
    <w:p w:rsidR="00504906" w:rsidRDefault="00504906" w:rsidP="004626FF">
      <w:pPr>
        <w:jc w:val="center"/>
        <w:rPr>
          <w:b/>
          <w:sz w:val="24"/>
        </w:rPr>
      </w:pPr>
    </w:p>
    <w:p w:rsidR="00504906" w:rsidRDefault="00504906" w:rsidP="004626FF">
      <w:pPr>
        <w:jc w:val="center"/>
        <w:rPr>
          <w:b/>
          <w:sz w:val="24"/>
        </w:rPr>
      </w:pPr>
    </w:p>
    <w:p w:rsidR="00504906" w:rsidRDefault="00504906" w:rsidP="004626FF">
      <w:pPr>
        <w:jc w:val="center"/>
        <w:rPr>
          <w:b/>
          <w:sz w:val="24"/>
        </w:rPr>
      </w:pPr>
    </w:p>
    <w:p w:rsidR="00CD31B8" w:rsidRDefault="00CD31B8" w:rsidP="004626FF">
      <w:pPr>
        <w:jc w:val="center"/>
        <w:rPr>
          <w:b/>
          <w:sz w:val="24"/>
        </w:rPr>
      </w:pPr>
      <w:r>
        <w:rPr>
          <w:b/>
          <w:sz w:val="24"/>
        </w:rPr>
        <w:lastRenderedPageBreak/>
        <w:t>Эпикриз.</w:t>
      </w:r>
    </w:p>
    <w:p w:rsidR="00CD31B8" w:rsidRDefault="00CD31B8" w:rsidP="00504906">
      <w:pPr>
        <w:pStyle w:val="a3"/>
        <w:ind w:firstLine="720"/>
        <w:jc w:val="both"/>
      </w:pPr>
      <w:r>
        <w:t>Больн</w:t>
      </w:r>
      <w:r w:rsidR="0009611B">
        <w:t>ой</w:t>
      </w:r>
      <w:r>
        <w:t xml:space="preserve"> </w:t>
      </w:r>
      <w:r w:rsidR="004A7359">
        <w:t>*************************</w:t>
      </w:r>
      <w:r>
        <w:t xml:space="preserve"> бол</w:t>
      </w:r>
      <w:r w:rsidR="0009611B">
        <w:t>ен</w:t>
      </w:r>
      <w:r>
        <w:t xml:space="preserve"> в течение </w:t>
      </w:r>
      <w:r w:rsidR="0009611B">
        <w:t>7</w:t>
      </w:r>
      <w:r>
        <w:t xml:space="preserve"> </w:t>
      </w:r>
      <w:r w:rsidR="0009611B">
        <w:t>месяцев</w:t>
      </w:r>
      <w:r>
        <w:t>.</w:t>
      </w:r>
      <w:r w:rsidR="00504906">
        <w:t xml:space="preserve"> </w:t>
      </w:r>
      <w:r>
        <w:t xml:space="preserve">В дерматологическую клинику поступил </w:t>
      </w:r>
      <w:r w:rsidR="0009611B">
        <w:t>26</w:t>
      </w:r>
      <w:r>
        <w:t xml:space="preserve">.05.2003 с жалобами на уплотненный очаг в верней трети </w:t>
      </w:r>
      <w:r w:rsidR="0009611B">
        <w:t>передней</w:t>
      </w:r>
      <w:r>
        <w:t xml:space="preserve"> поверхности </w:t>
      </w:r>
      <w:r w:rsidR="0009611B">
        <w:t xml:space="preserve">бедра </w:t>
      </w:r>
      <w:r>
        <w:t>с</w:t>
      </w:r>
      <w:r w:rsidR="0009611B">
        <w:t>права</w:t>
      </w:r>
      <w:r w:rsidR="00504906">
        <w:t xml:space="preserve">. </w:t>
      </w:r>
      <w:r>
        <w:t>Установлен диагноз:</w:t>
      </w:r>
      <w:r w:rsidR="00504906">
        <w:t xml:space="preserve"> </w:t>
      </w:r>
      <w:r>
        <w:t>бляшечная склеродермия, стадия</w:t>
      </w:r>
      <w:r w:rsidR="0009611B">
        <w:t xml:space="preserve"> уплотнения</w:t>
      </w:r>
      <w:r>
        <w:t>.</w:t>
      </w:r>
    </w:p>
    <w:p w:rsidR="00CD31B8" w:rsidRPr="00A63C23" w:rsidRDefault="00CD31B8" w:rsidP="00607A2D">
      <w:pPr>
        <w:jc w:val="both"/>
        <w:rPr>
          <w:sz w:val="24"/>
        </w:rPr>
      </w:pPr>
      <w:r>
        <w:rPr>
          <w:sz w:val="24"/>
        </w:rPr>
        <w:t>Получал лечение:</w:t>
      </w:r>
      <w:r w:rsidRPr="00A63C23">
        <w:rPr>
          <w:sz w:val="24"/>
        </w:rPr>
        <w:t xml:space="preserve"> </w:t>
      </w:r>
      <w:r w:rsidR="00607A2D">
        <w:rPr>
          <w:sz w:val="24"/>
        </w:rPr>
        <w:t>аэвит, оксид цинка, лидаза, тиамина бромид, пиридоксина гидрохлорид, аскорбиновая кислота, бициллин-3.</w:t>
      </w:r>
    </w:p>
    <w:p w:rsidR="00CD31B8" w:rsidRDefault="00CD31B8" w:rsidP="00504906">
      <w:pPr>
        <w:ind w:firstLine="720"/>
        <w:jc w:val="both"/>
        <w:rPr>
          <w:sz w:val="24"/>
        </w:rPr>
      </w:pPr>
      <w:r>
        <w:rPr>
          <w:sz w:val="24"/>
        </w:rPr>
        <w:t>За время пребывания в стационаре у больно</w:t>
      </w:r>
      <w:r w:rsidR="0009611B">
        <w:rPr>
          <w:sz w:val="24"/>
        </w:rPr>
        <w:t>го</w:t>
      </w:r>
      <w:r>
        <w:rPr>
          <w:sz w:val="24"/>
        </w:rPr>
        <w:t xml:space="preserve"> наметил</w:t>
      </w:r>
      <w:r w:rsidR="0009611B">
        <w:rPr>
          <w:sz w:val="24"/>
        </w:rPr>
        <w:t>а</w:t>
      </w:r>
      <w:r>
        <w:rPr>
          <w:sz w:val="24"/>
        </w:rPr>
        <w:t>сь положительная динамика. Произошло уменьшение</w:t>
      </w:r>
      <w:r w:rsidR="0009611B">
        <w:rPr>
          <w:sz w:val="24"/>
        </w:rPr>
        <w:t xml:space="preserve"> эритематозной каймы</w:t>
      </w:r>
      <w:r>
        <w:rPr>
          <w:sz w:val="24"/>
        </w:rPr>
        <w:t>.</w:t>
      </w:r>
      <w:r w:rsidR="00504906">
        <w:rPr>
          <w:sz w:val="24"/>
        </w:rPr>
        <w:t xml:space="preserve"> </w:t>
      </w:r>
      <w:r>
        <w:rPr>
          <w:sz w:val="24"/>
        </w:rPr>
        <w:t>Лечение продолжается.</w:t>
      </w:r>
    </w:p>
    <w:p w:rsidR="00CD31B8" w:rsidRDefault="00CD31B8">
      <w:pPr>
        <w:rPr>
          <w:sz w:val="24"/>
        </w:rPr>
      </w:pPr>
    </w:p>
    <w:p w:rsidR="0009611B" w:rsidRDefault="00CD31B8">
      <w:pPr>
        <w:rPr>
          <w:sz w:val="24"/>
        </w:rPr>
      </w:pPr>
      <w:r>
        <w:rPr>
          <w:sz w:val="24"/>
        </w:rPr>
        <w:t xml:space="preserve">                                          </w:t>
      </w:r>
    </w:p>
    <w:p w:rsidR="00CB04CB" w:rsidRDefault="00CB04CB" w:rsidP="0009611B">
      <w:pPr>
        <w:jc w:val="center"/>
        <w:rPr>
          <w:b/>
          <w:sz w:val="24"/>
        </w:rPr>
      </w:pPr>
    </w:p>
    <w:p w:rsidR="00CB04CB" w:rsidRDefault="00CB04CB" w:rsidP="0009611B">
      <w:pPr>
        <w:jc w:val="center"/>
        <w:rPr>
          <w:b/>
          <w:sz w:val="24"/>
        </w:rPr>
      </w:pPr>
    </w:p>
    <w:p w:rsidR="00CB04CB" w:rsidRDefault="00CB04CB" w:rsidP="0009611B">
      <w:pPr>
        <w:jc w:val="center"/>
        <w:rPr>
          <w:b/>
          <w:sz w:val="24"/>
        </w:rPr>
      </w:pPr>
    </w:p>
    <w:p w:rsidR="00CD31B8" w:rsidRPr="00504906" w:rsidRDefault="00CD31B8" w:rsidP="0009611B">
      <w:pPr>
        <w:jc w:val="center"/>
        <w:rPr>
          <w:b/>
          <w:sz w:val="28"/>
          <w:szCs w:val="28"/>
        </w:rPr>
      </w:pPr>
      <w:r w:rsidRPr="00504906">
        <w:rPr>
          <w:b/>
          <w:sz w:val="28"/>
          <w:szCs w:val="28"/>
        </w:rPr>
        <w:t>Рекомендации.</w:t>
      </w:r>
    </w:p>
    <w:p w:rsidR="00CD31B8" w:rsidRDefault="0009611B" w:rsidP="0009611B">
      <w:pPr>
        <w:numPr>
          <w:ilvl w:val="0"/>
          <w:numId w:val="18"/>
        </w:numPr>
        <w:rPr>
          <w:sz w:val="24"/>
        </w:rPr>
      </w:pPr>
      <w:r>
        <w:rPr>
          <w:sz w:val="24"/>
        </w:rPr>
        <w:t xml:space="preserve">Избегать резких перепадов температур, травм, </w:t>
      </w:r>
      <w:proofErr w:type="gramStart"/>
      <w:r>
        <w:rPr>
          <w:sz w:val="24"/>
        </w:rPr>
        <w:t>психо-эмоциональных</w:t>
      </w:r>
      <w:proofErr w:type="gramEnd"/>
      <w:r>
        <w:rPr>
          <w:sz w:val="24"/>
        </w:rPr>
        <w:t xml:space="preserve"> перенапряжений</w:t>
      </w:r>
      <w:r w:rsidR="00CD31B8">
        <w:rPr>
          <w:sz w:val="24"/>
        </w:rPr>
        <w:t>.</w:t>
      </w:r>
    </w:p>
    <w:p w:rsidR="00CD31B8" w:rsidRDefault="0009611B" w:rsidP="0009611B">
      <w:pPr>
        <w:numPr>
          <w:ilvl w:val="0"/>
          <w:numId w:val="21"/>
        </w:numPr>
        <w:rPr>
          <w:sz w:val="24"/>
        </w:rPr>
      </w:pPr>
      <w:r>
        <w:rPr>
          <w:sz w:val="24"/>
        </w:rPr>
        <w:t>Консультация ЛОР-врача</w:t>
      </w:r>
    </w:p>
    <w:p w:rsidR="00CD31B8" w:rsidRDefault="0009611B" w:rsidP="0009611B">
      <w:pPr>
        <w:numPr>
          <w:ilvl w:val="0"/>
          <w:numId w:val="22"/>
        </w:numPr>
        <w:rPr>
          <w:sz w:val="24"/>
        </w:rPr>
      </w:pPr>
      <w:r>
        <w:rPr>
          <w:sz w:val="24"/>
        </w:rPr>
        <w:t>Обследование внутренних органов</w:t>
      </w:r>
      <w:r w:rsidR="00CD31B8">
        <w:rPr>
          <w:sz w:val="24"/>
        </w:rPr>
        <w:t>.</w:t>
      </w:r>
    </w:p>
    <w:p w:rsidR="00CD31B8" w:rsidRDefault="00CD31B8">
      <w:pPr>
        <w:rPr>
          <w:sz w:val="24"/>
        </w:rPr>
      </w:pPr>
    </w:p>
    <w:p w:rsidR="00CD31B8" w:rsidRPr="00A63C23" w:rsidRDefault="00CD31B8">
      <w:pPr>
        <w:rPr>
          <w:sz w:val="24"/>
        </w:rPr>
      </w:pPr>
    </w:p>
    <w:p w:rsidR="00CB04CB" w:rsidRDefault="00CB04CB" w:rsidP="000E29F1">
      <w:pPr>
        <w:jc w:val="center"/>
        <w:rPr>
          <w:b/>
          <w:sz w:val="24"/>
        </w:rPr>
      </w:pPr>
    </w:p>
    <w:p w:rsidR="00CB04CB" w:rsidRDefault="00CB04CB" w:rsidP="000E29F1">
      <w:pPr>
        <w:jc w:val="center"/>
        <w:rPr>
          <w:b/>
          <w:sz w:val="24"/>
        </w:rPr>
      </w:pPr>
    </w:p>
    <w:p w:rsidR="000E29F1" w:rsidRPr="00504906" w:rsidRDefault="00CD31B8" w:rsidP="000E29F1">
      <w:pPr>
        <w:jc w:val="center"/>
        <w:rPr>
          <w:b/>
          <w:sz w:val="28"/>
          <w:szCs w:val="28"/>
        </w:rPr>
      </w:pPr>
      <w:r w:rsidRPr="00504906">
        <w:rPr>
          <w:b/>
          <w:sz w:val="28"/>
          <w:szCs w:val="28"/>
        </w:rPr>
        <w:t>Прогноз</w:t>
      </w:r>
    </w:p>
    <w:p w:rsidR="00CD31B8" w:rsidRPr="000E29F1" w:rsidRDefault="000E29F1">
      <w:pPr>
        <w:rPr>
          <w:sz w:val="24"/>
        </w:rPr>
      </w:pPr>
      <w:r>
        <w:rPr>
          <w:sz w:val="24"/>
        </w:rPr>
        <w:t>При соблюдении рекомендаций рецидивирование заболевания маловероятно.</w:t>
      </w:r>
    </w:p>
    <w:p w:rsidR="00CD31B8" w:rsidRPr="000E29F1" w:rsidRDefault="00CD31B8">
      <w:pPr>
        <w:rPr>
          <w:sz w:val="24"/>
        </w:rPr>
      </w:pPr>
    </w:p>
    <w:p w:rsidR="00CD31B8" w:rsidRPr="000E29F1" w:rsidRDefault="00CD31B8">
      <w:pPr>
        <w:rPr>
          <w:sz w:val="24"/>
        </w:rPr>
      </w:pPr>
    </w:p>
    <w:p w:rsidR="00CD31B8" w:rsidRPr="000E29F1" w:rsidRDefault="00CD31B8">
      <w:pPr>
        <w:rPr>
          <w:sz w:val="24"/>
        </w:rPr>
      </w:pPr>
    </w:p>
    <w:p w:rsidR="00CD31B8" w:rsidRPr="000E29F1" w:rsidRDefault="00CD31B8">
      <w:pPr>
        <w:rPr>
          <w:sz w:val="24"/>
        </w:rPr>
      </w:pPr>
    </w:p>
    <w:p w:rsidR="00CD31B8" w:rsidRPr="000E29F1" w:rsidRDefault="00CD31B8">
      <w:pPr>
        <w:rPr>
          <w:sz w:val="24"/>
        </w:rPr>
      </w:pPr>
    </w:p>
    <w:p w:rsidR="00CD31B8" w:rsidRPr="000E29F1" w:rsidRDefault="00CD31B8">
      <w:pPr>
        <w:rPr>
          <w:sz w:val="24"/>
        </w:rPr>
      </w:pPr>
    </w:p>
    <w:p w:rsidR="00CD31B8" w:rsidRPr="000E29F1" w:rsidRDefault="00CD31B8">
      <w:pPr>
        <w:rPr>
          <w:sz w:val="24"/>
        </w:rPr>
      </w:pPr>
    </w:p>
    <w:p w:rsidR="00CD31B8" w:rsidRPr="000E29F1" w:rsidRDefault="00CD31B8">
      <w:pPr>
        <w:rPr>
          <w:sz w:val="24"/>
        </w:rPr>
      </w:pPr>
    </w:p>
    <w:p w:rsidR="00CD31B8" w:rsidRPr="000E29F1" w:rsidRDefault="00CD31B8">
      <w:pPr>
        <w:rPr>
          <w:sz w:val="24"/>
        </w:rPr>
      </w:pPr>
    </w:p>
    <w:p w:rsidR="00504906" w:rsidRDefault="00CD31B8">
      <w:pPr>
        <w:rPr>
          <w:b/>
          <w:sz w:val="24"/>
        </w:rPr>
      </w:pPr>
      <w:r w:rsidRPr="000E29F1">
        <w:rPr>
          <w:b/>
          <w:sz w:val="24"/>
        </w:rPr>
        <w:t xml:space="preserve">                                               </w:t>
      </w:r>
    </w:p>
    <w:p w:rsidR="00504906" w:rsidRDefault="00504906">
      <w:pPr>
        <w:rPr>
          <w:b/>
          <w:sz w:val="24"/>
        </w:rPr>
      </w:pPr>
    </w:p>
    <w:p w:rsidR="00504906" w:rsidRDefault="00504906">
      <w:pPr>
        <w:rPr>
          <w:b/>
          <w:sz w:val="24"/>
        </w:rPr>
      </w:pPr>
    </w:p>
    <w:p w:rsidR="00504906" w:rsidRDefault="00504906">
      <w:pPr>
        <w:rPr>
          <w:b/>
          <w:sz w:val="24"/>
        </w:rPr>
      </w:pPr>
    </w:p>
    <w:p w:rsidR="00504906" w:rsidRDefault="00504906">
      <w:pPr>
        <w:rPr>
          <w:b/>
          <w:sz w:val="24"/>
        </w:rPr>
      </w:pPr>
    </w:p>
    <w:p w:rsidR="00504906" w:rsidRDefault="00504906">
      <w:pPr>
        <w:rPr>
          <w:b/>
          <w:sz w:val="24"/>
        </w:rPr>
      </w:pPr>
    </w:p>
    <w:p w:rsidR="00504906" w:rsidRDefault="00504906">
      <w:pPr>
        <w:rPr>
          <w:b/>
          <w:sz w:val="24"/>
        </w:rPr>
      </w:pPr>
    </w:p>
    <w:p w:rsidR="00504906" w:rsidRDefault="00504906">
      <w:pPr>
        <w:rPr>
          <w:b/>
          <w:sz w:val="24"/>
        </w:rPr>
      </w:pPr>
    </w:p>
    <w:p w:rsidR="00607A2D" w:rsidRDefault="00607A2D" w:rsidP="00504906">
      <w:pPr>
        <w:jc w:val="center"/>
        <w:rPr>
          <w:b/>
          <w:sz w:val="32"/>
          <w:szCs w:val="32"/>
        </w:rPr>
      </w:pPr>
    </w:p>
    <w:p w:rsidR="00607A2D" w:rsidRDefault="00607A2D" w:rsidP="00504906">
      <w:pPr>
        <w:jc w:val="center"/>
        <w:rPr>
          <w:b/>
          <w:sz w:val="32"/>
          <w:szCs w:val="32"/>
        </w:rPr>
      </w:pPr>
    </w:p>
    <w:p w:rsidR="00607A2D" w:rsidRDefault="00607A2D" w:rsidP="00504906">
      <w:pPr>
        <w:jc w:val="center"/>
        <w:rPr>
          <w:b/>
          <w:sz w:val="32"/>
          <w:szCs w:val="32"/>
        </w:rPr>
      </w:pPr>
    </w:p>
    <w:p w:rsidR="00607A2D" w:rsidRDefault="00607A2D" w:rsidP="00504906">
      <w:pPr>
        <w:jc w:val="center"/>
        <w:rPr>
          <w:b/>
          <w:sz w:val="32"/>
          <w:szCs w:val="32"/>
        </w:rPr>
      </w:pPr>
    </w:p>
    <w:p w:rsidR="00607A2D" w:rsidRDefault="00607A2D" w:rsidP="00504906">
      <w:pPr>
        <w:jc w:val="center"/>
        <w:rPr>
          <w:b/>
          <w:sz w:val="32"/>
          <w:szCs w:val="32"/>
        </w:rPr>
      </w:pPr>
    </w:p>
    <w:p w:rsidR="00504906" w:rsidRDefault="00504906" w:rsidP="00504906">
      <w:pPr>
        <w:jc w:val="center"/>
        <w:rPr>
          <w:b/>
          <w:sz w:val="32"/>
          <w:szCs w:val="32"/>
        </w:rPr>
      </w:pPr>
      <w:r w:rsidRPr="00756900">
        <w:rPr>
          <w:b/>
          <w:sz w:val="32"/>
          <w:szCs w:val="32"/>
        </w:rPr>
        <w:lastRenderedPageBreak/>
        <w:t>Список литературы:</w:t>
      </w:r>
    </w:p>
    <w:p w:rsidR="00504906" w:rsidRDefault="00504906" w:rsidP="00504906">
      <w:pPr>
        <w:jc w:val="center"/>
        <w:rPr>
          <w:b/>
          <w:sz w:val="32"/>
          <w:szCs w:val="32"/>
        </w:rPr>
      </w:pPr>
    </w:p>
    <w:p w:rsidR="00504906" w:rsidRPr="00504906" w:rsidRDefault="00504906" w:rsidP="00504906">
      <w:pPr>
        <w:widowControl w:val="0"/>
        <w:numPr>
          <w:ilvl w:val="0"/>
          <w:numId w:val="8"/>
        </w:numPr>
        <w:autoSpaceDE w:val="0"/>
        <w:autoSpaceDN w:val="0"/>
        <w:adjustRightInd w:val="0"/>
        <w:rPr>
          <w:sz w:val="28"/>
          <w:szCs w:val="28"/>
        </w:rPr>
      </w:pPr>
      <w:r w:rsidRPr="00504906">
        <w:rPr>
          <w:sz w:val="28"/>
          <w:szCs w:val="28"/>
        </w:rPr>
        <w:t>С.Т. Павлов «Кожные и венерические болезни», Москва, Медицина 1985 г.</w:t>
      </w:r>
    </w:p>
    <w:p w:rsidR="00504906" w:rsidRPr="00504906" w:rsidRDefault="00504906" w:rsidP="00504906">
      <w:pPr>
        <w:widowControl w:val="0"/>
        <w:numPr>
          <w:ilvl w:val="0"/>
          <w:numId w:val="8"/>
        </w:numPr>
        <w:autoSpaceDE w:val="0"/>
        <w:autoSpaceDN w:val="0"/>
        <w:adjustRightInd w:val="0"/>
        <w:rPr>
          <w:sz w:val="28"/>
          <w:szCs w:val="28"/>
        </w:rPr>
      </w:pPr>
      <w:r w:rsidRPr="00504906">
        <w:rPr>
          <w:sz w:val="28"/>
          <w:szCs w:val="28"/>
        </w:rPr>
        <w:t>Ю. К. Скрипкин «Кожные и венерические болезни», Москва, Медицина 1980 г.</w:t>
      </w:r>
    </w:p>
    <w:p w:rsidR="00CD31B8" w:rsidRPr="00504906" w:rsidRDefault="00CD31B8">
      <w:pPr>
        <w:numPr>
          <w:ilvl w:val="0"/>
          <w:numId w:val="8"/>
        </w:numPr>
        <w:rPr>
          <w:sz w:val="28"/>
          <w:szCs w:val="28"/>
        </w:rPr>
      </w:pPr>
      <w:r w:rsidRPr="00504906">
        <w:rPr>
          <w:sz w:val="28"/>
          <w:szCs w:val="28"/>
        </w:rPr>
        <w:t xml:space="preserve">Окороков А.Н. ‘’Диагностика болезней внутренних органов’’, </w:t>
      </w:r>
      <w:proofErr w:type="gramStart"/>
      <w:r w:rsidRPr="00504906">
        <w:rPr>
          <w:sz w:val="28"/>
          <w:szCs w:val="28"/>
        </w:rPr>
        <w:t>М.,М.</w:t>
      </w:r>
      <w:proofErr w:type="gramEnd"/>
      <w:r w:rsidRPr="00504906">
        <w:rPr>
          <w:sz w:val="28"/>
          <w:szCs w:val="28"/>
        </w:rPr>
        <w:t>, 2002г.</w:t>
      </w:r>
    </w:p>
    <w:p w:rsidR="00CD31B8" w:rsidRPr="00504906" w:rsidRDefault="00CD31B8">
      <w:pPr>
        <w:numPr>
          <w:ilvl w:val="0"/>
          <w:numId w:val="8"/>
        </w:numPr>
        <w:rPr>
          <w:sz w:val="28"/>
          <w:szCs w:val="28"/>
        </w:rPr>
      </w:pPr>
      <w:r w:rsidRPr="00504906">
        <w:rPr>
          <w:sz w:val="28"/>
          <w:szCs w:val="28"/>
        </w:rPr>
        <w:t>Окороков А.Н. ‘’Лечение болезней внутренних органо</w:t>
      </w:r>
      <w:r w:rsidR="0009611B" w:rsidRPr="00504906">
        <w:rPr>
          <w:sz w:val="28"/>
          <w:szCs w:val="28"/>
        </w:rPr>
        <w:t>в</w:t>
      </w:r>
      <w:r w:rsidRPr="00504906">
        <w:rPr>
          <w:sz w:val="28"/>
          <w:szCs w:val="28"/>
        </w:rPr>
        <w:t xml:space="preserve">’’, </w:t>
      </w:r>
      <w:proofErr w:type="gramStart"/>
      <w:r w:rsidRPr="00504906">
        <w:rPr>
          <w:sz w:val="28"/>
          <w:szCs w:val="28"/>
        </w:rPr>
        <w:t>М.,М.</w:t>
      </w:r>
      <w:proofErr w:type="gramEnd"/>
      <w:r w:rsidRPr="00504906">
        <w:rPr>
          <w:sz w:val="28"/>
          <w:szCs w:val="28"/>
        </w:rPr>
        <w:t>, 2001г.</w:t>
      </w:r>
    </w:p>
    <w:p w:rsidR="00CD31B8" w:rsidRPr="00504906" w:rsidRDefault="00CD31B8">
      <w:pPr>
        <w:numPr>
          <w:ilvl w:val="0"/>
          <w:numId w:val="8"/>
        </w:numPr>
        <w:rPr>
          <w:sz w:val="28"/>
          <w:szCs w:val="28"/>
        </w:rPr>
      </w:pPr>
      <w:r w:rsidRPr="00504906">
        <w:rPr>
          <w:sz w:val="28"/>
          <w:szCs w:val="28"/>
        </w:rPr>
        <w:t>‘’Вестник дерматологии и венерологии’’, №1, 2002г., с. 21-23.</w:t>
      </w:r>
    </w:p>
    <w:p w:rsidR="00CD31B8" w:rsidRPr="00504906" w:rsidRDefault="00CD31B8">
      <w:pPr>
        <w:numPr>
          <w:ilvl w:val="0"/>
          <w:numId w:val="8"/>
        </w:numPr>
        <w:rPr>
          <w:sz w:val="28"/>
          <w:szCs w:val="28"/>
        </w:rPr>
      </w:pPr>
      <w:r w:rsidRPr="00504906">
        <w:rPr>
          <w:sz w:val="28"/>
          <w:szCs w:val="28"/>
        </w:rPr>
        <w:t xml:space="preserve">‘’Российский журнал кожных и венерических болезней’’, №4, 2002г., с.38-42, 15-20, 63-65. </w:t>
      </w:r>
    </w:p>
    <w:sectPr w:rsidR="00CD31B8" w:rsidRPr="00504906">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0121"/>
    <w:multiLevelType w:val="multilevel"/>
    <w:tmpl w:val="4D60DD8E"/>
    <w:lvl w:ilvl="0">
      <w:numFmt w:val="bullet"/>
      <w:lvlText w:val="-"/>
      <w:lvlJc w:val="left"/>
      <w:pPr>
        <w:tabs>
          <w:tab w:val="num" w:pos="400"/>
        </w:tabs>
        <w:ind w:left="400" w:hanging="360"/>
      </w:pPr>
      <w:rPr>
        <w:rFonts w:hint="default"/>
      </w:rPr>
    </w:lvl>
    <w:lvl w:ilvl="1">
      <w:start w:val="1"/>
      <w:numFmt w:val="bullet"/>
      <w:lvlText w:val="o"/>
      <w:lvlJc w:val="left"/>
      <w:pPr>
        <w:tabs>
          <w:tab w:val="num" w:pos="1120"/>
        </w:tabs>
        <w:ind w:left="1120" w:hanging="360"/>
      </w:pPr>
      <w:rPr>
        <w:rFonts w:ascii="Courier New" w:hAnsi="Courier New" w:hint="default"/>
      </w:rPr>
    </w:lvl>
    <w:lvl w:ilvl="2">
      <w:start w:val="1"/>
      <w:numFmt w:val="bullet"/>
      <w:lvlText w:val=""/>
      <w:lvlJc w:val="left"/>
      <w:pPr>
        <w:tabs>
          <w:tab w:val="num" w:pos="1840"/>
        </w:tabs>
        <w:ind w:left="1840" w:hanging="360"/>
      </w:pPr>
      <w:rPr>
        <w:rFonts w:ascii="Wingdings" w:hAnsi="Wingdings" w:hint="default"/>
      </w:rPr>
    </w:lvl>
    <w:lvl w:ilvl="3">
      <w:start w:val="1"/>
      <w:numFmt w:val="bullet"/>
      <w:lvlText w:val=""/>
      <w:lvlJc w:val="left"/>
      <w:pPr>
        <w:tabs>
          <w:tab w:val="num" w:pos="2560"/>
        </w:tabs>
        <w:ind w:left="2560" w:hanging="360"/>
      </w:pPr>
      <w:rPr>
        <w:rFonts w:ascii="Symbol" w:hAnsi="Symbol" w:hint="default"/>
      </w:rPr>
    </w:lvl>
    <w:lvl w:ilvl="4">
      <w:start w:val="1"/>
      <w:numFmt w:val="bullet"/>
      <w:lvlText w:val="o"/>
      <w:lvlJc w:val="left"/>
      <w:pPr>
        <w:tabs>
          <w:tab w:val="num" w:pos="3280"/>
        </w:tabs>
        <w:ind w:left="3280" w:hanging="360"/>
      </w:pPr>
      <w:rPr>
        <w:rFonts w:ascii="Courier New" w:hAnsi="Courier New" w:hint="default"/>
      </w:rPr>
    </w:lvl>
    <w:lvl w:ilvl="5">
      <w:start w:val="1"/>
      <w:numFmt w:val="bullet"/>
      <w:lvlText w:val=""/>
      <w:lvlJc w:val="left"/>
      <w:pPr>
        <w:tabs>
          <w:tab w:val="num" w:pos="4000"/>
        </w:tabs>
        <w:ind w:left="4000" w:hanging="360"/>
      </w:pPr>
      <w:rPr>
        <w:rFonts w:ascii="Wingdings" w:hAnsi="Wingdings" w:hint="default"/>
      </w:rPr>
    </w:lvl>
    <w:lvl w:ilvl="6">
      <w:start w:val="1"/>
      <w:numFmt w:val="bullet"/>
      <w:lvlText w:val=""/>
      <w:lvlJc w:val="left"/>
      <w:pPr>
        <w:tabs>
          <w:tab w:val="num" w:pos="4720"/>
        </w:tabs>
        <w:ind w:left="4720" w:hanging="360"/>
      </w:pPr>
      <w:rPr>
        <w:rFonts w:ascii="Symbol" w:hAnsi="Symbol" w:hint="default"/>
      </w:rPr>
    </w:lvl>
    <w:lvl w:ilvl="7">
      <w:start w:val="1"/>
      <w:numFmt w:val="bullet"/>
      <w:lvlText w:val="o"/>
      <w:lvlJc w:val="left"/>
      <w:pPr>
        <w:tabs>
          <w:tab w:val="num" w:pos="5440"/>
        </w:tabs>
        <w:ind w:left="5440" w:hanging="360"/>
      </w:pPr>
      <w:rPr>
        <w:rFonts w:ascii="Courier New" w:hAnsi="Courier New" w:hint="default"/>
      </w:rPr>
    </w:lvl>
    <w:lvl w:ilvl="8">
      <w:start w:val="1"/>
      <w:numFmt w:val="bullet"/>
      <w:lvlText w:val=""/>
      <w:lvlJc w:val="left"/>
      <w:pPr>
        <w:tabs>
          <w:tab w:val="num" w:pos="6160"/>
        </w:tabs>
        <w:ind w:left="6160" w:hanging="360"/>
      </w:pPr>
      <w:rPr>
        <w:rFonts w:ascii="Wingdings" w:hAnsi="Wingdings" w:hint="default"/>
      </w:rPr>
    </w:lvl>
  </w:abstractNum>
  <w:abstractNum w:abstractNumId="1" w15:restartNumberingAfterBreak="0">
    <w:nsid w:val="081300F5"/>
    <w:multiLevelType w:val="hybridMultilevel"/>
    <w:tmpl w:val="ABE28F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E3D78"/>
    <w:multiLevelType w:val="hybridMultilevel"/>
    <w:tmpl w:val="CB10E29C"/>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09BE6B83"/>
    <w:multiLevelType w:val="hybridMultilevel"/>
    <w:tmpl w:val="E42ABDC2"/>
    <w:lvl w:ilvl="0" w:tplc="4B8A658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41AA4"/>
    <w:multiLevelType w:val="multilevel"/>
    <w:tmpl w:val="57AE0DF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D877C17"/>
    <w:multiLevelType w:val="hybridMultilevel"/>
    <w:tmpl w:val="8476493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F07D2E"/>
    <w:multiLevelType w:val="hybridMultilevel"/>
    <w:tmpl w:val="57AE0DF4"/>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3FB02CE"/>
    <w:multiLevelType w:val="singleLevel"/>
    <w:tmpl w:val="7CD45966"/>
    <w:lvl w:ilvl="0">
      <w:numFmt w:val="bullet"/>
      <w:lvlText w:val="-"/>
      <w:lvlJc w:val="left"/>
      <w:pPr>
        <w:tabs>
          <w:tab w:val="num" w:pos="360"/>
        </w:tabs>
        <w:ind w:left="360" w:hanging="360"/>
      </w:pPr>
      <w:rPr>
        <w:rFonts w:hint="default"/>
      </w:rPr>
    </w:lvl>
  </w:abstractNum>
  <w:abstractNum w:abstractNumId="8" w15:restartNumberingAfterBreak="0">
    <w:nsid w:val="268921FF"/>
    <w:multiLevelType w:val="hybridMultilevel"/>
    <w:tmpl w:val="DA7E9B08"/>
    <w:lvl w:ilvl="0" w:tplc="4B8A658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B016B1"/>
    <w:multiLevelType w:val="hybridMultilevel"/>
    <w:tmpl w:val="94DAF25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2D83464"/>
    <w:multiLevelType w:val="hybridMultilevel"/>
    <w:tmpl w:val="51F8F2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65876"/>
    <w:multiLevelType w:val="hybridMultilevel"/>
    <w:tmpl w:val="C2B63712"/>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46F4501C"/>
    <w:multiLevelType w:val="hybridMultilevel"/>
    <w:tmpl w:val="EF704168"/>
    <w:lvl w:ilvl="0" w:tplc="4B8A658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37340B"/>
    <w:multiLevelType w:val="singleLevel"/>
    <w:tmpl w:val="AB849B82"/>
    <w:lvl w:ilvl="0">
      <w:start w:val="1"/>
      <w:numFmt w:val="decimal"/>
      <w:lvlText w:val="%1."/>
      <w:lvlJc w:val="left"/>
      <w:pPr>
        <w:tabs>
          <w:tab w:val="num" w:pos="360"/>
        </w:tabs>
        <w:ind w:left="360" w:hanging="360"/>
      </w:pPr>
      <w:rPr>
        <w:rFonts w:hint="default"/>
        <w:b/>
      </w:rPr>
    </w:lvl>
  </w:abstractNum>
  <w:abstractNum w:abstractNumId="14" w15:restartNumberingAfterBreak="0">
    <w:nsid w:val="48C3255D"/>
    <w:multiLevelType w:val="hybridMultilevel"/>
    <w:tmpl w:val="2F0A10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9DC336D"/>
    <w:multiLevelType w:val="multilevel"/>
    <w:tmpl w:val="1A489AF6"/>
    <w:lvl w:ilvl="0">
      <w:start w:val="1"/>
      <w:numFmt w:val="bullet"/>
      <w:lvlText w:val="-"/>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8516829"/>
    <w:multiLevelType w:val="hybridMultilevel"/>
    <w:tmpl w:val="5164C25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15:restartNumberingAfterBreak="0">
    <w:nsid w:val="5A0120C5"/>
    <w:multiLevelType w:val="multilevel"/>
    <w:tmpl w:val="BF64EA2E"/>
    <w:lvl w:ilvl="0">
      <w:start w:val="1"/>
      <w:numFmt w:val="upperLetter"/>
      <w:lvlText w:val="%1)"/>
      <w:lvlJc w:val="left"/>
      <w:pPr>
        <w:tabs>
          <w:tab w:val="num" w:pos="1520"/>
        </w:tabs>
        <w:ind w:left="1520" w:hanging="360"/>
      </w:pPr>
      <w:rPr>
        <w: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D501A07"/>
    <w:multiLevelType w:val="multilevel"/>
    <w:tmpl w:val="901C004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604A4C75"/>
    <w:multiLevelType w:val="hybridMultilevel"/>
    <w:tmpl w:val="CCEC04B8"/>
    <w:lvl w:ilvl="0" w:tplc="4B8A6584">
      <w:start w:val="1"/>
      <w:numFmt w:val="bullet"/>
      <w:lvlText w:val=""/>
      <w:lvlJc w:val="left"/>
      <w:pPr>
        <w:tabs>
          <w:tab w:val="num" w:pos="720"/>
        </w:tabs>
        <w:ind w:left="720" w:hanging="360"/>
      </w:pPr>
      <w:rPr>
        <w:rFonts w:ascii="Symbol" w:hAnsi="Symbol"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0D3A52"/>
    <w:multiLevelType w:val="singleLevel"/>
    <w:tmpl w:val="290E575A"/>
    <w:lvl w:ilvl="0">
      <w:numFmt w:val="bullet"/>
      <w:lvlText w:val="-"/>
      <w:lvlJc w:val="left"/>
      <w:pPr>
        <w:tabs>
          <w:tab w:val="num" w:pos="360"/>
        </w:tabs>
        <w:ind w:left="360" w:hanging="360"/>
      </w:pPr>
      <w:rPr>
        <w:rFonts w:hint="default"/>
      </w:rPr>
    </w:lvl>
  </w:abstractNum>
  <w:abstractNum w:abstractNumId="21" w15:restartNumberingAfterBreak="0">
    <w:nsid w:val="6DB87EC3"/>
    <w:multiLevelType w:val="hybridMultilevel"/>
    <w:tmpl w:val="112E8B6E"/>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7C952331"/>
    <w:multiLevelType w:val="hybridMultilevel"/>
    <w:tmpl w:val="A014A3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20"/>
  </w:num>
  <w:num w:numId="8">
    <w:abstractNumId w:val="13"/>
  </w:num>
  <w:num w:numId="9">
    <w:abstractNumId w:val="3"/>
  </w:num>
  <w:num w:numId="10">
    <w:abstractNumId w:val="12"/>
  </w:num>
  <w:num w:numId="11">
    <w:abstractNumId w:val="19"/>
  </w:num>
  <w:num w:numId="12">
    <w:abstractNumId w:val="8"/>
  </w:num>
  <w:num w:numId="13">
    <w:abstractNumId w:val="1"/>
  </w:num>
  <w:num w:numId="14">
    <w:abstractNumId w:val="21"/>
  </w:num>
  <w:num w:numId="15">
    <w:abstractNumId w:val="16"/>
  </w:num>
  <w:num w:numId="16">
    <w:abstractNumId w:val="18"/>
  </w:num>
  <w:num w:numId="17">
    <w:abstractNumId w:val="11"/>
  </w:num>
  <w:num w:numId="18">
    <w:abstractNumId w:val="5"/>
  </w:num>
  <w:num w:numId="19">
    <w:abstractNumId w:val="6"/>
  </w:num>
  <w:num w:numId="20">
    <w:abstractNumId w:val="4"/>
  </w:num>
  <w:num w:numId="21">
    <w:abstractNumId w:val="9"/>
  </w:num>
  <w:num w:numId="22">
    <w:abstractNumId w:val="22"/>
  </w:num>
  <w:num w:numId="23">
    <w:abstractNumId w:val="10"/>
  </w:num>
  <w:num w:numId="24">
    <w:abstractNumId w:val="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en-US" w:vendorID="64" w:dllVersion="131078" w:nlCheck="1" w:checkStyle="0"/>
  <w:activeWritingStyle w:appName="MSWord" w:lang="ru-RU" w:vendorID="64" w:dllVersion="131078" w:nlCheck="1" w:checkStyle="0"/>
  <w:activeWritingStyle w:appName="MSWord" w:lang="ru-RU" w:vendorID="1"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C23"/>
    <w:rsid w:val="0009611B"/>
    <w:rsid w:val="000E29F1"/>
    <w:rsid w:val="0012670D"/>
    <w:rsid w:val="001B393A"/>
    <w:rsid w:val="001F05B7"/>
    <w:rsid w:val="00203F4D"/>
    <w:rsid w:val="00232A89"/>
    <w:rsid w:val="002C114C"/>
    <w:rsid w:val="002D04A9"/>
    <w:rsid w:val="003643B0"/>
    <w:rsid w:val="003C719B"/>
    <w:rsid w:val="004626FF"/>
    <w:rsid w:val="00471B53"/>
    <w:rsid w:val="004A7359"/>
    <w:rsid w:val="004C2F86"/>
    <w:rsid w:val="00504906"/>
    <w:rsid w:val="00607A2D"/>
    <w:rsid w:val="006E14A7"/>
    <w:rsid w:val="006F0028"/>
    <w:rsid w:val="00705685"/>
    <w:rsid w:val="00723627"/>
    <w:rsid w:val="00760480"/>
    <w:rsid w:val="00765B02"/>
    <w:rsid w:val="00785B71"/>
    <w:rsid w:val="008A73FA"/>
    <w:rsid w:val="008D54A7"/>
    <w:rsid w:val="00A34C17"/>
    <w:rsid w:val="00A53536"/>
    <w:rsid w:val="00A63C23"/>
    <w:rsid w:val="00AD18F6"/>
    <w:rsid w:val="00B455F6"/>
    <w:rsid w:val="00B572DD"/>
    <w:rsid w:val="00B91FD7"/>
    <w:rsid w:val="00C27D76"/>
    <w:rsid w:val="00C37BDE"/>
    <w:rsid w:val="00CB04CB"/>
    <w:rsid w:val="00CD31B8"/>
    <w:rsid w:val="00D667A3"/>
    <w:rsid w:val="00DF0A55"/>
    <w:rsid w:val="00DF795C"/>
    <w:rsid w:val="00E12814"/>
    <w:rsid w:val="00EB20E6"/>
    <w:rsid w:val="00EF0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3EF525-D19F-4C8F-A014-F5BF7F2E6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685"/>
  </w:style>
  <w:style w:type="paragraph" w:styleId="1">
    <w:name w:val="heading 1"/>
    <w:basedOn w:val="a"/>
    <w:next w:val="a"/>
    <w:qFormat/>
    <w:pPr>
      <w:keepNext/>
      <w:jc w:val="center"/>
      <w:outlineLvl w:val="0"/>
    </w:pPr>
    <w:rPr>
      <w:b/>
      <w:sz w:val="24"/>
    </w:rPr>
  </w:style>
  <w:style w:type="paragraph" w:styleId="2">
    <w:name w:val="heading 2"/>
    <w:basedOn w:val="a"/>
    <w:next w:val="a"/>
    <w:qFormat/>
    <w:pPr>
      <w:keepNext/>
      <w:widowControl w:val="0"/>
      <w:outlineLvl w:val="1"/>
    </w:pPr>
    <w:rPr>
      <w:rFonts w:ascii="Arial" w:hAnsi="Arial"/>
      <w:sz w:val="24"/>
    </w:rPr>
  </w:style>
  <w:style w:type="paragraph" w:styleId="3">
    <w:name w:val="heading 3"/>
    <w:basedOn w:val="a"/>
    <w:next w:val="a"/>
    <w:qFormat/>
    <w:rsid w:val="00DF0A55"/>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FR1">
    <w:name w:val="FR1"/>
    <w:pPr>
      <w:widowControl w:val="0"/>
      <w:spacing w:line="540" w:lineRule="auto"/>
      <w:ind w:firstLine="120"/>
    </w:pPr>
    <w:rPr>
      <w:sz w:val="24"/>
    </w:rPr>
  </w:style>
  <w:style w:type="paragraph" w:styleId="a3">
    <w:name w:val="Body Text"/>
    <w:basedOn w:val="a"/>
    <w:rPr>
      <w:sz w:val="24"/>
    </w:rPr>
  </w:style>
  <w:style w:type="paragraph" w:styleId="a4">
    <w:name w:val="header"/>
    <w:basedOn w:val="a"/>
    <w:pPr>
      <w:tabs>
        <w:tab w:val="center" w:pos="4153"/>
        <w:tab w:val="right" w:pos="8306"/>
      </w:tabs>
    </w:pPr>
  </w:style>
  <w:style w:type="paragraph" w:styleId="a5">
    <w:name w:val="Body Text Indent"/>
    <w:basedOn w:val="a"/>
    <w:pPr>
      <w:widowControl w:val="0"/>
      <w:spacing w:before="240" w:line="420" w:lineRule="auto"/>
    </w:pPr>
    <w:rPr>
      <w:sz w:val="22"/>
    </w:rPr>
  </w:style>
  <w:style w:type="paragraph" w:styleId="20">
    <w:name w:val="Body Text Indent 2"/>
    <w:basedOn w:val="a"/>
    <w:pPr>
      <w:ind w:left="-900"/>
    </w:pPr>
    <w:rPr>
      <w:sz w:val="24"/>
    </w:rPr>
  </w:style>
  <w:style w:type="paragraph" w:styleId="30">
    <w:name w:val="Body Text Indent 3"/>
    <w:basedOn w:val="a"/>
    <w:pPr>
      <w:widowControl w:val="0"/>
      <w:spacing w:before="280"/>
      <w:ind w:left="40"/>
      <w:outlineLvl w:val="0"/>
    </w:pPr>
    <w:rPr>
      <w:sz w:val="24"/>
    </w:rPr>
  </w:style>
  <w:style w:type="paragraph" w:styleId="21">
    <w:name w:val="Body Text 2"/>
    <w:basedOn w:val="a"/>
    <w:rsid w:val="00DF0A55"/>
    <w:pPr>
      <w:overflowPunct w:val="0"/>
      <w:autoSpaceDE w:val="0"/>
      <w:autoSpaceDN w:val="0"/>
      <w:adjustRightInd w:val="0"/>
      <w:spacing w:after="120" w:line="480" w:lineRule="auto"/>
      <w:textAlignment w:val="baseline"/>
    </w:pPr>
  </w:style>
  <w:style w:type="table" w:styleId="a6">
    <w:name w:val="Table Grid"/>
    <w:basedOn w:val="a1"/>
    <w:rsid w:val="00DF0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2284</Words>
  <Characters>13024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Паспортные данные:</vt:lpstr>
    </vt:vector>
  </TitlesOfParts>
  <Company>Home</Company>
  <LinksUpToDate>false</LinksUpToDate>
  <CharactersWithSpaces>15278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Паспортные данные:</dc:title>
  <dc:subject/>
  <dc:creator>*</dc:creator>
  <cp:keywords/>
  <dc:description/>
  <cp:lastModifiedBy>Тест</cp:lastModifiedBy>
  <cp:revision>2</cp:revision>
  <cp:lastPrinted>2003-05-27T04:57:00Z</cp:lastPrinted>
  <dcterms:created xsi:type="dcterms:W3CDTF">2024-04-09T22:59:00Z</dcterms:created>
  <dcterms:modified xsi:type="dcterms:W3CDTF">2024-04-09T22:59:00Z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532701927</vt:i4>
  </property>
  <property fmtid="{D5CDD505-2E9C-101B-9397-08002B2CF9AE}" pid="3" name="_EmailSubject">
    <vt:lpwstr>от меня</vt:lpwstr>
  </property>
  <property fmtid="{D5CDD505-2E9C-101B-9397-08002B2CF9AE}" pid="4" name="_AuthorEmail">
    <vt:lpwstr>and2610@yandex.ru</vt:lpwstr>
  </property>
  <property fmtid="{D5CDD505-2E9C-101B-9397-08002B2CF9AE}" pid="5" name="_AuthorEmailDisplayName">
    <vt:lpwstr>Andrey</vt:lpwstr>
  </property>
  <property fmtid="{D5CDD505-2E9C-101B-9397-08002B2CF9AE}" pid="6" name="_ReviewingToolsShownOnce">
    <vt:lpwstr/>
  </property>
</Properties>
</file>